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C124B" w:rsidRPr="0028253C" w:rsidRDefault="00DC124B">
      <w:pPr>
        <w:pStyle w:val="Hemstlrubrik"/>
      </w:pPr>
      <w:r w:rsidRPr="0028253C">
        <w:t>Förslag till riksdagsbeslut</w:t>
      </w:r>
    </w:p>
    <w:p w:rsidR="00DC124B" w:rsidRPr="0028253C" w:rsidRDefault="00DC124B">
      <w:pPr>
        <w:pStyle w:val="Hemstlatt"/>
        <w:ind w:left="0"/>
      </w:pPr>
      <w:r w:rsidRPr="0028253C">
        <w:t>Riksdagen tillkännager för regeringen som sin mening vad som anförs i motionen om att skollagen utvärderas och förtydligas för att värna den avgiftsfria undervisningen.</w:t>
      </w:r>
    </w:p>
    <w:p w:rsidR="00DC124B" w:rsidRPr="0028253C" w:rsidRDefault="00DC124B">
      <w:pPr>
        <w:pStyle w:val="Rubrik1"/>
      </w:pPr>
      <w:r w:rsidRPr="0028253C">
        <w:t>Motivering</w:t>
      </w:r>
    </w:p>
    <w:p w:rsidR="00DC124B" w:rsidRPr="0028253C" w:rsidRDefault="00DC124B">
      <w:r w:rsidRPr="0028253C">
        <w:t>Den svenska grundskolan ska vara avgiftsfri. Detta är en grundläggande pri</w:t>
      </w:r>
      <w:r w:rsidRPr="0028253C">
        <w:t>n</w:t>
      </w:r>
      <w:r w:rsidRPr="0028253C">
        <w:t>cip och återfinns i skollagen (1985:1100). Alla elever har rätt till en likvärdig utbildning, och tillgången till utbildning i grundskolan får aldrig vara beroe</w:t>
      </w:r>
      <w:r w:rsidRPr="0028253C">
        <w:t>n</w:t>
      </w:r>
      <w:r w:rsidRPr="0028253C">
        <w:t>de av en individs ekonomiska förutsättningar. I skollagens portalparagraf (1 kap. 2 §) stadgas att alla barn och ungdomar ska, oberoende av kön, ge</w:t>
      </w:r>
      <w:r w:rsidRPr="0028253C">
        <w:t>o</w:t>
      </w:r>
      <w:r w:rsidRPr="0028253C">
        <w:t>grafisk hemvist samt sociala och ekonomiska förhållanden, ha lika tillgång till utbildning i det offentliga skolväsendet.</w:t>
      </w:r>
    </w:p>
    <w:p w:rsidR="00DC124B" w:rsidRPr="0028253C" w:rsidRDefault="00DC124B">
      <w:pPr>
        <w:pStyle w:val="Normaltindrag"/>
      </w:pPr>
      <w:r w:rsidRPr="0028253C">
        <w:t>I grundskolans verksamhet får emellertid förekomma enstaka inslag som kan medför</w:t>
      </w:r>
      <w:r w:rsidRPr="0028253C">
        <w:t>a en obetydlig kostnad för eleverna. Dessutom får eleverna i gy</w:t>
      </w:r>
      <w:r w:rsidRPr="0028253C">
        <w:t>m</w:t>
      </w:r>
      <w:r w:rsidRPr="0028253C">
        <w:t>nasieskolan hålla sig med enstaka egna hjälpmedel. Med detta avses främst kostnad för färdbiljett med allmänna kommunikationsmedel eller liknande.</w:t>
      </w:r>
    </w:p>
    <w:p w:rsidR="00DC124B" w:rsidRPr="0028253C" w:rsidRDefault="00DC124B">
      <w:pPr>
        <w:pStyle w:val="Normaltindrag"/>
      </w:pPr>
      <w:r w:rsidRPr="0028253C">
        <w:t>Skolverket har i sin tillsyn vid ett flertal tillfällen uttalat att utflykter och skolresor som kan anses utgöra ett inslag i utbildningen måste vara avgift</w:t>
      </w:r>
      <w:r w:rsidRPr="0028253C">
        <w:t>s</w:t>
      </w:r>
      <w:r w:rsidRPr="0028253C">
        <w:t>fria. I sin funktion som nationell tillsynsmyndighet har verket till uppgift att kontrollera att kommuner och andra skolhuvudmän agerar i enlighet med de bestämmelser som reglerar skolverksamheten.</w:t>
      </w:r>
    </w:p>
    <w:p w:rsidR="00DC124B" w:rsidRPr="0028253C" w:rsidRDefault="00DC124B">
      <w:pPr>
        <w:pStyle w:val="Normaltindrag"/>
      </w:pPr>
      <w:r w:rsidRPr="0028253C">
        <w:t>Skolverket har konstaterat att huvudmännen ibland hävdar att de aktiviteter som är förenade med viss kostnad är frivilliga och att man då ordnar altern</w:t>
      </w:r>
      <w:r w:rsidRPr="0028253C">
        <w:t>a</w:t>
      </w:r>
      <w:r w:rsidRPr="0028253C">
        <w:t xml:space="preserve">tiv verksamhet för de elever som inte vill delta. Detta är, enligt verket, inte förenligt med värdegrunden och principen om lika tillgång till utbildning, att vissa elever ska behöva avstå från gemensamma aktiviteter, på grund av att </w:t>
      </w:r>
      <w:r w:rsidRPr="0028253C">
        <w:lastRenderedPageBreak/>
        <w:t>dessa aktiviteter är förenade med kostnader. I sådant fall ska aktiviteterna betalas av kommunala medel.</w:t>
      </w:r>
    </w:p>
    <w:p w:rsidR="00DC124B" w:rsidRPr="0028253C" w:rsidRDefault="00DC124B">
      <w:pPr>
        <w:pStyle w:val="Normaltindrag"/>
      </w:pPr>
      <w:r w:rsidRPr="0028253C">
        <w:t>Eftersom huvudmännen för skolverksamheten tolkar skollagen olika finns det all anledning att utvärdera och förtydliga skollagen på denna punkt, så att alla elever ges möjli</w:t>
      </w:r>
      <w:r w:rsidRPr="0028253C">
        <w:t>ghet att delta i aktiviteter som anordnas av skolan, utan att man tar ut avgifter.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253C">
        <w:trPr>
          <w:cantSplit/>
        </w:trPr>
        <w:tc>
          <w:tcPr>
            <w:tcW w:w="3046" w:type="dxa"/>
          </w:tcPr>
          <w:p w:rsidR="00DC124B" w:rsidRPr="0028253C" w:rsidRDefault="00DC124B">
            <w:pPr>
              <w:pStyle w:val="UnderskriftDatum"/>
              <w:spacing w:before="240"/>
            </w:pPr>
            <w:r w:rsidRPr="0028253C">
              <w:t>Stockholm den 28 september 2007</w:t>
            </w:r>
          </w:p>
        </w:tc>
        <w:tc>
          <w:tcPr>
            <w:tcW w:w="3047" w:type="dxa"/>
          </w:tcPr>
          <w:p w:rsidR="00DC124B" w:rsidRPr="0028253C" w:rsidRDefault="00DC124B">
            <w:pPr>
              <w:pStyle w:val="Underskrifter"/>
              <w:spacing w:before="240"/>
            </w:pPr>
          </w:p>
        </w:tc>
      </w:tr>
      <w:tr w:rsidR="00000000" w:rsidRPr="0028253C">
        <w:trPr>
          <w:cantSplit/>
        </w:trPr>
        <w:tc>
          <w:tcPr>
            <w:tcW w:w="3046" w:type="dxa"/>
          </w:tcPr>
          <w:p w:rsidR="00DC124B" w:rsidRPr="0028253C" w:rsidRDefault="00DC124B">
            <w:pPr>
              <w:pStyle w:val="Underskrifter"/>
            </w:pPr>
            <w:r w:rsidRPr="0028253C">
              <w:t>Luciano Astudillo (s)</w:t>
            </w:r>
          </w:p>
        </w:tc>
        <w:tc>
          <w:tcPr>
            <w:tcW w:w="3046" w:type="dxa"/>
          </w:tcPr>
          <w:p w:rsidR="00DC124B" w:rsidRPr="0028253C" w:rsidRDefault="00DC124B">
            <w:pPr>
              <w:pStyle w:val="Underskrifter"/>
            </w:pPr>
          </w:p>
        </w:tc>
      </w:tr>
    </w:tbl>
    <w:p w:rsidR="00DC124B" w:rsidRPr="0028253C" w:rsidRDefault="00DC124B">
      <w:pPr>
        <w:pStyle w:val="Normaltindrag"/>
      </w:pPr>
    </w:p>
    <w:sectPr w:rsidR="00DC124B" w:rsidRPr="0028253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C124B" w:rsidRPr="0028253C" w:rsidRDefault="00DC124B">
      <w:r w:rsidRPr="0028253C">
        <w:separator/>
      </w:r>
    </w:p>
  </w:endnote>
  <w:endnote w:type="continuationSeparator" w:id="0">
    <w:p w:rsidR="00DC124B" w:rsidRPr="0028253C" w:rsidRDefault="00DC124B">
      <w:r w:rsidRPr="002825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4B" w:rsidRPr="0028253C" w:rsidRDefault="0028253C">
    <w:pPr>
      <w:pStyle w:val="Sidfot"/>
    </w:pPr>
    <w:r w:rsidRPr="002825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073941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24B" w:rsidRDefault="00DC124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C124B" w:rsidRDefault="00DC124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4B" w:rsidRPr="0028253C" w:rsidRDefault="0028253C">
    <w:pPr>
      <w:pStyle w:val="Sidfot"/>
    </w:pPr>
    <w:r w:rsidRPr="002825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55857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24B" w:rsidRDefault="00DC124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C124B" w:rsidRDefault="00DC124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4B" w:rsidRPr="0028253C" w:rsidRDefault="0028253C">
    <w:pPr>
      <w:pStyle w:val="Sidfot"/>
    </w:pPr>
    <w:r w:rsidRPr="002825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72792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24B" w:rsidRDefault="00DC124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C124B" w:rsidRDefault="00DC124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C124B" w:rsidRPr="0028253C" w:rsidRDefault="00DC124B">
      <w:r w:rsidRPr="0028253C">
        <w:separator/>
      </w:r>
    </w:p>
  </w:footnote>
  <w:footnote w:type="continuationSeparator" w:id="0">
    <w:p w:rsidR="00DC124B" w:rsidRPr="0028253C" w:rsidRDefault="00DC124B">
      <w:r w:rsidRPr="002825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4B" w:rsidRPr="0028253C" w:rsidRDefault="0028253C">
    <w:pPr>
      <w:pStyle w:val="Sidhuvud"/>
    </w:pPr>
    <w:r w:rsidRPr="002825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2586578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24B" w:rsidRDefault="00DC12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C124B" w:rsidRDefault="00DC124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4B" w:rsidRPr="0028253C" w:rsidRDefault="0028253C">
    <w:pPr>
      <w:pStyle w:val="Sidhuvud"/>
    </w:pPr>
    <w:r w:rsidRPr="002825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2470788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124B" w:rsidRDefault="00DC12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C124B" w:rsidRDefault="00DC124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Ub283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C124B" w:rsidRPr="0028253C" w:rsidRDefault="00DC124B">
    <w:pPr>
      <w:pStyle w:val="FSHNormal"/>
      <w:tabs>
        <w:tab w:val="right" w:pos="5840"/>
      </w:tabs>
    </w:pPr>
    <w:r w:rsidRPr="0028253C">
      <w:br/>
    </w:r>
    <w:r w:rsidRPr="0028253C">
      <w:fldChar w:fldCharType="begin" w:fldLock="1"/>
    </w:r>
    <w:r w:rsidRPr="0028253C">
      <w:instrText xml:space="preserve"> DOCPROPERTY</w:instrText>
    </w:r>
    <w:r w:rsidRPr="0028253C">
      <w:rPr>
        <w:sz w:val="18"/>
      </w:rPr>
      <w:instrText xml:space="preserve"> "YearUser" *\charformat </w:instrText>
    </w:r>
    <w:r w:rsidRPr="0028253C">
      <w:fldChar w:fldCharType="separate"/>
    </w:r>
    <w:r w:rsidRPr="0028253C">
      <w:t>2007/08</w:t>
    </w:r>
    <w:r w:rsidRPr="0028253C">
      <w:fldChar w:fldCharType="end"/>
    </w:r>
    <w:r w:rsidRPr="0028253C">
      <w:t xml:space="preserve"> </w:t>
    </w:r>
    <w:r w:rsidRPr="0028253C">
      <w:tab/>
      <w:t xml:space="preserve">mnr: </w:t>
    </w:r>
    <w:r w:rsidRPr="0028253C">
      <w:fldChar w:fldCharType="begin" w:fldLock="1"/>
    </w:r>
    <w:r w:rsidRPr="0028253C">
      <w:instrText xml:space="preserve"> DOCPROPERTY</w:instrText>
    </w:r>
    <w:r w:rsidRPr="0028253C">
      <w:rPr>
        <w:sz w:val="18"/>
      </w:rPr>
      <w:instrText xml:space="preserve"> "Motionsnummer" *\charformat </w:instrText>
    </w:r>
    <w:r w:rsidRPr="0028253C">
      <w:fldChar w:fldCharType="separate"/>
    </w:r>
    <w:r w:rsidRPr="0028253C">
      <w:t>Ub283</w:t>
    </w:r>
    <w:r w:rsidRPr="0028253C">
      <w:fldChar w:fldCharType="end"/>
    </w:r>
    <w:r w:rsidRPr="0028253C">
      <w:br/>
    </w:r>
    <w:r w:rsidRPr="0028253C">
      <w:fldChar w:fldCharType="begin" w:fldLock="1"/>
    </w:r>
    <w:r w:rsidRPr="0028253C">
      <w:instrText xml:space="preserve"> DOCPROPERTY</w:instrText>
    </w:r>
    <w:r w:rsidRPr="0028253C">
      <w:rPr>
        <w:sz w:val="18"/>
      </w:rPr>
      <w:instrText xml:space="preserve"> "Samling" *\charformat </w:instrText>
    </w:r>
    <w:r w:rsidRPr="0028253C">
      <w:fldChar w:fldCharType="end"/>
    </w:r>
    <w:r w:rsidRPr="0028253C">
      <w:tab/>
      <w:t xml:space="preserve">pnr: </w:t>
    </w:r>
    <w:r w:rsidRPr="0028253C">
      <w:fldChar w:fldCharType="begin" w:fldLock="1"/>
    </w:r>
    <w:r w:rsidRPr="0028253C">
      <w:instrText xml:space="preserve"> DOCPROPERTY</w:instrText>
    </w:r>
    <w:r w:rsidRPr="0028253C">
      <w:rPr>
        <w:sz w:val="18"/>
      </w:rPr>
      <w:instrText xml:space="preserve"> "Partinummer" *\charformat </w:instrText>
    </w:r>
    <w:r w:rsidRPr="0028253C">
      <w:fldChar w:fldCharType="separate"/>
    </w:r>
    <w:r w:rsidRPr="0028253C">
      <w:t>s80136</w:t>
    </w:r>
    <w:r w:rsidRPr="0028253C">
      <w:fldChar w:fldCharType="end"/>
    </w:r>
  </w:p>
  <w:p w:rsidR="00DC124B" w:rsidRPr="0028253C" w:rsidRDefault="00DC124B">
    <w:pPr>
      <w:pStyle w:val="FSHRub1"/>
    </w:pPr>
    <w:r w:rsidRPr="0028253C">
      <w:t>Motion till riksdagen</w:t>
    </w:r>
    <w:r w:rsidRPr="0028253C">
      <w:br/>
    </w:r>
    <w:r w:rsidRPr="0028253C">
      <w:fldChar w:fldCharType="begin" w:fldLock="1"/>
    </w:r>
    <w:r w:rsidRPr="0028253C">
      <w:instrText xml:space="preserve"> DOCPROPERTY "YearUser" *\charformat </w:instrText>
    </w:r>
    <w:r w:rsidRPr="0028253C">
      <w:fldChar w:fldCharType="separate"/>
    </w:r>
    <w:r w:rsidRPr="0028253C">
      <w:t>2007/08</w:t>
    </w:r>
    <w:r w:rsidRPr="0028253C">
      <w:fldChar w:fldCharType="end"/>
    </w:r>
    <w:r w:rsidRPr="0028253C">
      <w:t>:</w:t>
    </w:r>
    <w:r w:rsidRPr="0028253C">
      <w:fldChar w:fldCharType="begin" w:fldLock="1"/>
    </w:r>
    <w:r w:rsidRPr="0028253C">
      <w:instrText xml:space="preserve"> DOCPROPERTY "Motionsnummer" *\charformat </w:instrText>
    </w:r>
    <w:r w:rsidRPr="0028253C">
      <w:fldChar w:fldCharType="separate"/>
    </w:r>
    <w:r w:rsidRPr="0028253C">
      <w:t>Ub283</w:t>
    </w:r>
    <w:r w:rsidRPr="0028253C">
      <w:fldChar w:fldCharType="end"/>
    </w:r>
  </w:p>
  <w:p w:rsidR="00DC124B" w:rsidRPr="0028253C" w:rsidRDefault="00DC124B">
    <w:pPr>
      <w:pStyle w:val="FSHNormalS5"/>
    </w:pPr>
    <w:r w:rsidRPr="0028253C">
      <w:fldChar w:fldCharType="begin" w:fldLock="1"/>
    </w:r>
    <w:r w:rsidRPr="0028253C">
      <w:instrText xml:space="preserve"> DOCPROPERTY "MotionarText" *\charformat </w:instrText>
    </w:r>
    <w:r w:rsidRPr="0028253C">
      <w:fldChar w:fldCharType="separate"/>
    </w:r>
    <w:r w:rsidRPr="0028253C">
      <w:t>av Luciano Astudillo (s)</w:t>
    </w:r>
    <w:r w:rsidRPr="0028253C">
      <w:fldChar w:fldCharType="end"/>
    </w:r>
    <w:r w:rsidRPr="0028253C">
      <w:br/>
    </w:r>
    <w:r w:rsidRPr="0028253C">
      <w:fldChar w:fldCharType="begin" w:fldLock="1"/>
    </w:r>
    <w:r w:rsidRPr="0028253C">
      <w:instrText xml:space="preserve"> DOCPROPERTY "SvarFrasKort" *\charformat </w:instrText>
    </w:r>
    <w:r w:rsidRPr="0028253C">
      <w:fldChar w:fldCharType="end"/>
    </w:r>
  </w:p>
  <w:p w:rsidR="00DC124B" w:rsidRPr="0028253C" w:rsidRDefault="00DC124B">
    <w:pPr>
      <w:pStyle w:val="FSHTitel"/>
    </w:pPr>
    <w:r w:rsidRPr="0028253C">
      <w:fldChar w:fldCharType="begin" w:fldLock="1"/>
    </w:r>
    <w:r w:rsidRPr="0028253C">
      <w:instrText xml:space="preserve"> DOCPROPERTY</w:instrText>
    </w:r>
    <w:r w:rsidRPr="0028253C">
      <w:rPr>
        <w:sz w:val="18"/>
      </w:rPr>
      <w:instrText xml:space="preserve"> "RubrikSvar" *\charformat </w:instrText>
    </w:r>
    <w:r w:rsidRPr="0028253C">
      <w:fldChar w:fldCharType="separate"/>
    </w:r>
    <w:r w:rsidRPr="0028253C">
      <w:t>En skola utan avgifter</w:t>
    </w:r>
    <w:r w:rsidRPr="0028253C">
      <w:fldChar w:fldCharType="end"/>
    </w:r>
  </w:p>
  <w:p w:rsidR="00DC124B" w:rsidRPr="0028253C" w:rsidRDefault="00DC124B">
    <w:pPr>
      <w:pStyle w:val="Normal00"/>
    </w:pPr>
  </w:p>
  <w:p w:rsidR="00DC124B" w:rsidRPr="0028253C" w:rsidRDefault="00DC12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79288981">
    <w:abstractNumId w:val="8"/>
  </w:num>
  <w:num w:numId="2" w16cid:durableId="795097940">
    <w:abstractNumId w:val="9"/>
  </w:num>
  <w:num w:numId="3" w16cid:durableId="1129737096">
    <w:abstractNumId w:val="8"/>
  </w:num>
  <w:num w:numId="4" w16cid:durableId="209344992">
    <w:abstractNumId w:val="9"/>
  </w:num>
  <w:num w:numId="5" w16cid:durableId="928318759">
    <w:abstractNumId w:val="13"/>
  </w:num>
  <w:num w:numId="6" w16cid:durableId="1300839256">
    <w:abstractNumId w:val="10"/>
  </w:num>
  <w:num w:numId="7" w16cid:durableId="1662392045">
    <w:abstractNumId w:val="11"/>
  </w:num>
  <w:num w:numId="8" w16cid:durableId="997340362">
    <w:abstractNumId w:val="12"/>
  </w:num>
  <w:num w:numId="9" w16cid:durableId="1604221123">
    <w:abstractNumId w:val="8"/>
  </w:num>
  <w:num w:numId="10" w16cid:durableId="304706549">
    <w:abstractNumId w:val="3"/>
  </w:num>
  <w:num w:numId="11" w16cid:durableId="1399478924">
    <w:abstractNumId w:val="2"/>
  </w:num>
  <w:num w:numId="12" w16cid:durableId="1810972252">
    <w:abstractNumId w:val="1"/>
  </w:num>
  <w:num w:numId="13" w16cid:durableId="226572957">
    <w:abstractNumId w:val="0"/>
  </w:num>
  <w:num w:numId="14" w16cid:durableId="1736471902">
    <w:abstractNumId w:val="9"/>
  </w:num>
  <w:num w:numId="15" w16cid:durableId="1579897369">
    <w:abstractNumId w:val="7"/>
  </w:num>
  <w:num w:numId="16" w16cid:durableId="1343629083">
    <w:abstractNumId w:val="6"/>
  </w:num>
  <w:num w:numId="17" w16cid:durableId="1647587114">
    <w:abstractNumId w:val="5"/>
  </w:num>
  <w:num w:numId="18" w16cid:durableId="240917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F811E1C4-472B-4A9A-B957-9664DD343C3C}"/>
  </w:docVars>
  <w:rsids>
    <w:rsidRoot w:val="009F7CCD"/>
    <w:rsid w:val="0028253C"/>
    <w:rsid w:val="009F7CCD"/>
    <w:rsid w:val="00DC12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A0EDE24-8FB0-4946-8B99-CD6F94DDE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1853</Characters>
  <Application>Microsoft Office Word</Application>
  <DocSecurity>4</DocSecurity>
  <Lines>36</Lines>
  <Paragraphs>11</Paragraphs>
  <ScaleCrop>false</ScaleCrop>
  <HeadingPairs>
    <vt:vector size="2" baseType="variant">
      <vt:variant>
        <vt:lpstr>Rubrik</vt:lpstr>
      </vt:variant>
      <vt:variant>
        <vt:i4>1</vt:i4>
      </vt:variant>
    </vt:vector>
  </HeadingPairs>
  <TitlesOfParts>
    <vt:vector size="1" baseType="lpstr">
      <vt:lpstr>s80136</vt:lpstr>
    </vt:vector>
  </TitlesOfParts>
  <Company>Riksdagen</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s80136</dc:title>
  <dc:subject>s80136</dc:subject>
  <dc:creator>Riksdagen</dc:creator>
  <cp:keywords>Riksdagen</cp:keywords>
  <dc:description>TKG-ktrl, MSMQ4mb, PersReg-Distribution mm</dc:description>
  <cp:lastModifiedBy>Lars Brink</cp:lastModifiedBy>
  <cp:revision>2</cp:revision>
  <cp:lastPrinted>2007-12-03T14:53:00Z</cp:lastPrinted>
  <dcterms:created xsi:type="dcterms:W3CDTF">2025-12-17T10:48:00Z</dcterms:created>
  <dcterms:modified xsi:type="dcterms:W3CDTF">2025-12-17T10:48:00Z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En skola utan 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skola utan 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Ub283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20072008000000000115000801360069</vt:lpwstr>
  </property>
  <property fmtid="{D5CDD505-2E9C-101B-9397-08002B2CF9AE}" pid="47" name="datum">
    <vt:lpwstr>070928</vt:lpwstr>
  </property>
  <property fmtid="{D5CDD505-2E9C-101B-9397-08002B2CF9AE}" pid="48" name="avsändar-e-post">
    <vt:lpwstr>katarina.ringels@riksdagen.se</vt:lpwstr>
  </property>
  <property fmtid="{D5CDD505-2E9C-101B-9397-08002B2CF9AE}" pid="49" name="id">
    <vt:lpwstr>20072008000000000115000801360069</vt:lpwstr>
  </property>
  <property fmtid="{D5CDD505-2E9C-101B-9397-08002B2CF9AE}" pid="50" name="nummer">
    <vt:lpwstr>283</vt:lpwstr>
  </property>
  <property fmtid="{D5CDD505-2E9C-101B-9397-08002B2CF9AE}" pid="51" name="utskottsbeteckning">
    <vt:lpwstr>Ub</vt:lpwstr>
  </property>
  <property fmtid="{D5CDD505-2E9C-101B-9397-08002B2CF9AE}" pid="52" name="GlobalUID">
    <vt:lpwstr>{217EDD06-7ED7-4A4F-BAAE-A1528295F1DF}</vt:lpwstr>
  </property>
  <property fmtid="{D5CDD505-2E9C-101B-9397-08002B2CF9AE}" pid="53" name="Överföringar">
    <vt:i4>0</vt:i4>
  </property>
  <property fmtid="{D5CDD505-2E9C-101B-9397-08002B2CF9AE}" pid="54" name="Checksum">
    <vt:lpwstr>*1017947485943*</vt:lpwstr>
  </property>
  <property fmtid="{D5CDD505-2E9C-101B-9397-08002B2CF9AE}" pid="55" name="skuggnummer">
    <vt:lpwstr>933</vt:lpwstr>
  </property>
  <property fmtid="{D5CDD505-2E9C-101B-9397-08002B2CF9AE}" pid="56" name="urixVersion">
    <vt:lpwstr>3.2.0.8</vt:lpwstr>
  </property>
  <property fmtid="{D5CDD505-2E9C-101B-9397-08002B2CF9AE}" pid="57" name="urixOrigin">
    <vt:lpwstr>071203 15:53:19.642</vt:lpwstr>
  </property>
  <property fmtid="{D5CDD505-2E9C-101B-9397-08002B2CF9AE}" pid="58" name="urixGuid">
    <vt:lpwstr>{157A2BEC-4DCD-470A-8A10-4F8F2FD1B687}</vt:lpwstr>
  </property>
</Properties>
</file>