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BEFFF04" w14:textId="77777777">
        <w:tc>
          <w:tcPr>
            <w:tcW w:w="2268" w:type="dxa"/>
          </w:tcPr>
          <w:p w14:paraId="33AF885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00D5E8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4F6A001" w14:textId="77777777">
        <w:tc>
          <w:tcPr>
            <w:tcW w:w="2268" w:type="dxa"/>
          </w:tcPr>
          <w:p w14:paraId="5117091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BC523A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E0D16CC" w14:textId="77777777">
        <w:tc>
          <w:tcPr>
            <w:tcW w:w="3402" w:type="dxa"/>
            <w:gridSpan w:val="2"/>
          </w:tcPr>
          <w:p w14:paraId="14651F7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6747DD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5FA5815" w14:textId="77777777">
        <w:tc>
          <w:tcPr>
            <w:tcW w:w="2268" w:type="dxa"/>
          </w:tcPr>
          <w:p w14:paraId="17305A9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5101B76" w14:textId="64C2C416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1F42EB27" w14:textId="77777777">
        <w:tc>
          <w:tcPr>
            <w:tcW w:w="2268" w:type="dxa"/>
          </w:tcPr>
          <w:p w14:paraId="3011EBC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A8F1C7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A8D621A" w14:textId="77777777">
        <w:trPr>
          <w:trHeight w:val="284"/>
        </w:trPr>
        <w:tc>
          <w:tcPr>
            <w:tcW w:w="4911" w:type="dxa"/>
          </w:tcPr>
          <w:p w14:paraId="6543F14F" w14:textId="4D01D6CE" w:rsidR="006E4E11" w:rsidRDefault="00DA0BAF" w:rsidP="00DA0BA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</w:t>
            </w:r>
            <w:r w:rsidR="004E55AB">
              <w:rPr>
                <w:b/>
                <w:i w:val="0"/>
                <w:sz w:val="22"/>
              </w:rPr>
              <w:t>tet</w:t>
            </w:r>
          </w:p>
        </w:tc>
      </w:tr>
      <w:tr w:rsidR="006E4E11" w14:paraId="27589ADF" w14:textId="77777777">
        <w:trPr>
          <w:trHeight w:val="284"/>
        </w:trPr>
        <w:tc>
          <w:tcPr>
            <w:tcW w:w="4911" w:type="dxa"/>
          </w:tcPr>
          <w:p w14:paraId="1CF969B2" w14:textId="73CABE69" w:rsidR="006E4E11" w:rsidRDefault="00DA0BAF" w:rsidP="00DA0BA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Statsrådet Damberg</w:t>
            </w:r>
          </w:p>
        </w:tc>
      </w:tr>
      <w:tr w:rsidR="006E4E11" w14:paraId="0A409E6F" w14:textId="77777777">
        <w:trPr>
          <w:trHeight w:val="284"/>
        </w:trPr>
        <w:tc>
          <w:tcPr>
            <w:tcW w:w="4911" w:type="dxa"/>
          </w:tcPr>
          <w:p w14:paraId="0D3A224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5DE7618" w14:textId="77777777">
        <w:trPr>
          <w:trHeight w:val="284"/>
        </w:trPr>
        <w:tc>
          <w:tcPr>
            <w:tcW w:w="4911" w:type="dxa"/>
          </w:tcPr>
          <w:p w14:paraId="6C0AD01A" w14:textId="27BCAE81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8DDD580" w14:textId="77777777">
        <w:trPr>
          <w:trHeight w:val="284"/>
        </w:trPr>
        <w:tc>
          <w:tcPr>
            <w:tcW w:w="4911" w:type="dxa"/>
          </w:tcPr>
          <w:p w14:paraId="72657246" w14:textId="0C7F53D9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D62CB67" w14:textId="77777777">
        <w:trPr>
          <w:trHeight w:val="284"/>
        </w:trPr>
        <w:tc>
          <w:tcPr>
            <w:tcW w:w="4911" w:type="dxa"/>
          </w:tcPr>
          <w:p w14:paraId="315462E5" w14:textId="0BC05C2A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A3150DD" w14:textId="77777777">
        <w:trPr>
          <w:trHeight w:val="284"/>
        </w:trPr>
        <w:tc>
          <w:tcPr>
            <w:tcW w:w="4911" w:type="dxa"/>
          </w:tcPr>
          <w:p w14:paraId="2221EA9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3A4E498" w14:textId="77777777">
        <w:trPr>
          <w:trHeight w:val="284"/>
        </w:trPr>
        <w:tc>
          <w:tcPr>
            <w:tcW w:w="4911" w:type="dxa"/>
          </w:tcPr>
          <w:p w14:paraId="20F7F5FE" w14:textId="6D9C70CD" w:rsidR="006E4E11" w:rsidRPr="00DA0BAF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559A9328" w14:textId="77777777">
        <w:trPr>
          <w:trHeight w:val="284"/>
        </w:trPr>
        <w:tc>
          <w:tcPr>
            <w:tcW w:w="4911" w:type="dxa"/>
          </w:tcPr>
          <w:p w14:paraId="47E27475" w14:textId="7181DB5C" w:rsidR="00DA0BAF" w:rsidRPr="00DA0BAF" w:rsidRDefault="00DA0BAF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</w:tbl>
    <w:p w14:paraId="260C3987" w14:textId="77777777" w:rsidR="006E4E11" w:rsidRDefault="004E55AB">
      <w:pPr>
        <w:framePr w:w="4400" w:h="2523" w:wrap="notBeside" w:vAnchor="page" w:hAnchor="page" w:x="6453" w:y="2445"/>
        <w:ind w:left="142"/>
      </w:pPr>
      <w:r>
        <w:t>Till riksdagen</w:t>
      </w:r>
    </w:p>
    <w:p w14:paraId="1EE96320" w14:textId="77777777" w:rsidR="00DA0BAF" w:rsidRDefault="00DA0BAF">
      <w:pPr>
        <w:framePr w:w="4400" w:h="2523" w:wrap="notBeside" w:vAnchor="page" w:hAnchor="page" w:x="6453" w:y="2445"/>
        <w:ind w:left="142"/>
      </w:pPr>
    </w:p>
    <w:p w14:paraId="3E07BB45" w14:textId="3F33FEF3" w:rsidR="006E4E11" w:rsidRDefault="004E55AB" w:rsidP="004E55AB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2014/15:80 av Ali Esbati (V) ILO:s kärnkonventioner </w:t>
      </w:r>
      <w:r w:rsidR="000A50DD">
        <w:t>och TTIP</w:t>
      </w:r>
    </w:p>
    <w:p w14:paraId="49A82DFE" w14:textId="77777777" w:rsidR="006E4E11" w:rsidRDefault="006E4E11">
      <w:pPr>
        <w:pStyle w:val="RKnormal"/>
      </w:pPr>
    </w:p>
    <w:p w14:paraId="53F940A4" w14:textId="446FC783" w:rsidR="006E4E11" w:rsidRDefault="004E55AB">
      <w:pPr>
        <w:pStyle w:val="RKnormal"/>
      </w:pPr>
      <w:r>
        <w:t>Ali Esbati</w:t>
      </w:r>
      <w:r w:rsidR="00A82D61">
        <w:t xml:space="preserve"> </w:t>
      </w:r>
      <w:r>
        <w:t xml:space="preserve">har frågat </w:t>
      </w:r>
      <w:r w:rsidR="00A82D61">
        <w:t>mig</w:t>
      </w:r>
      <w:r>
        <w:t xml:space="preserve"> v</w:t>
      </w:r>
      <w:r w:rsidRPr="004E55AB">
        <w:t xml:space="preserve">ilka åtgärder som </w:t>
      </w:r>
      <w:r w:rsidR="00A82D61">
        <w:t>jag</w:t>
      </w:r>
      <w:r>
        <w:t xml:space="preserve"> tänker vidta för att ILO:s kärn</w:t>
      </w:r>
      <w:r w:rsidRPr="004E55AB">
        <w:t>konventioner</w:t>
      </w:r>
      <w:r>
        <w:t xml:space="preserve"> ska v</w:t>
      </w:r>
      <w:r w:rsidRPr="004E55AB">
        <w:t>ara en absolut bottenplatta</w:t>
      </w:r>
      <w:r>
        <w:t xml:space="preserve"> i förhandlingarna om TTIP.</w:t>
      </w:r>
    </w:p>
    <w:p w14:paraId="1C31A57A" w14:textId="77777777" w:rsidR="004E55AB" w:rsidRDefault="004E55AB">
      <w:pPr>
        <w:pStyle w:val="RKnormal"/>
      </w:pPr>
    </w:p>
    <w:p w14:paraId="021660FC" w14:textId="32AFEF7D" w:rsidR="0016352D" w:rsidRDefault="0016352D" w:rsidP="0016352D">
      <w:pPr>
        <w:pStyle w:val="RKnormal"/>
      </w:pPr>
      <w:r w:rsidRPr="008E555B">
        <w:t>EU</w:t>
      </w:r>
      <w:r w:rsidR="008E555B" w:rsidRPr="008E555B">
        <w:t>:s</w:t>
      </w:r>
      <w:r w:rsidRPr="008E555B">
        <w:t xml:space="preserve"> frihandelsavtal </w:t>
      </w:r>
      <w:r w:rsidR="007B579C">
        <w:t>bygger</w:t>
      </w:r>
      <w:r w:rsidRPr="008E555B">
        <w:t xml:space="preserve"> på gemensamma värderingar angående mänskliga rättigheter, grundläggande</w:t>
      </w:r>
      <w:r w:rsidR="00323825">
        <w:t xml:space="preserve"> </w:t>
      </w:r>
      <w:r w:rsidRPr="008E555B">
        <w:t>friheter, demokrati och rättsstats</w:t>
      </w:r>
      <w:r w:rsidR="00BA68A2">
        <w:softHyphen/>
      </w:r>
      <w:r w:rsidRPr="008E555B">
        <w:t>principen. I mandatet för förhandlingar</w:t>
      </w:r>
      <w:r w:rsidR="00323825">
        <w:t>na</w:t>
      </w:r>
      <w:r w:rsidR="00A172CF">
        <w:t xml:space="preserve"> om </w:t>
      </w:r>
      <w:r w:rsidRPr="008E555B">
        <w:t>frihandelsavtal</w:t>
      </w:r>
      <w:r w:rsidR="00A172CF">
        <w:t xml:space="preserve">et med USA (TTIP) anges </w:t>
      </w:r>
      <w:r w:rsidRPr="008E555B">
        <w:t xml:space="preserve">att parterna ska arbeta för ekonomisk utveckling, full och produktiv sysselsättning </w:t>
      </w:r>
      <w:r w:rsidR="00323825" w:rsidRPr="00987758">
        <w:t>samt främja efterlevnad och effektivt genom</w:t>
      </w:r>
      <w:r w:rsidR="00BA68A2">
        <w:softHyphen/>
      </w:r>
      <w:r w:rsidR="00323825" w:rsidRPr="00987758">
        <w:t>förande av internationella arbetsrättsliga standarder</w:t>
      </w:r>
      <w:r w:rsidRPr="00987758">
        <w:t>.</w:t>
      </w:r>
    </w:p>
    <w:p w14:paraId="5DBDA03A" w14:textId="77777777" w:rsidR="003870DB" w:rsidRDefault="003870DB" w:rsidP="0016352D">
      <w:pPr>
        <w:pStyle w:val="RKnormal"/>
      </w:pPr>
    </w:p>
    <w:p w14:paraId="4EB8AA16" w14:textId="1D61DFBE" w:rsidR="003870DB" w:rsidRPr="008E555B" w:rsidRDefault="003870DB" w:rsidP="0016352D">
      <w:pPr>
        <w:pStyle w:val="RKnormal"/>
      </w:pPr>
      <w:r>
        <w:t>Ett TTIP-avtal ska inte sänka de sociala, ekonomiska och fackliga rättigheter som uppnåtts i Sverige och EU eller försvåra möjligheterna att förbättra dem.</w:t>
      </w:r>
    </w:p>
    <w:p w14:paraId="2DEBE95F" w14:textId="77777777" w:rsidR="0016352D" w:rsidRPr="0016352D" w:rsidRDefault="0016352D" w:rsidP="0016352D">
      <w:pPr>
        <w:pStyle w:val="RKnormal"/>
        <w:rPr>
          <w:highlight w:val="yellow"/>
        </w:rPr>
      </w:pPr>
    </w:p>
    <w:p w14:paraId="3166C93D" w14:textId="65DFD57A" w:rsidR="00323825" w:rsidRDefault="00A172CF" w:rsidP="0016352D">
      <w:pPr>
        <w:pStyle w:val="RKnormal"/>
      </w:pPr>
      <w:r>
        <w:t xml:space="preserve">Sverige har </w:t>
      </w:r>
      <w:r w:rsidR="0016352D" w:rsidRPr="00323825">
        <w:t xml:space="preserve">drivit på för att </w:t>
      </w:r>
      <w:r w:rsidR="008E555B" w:rsidRPr="00323825">
        <w:t xml:space="preserve">företagen tar sitt miljömässiga och sociala ansvar (Corporate Social Responsibility, CSR) och </w:t>
      </w:r>
      <w:r w:rsidR="0016352D" w:rsidRPr="00323825">
        <w:t>att hänvisningar görs till internationella CSR-riktlinjer, t.ex. FN:s vägledande principer för företag och mänskliga rättigheter</w:t>
      </w:r>
      <w:r>
        <w:t>,</w:t>
      </w:r>
      <w:r w:rsidR="0016352D" w:rsidRPr="00323825">
        <w:t xml:space="preserve"> i EU:s frihandelsavtal.</w:t>
      </w:r>
    </w:p>
    <w:p w14:paraId="56E87EEA" w14:textId="77777777" w:rsidR="00323825" w:rsidRDefault="00323825" w:rsidP="0016352D">
      <w:pPr>
        <w:pStyle w:val="RKnormal"/>
      </w:pPr>
    </w:p>
    <w:p w14:paraId="44FEA6B4" w14:textId="05B75017" w:rsidR="00323825" w:rsidRDefault="00323825" w:rsidP="0016352D">
      <w:pPr>
        <w:pStyle w:val="RKnormal"/>
        <w:rPr>
          <w:highlight w:val="yellow"/>
        </w:rPr>
      </w:pPr>
      <w:r w:rsidRPr="00323825">
        <w:t>Förutom att frihandelsavtalen uppmuntrar genomförandet av internationella arbetsrättsliga avtal och miljöavtal sker samarbete kring frågor som är rele</w:t>
      </w:r>
      <w:r>
        <w:t xml:space="preserve">vanta för </w:t>
      </w:r>
      <w:r w:rsidR="007B579C">
        <w:t>parterna</w:t>
      </w:r>
      <w:r>
        <w:t xml:space="preserve">. </w:t>
      </w:r>
      <w:r w:rsidRPr="00323825">
        <w:t>En särskild kommitté sätts upp efter att avtalet har trätt i kraft, för att garantera kontinuerligt samarbete och att frågorna drivs framåt</w:t>
      </w:r>
      <w:r w:rsidRPr="00F83E71">
        <w:t xml:space="preserve">. I samband med att EU beslutar om att inleda frihandelsförhandlingar med ett land utförs </w:t>
      </w:r>
      <w:r w:rsidR="00987758" w:rsidRPr="00F83E71">
        <w:t xml:space="preserve">även </w:t>
      </w:r>
      <w:r w:rsidRPr="00F83E71">
        <w:t>en konsekvens</w:t>
      </w:r>
      <w:r w:rsidR="002E7BD9">
        <w:softHyphen/>
      </w:r>
      <w:r w:rsidRPr="00F83E71">
        <w:t xml:space="preserve">bedömning om avtalets effekt på </w:t>
      </w:r>
      <w:r w:rsidR="00987758" w:rsidRPr="00F83E71">
        <w:t xml:space="preserve">de tre dimensionerna (ekonomisk, social och miljömässig) av </w:t>
      </w:r>
      <w:r w:rsidRPr="00F83E71">
        <w:t>hållbar utveckling, en s.k. Sustainability Impact Assessment (SIA).</w:t>
      </w:r>
    </w:p>
    <w:p w14:paraId="685DA61A" w14:textId="77777777" w:rsidR="00323825" w:rsidRDefault="00323825" w:rsidP="0016352D">
      <w:pPr>
        <w:pStyle w:val="RKnormal"/>
        <w:rPr>
          <w:highlight w:val="yellow"/>
        </w:rPr>
      </w:pPr>
    </w:p>
    <w:p w14:paraId="27EAAD98" w14:textId="228364CE" w:rsidR="00FC49B2" w:rsidRDefault="00FC49B2" w:rsidP="007C0139">
      <w:pPr>
        <w:pStyle w:val="RKnormal"/>
      </w:pPr>
      <w:r w:rsidRPr="00FC49B2">
        <w:t xml:space="preserve">Den höga skyddsnivå som uppnåtts i EU på miljöområdet </w:t>
      </w:r>
      <w:r>
        <w:t>och g</w:t>
      </w:r>
      <w:r w:rsidR="00504228">
        <w:t>r</w:t>
      </w:r>
      <w:r w:rsidRPr="00FC49B2">
        <w:t>und</w:t>
      </w:r>
      <w:r w:rsidR="00BA68A2">
        <w:softHyphen/>
      </w:r>
      <w:r w:rsidRPr="00FC49B2">
        <w:t>läggande regler på arbetsmarknaden är inte föremål för förhandling i TTIP. Avtalet väntas istället innehålla uppmaningar till parterna att implementera ILO-konventioner och samarbeta i frågorna.</w:t>
      </w:r>
    </w:p>
    <w:p w14:paraId="437AFA5D" w14:textId="77777777" w:rsidR="00FC49B2" w:rsidRDefault="00FC49B2" w:rsidP="007C0139">
      <w:pPr>
        <w:pStyle w:val="RKnormal"/>
      </w:pPr>
    </w:p>
    <w:p w14:paraId="567B2F2D" w14:textId="61F94286" w:rsidR="007C0139" w:rsidRDefault="00323825" w:rsidP="007C0139">
      <w:pPr>
        <w:pStyle w:val="RKnormal"/>
      </w:pPr>
      <w:r w:rsidRPr="00323825">
        <w:t>At</w:t>
      </w:r>
      <w:r w:rsidR="007C0139">
        <w:t>t USA inte har ratificerat ett antal</w:t>
      </w:r>
      <w:r w:rsidRPr="00323825">
        <w:t xml:space="preserve"> av kärnkonven</w:t>
      </w:r>
      <w:r>
        <w:t>tionerna innebär inte att vi bör</w:t>
      </w:r>
      <w:r w:rsidRPr="00323825">
        <w:t xml:space="preserve"> sänka kraven. </w:t>
      </w:r>
      <w:r w:rsidR="007C0139">
        <w:t>Nu är det i stället</w:t>
      </w:r>
      <w:r w:rsidRPr="00323825">
        <w:t xml:space="preserve"> viktigt att genom TTIP främja att både USA och EU t</w:t>
      </w:r>
      <w:r w:rsidR="00733042">
        <w:t>illämpar ILO:s kärnkonventioner</w:t>
      </w:r>
      <w:r w:rsidRPr="00323825">
        <w:t>. Genom TTIP och andra handelsavtal finns möjlighet att faktiskt förstärka arbetet för rättigheter i arbetslivet. Det kan man göra genom att</w:t>
      </w:r>
      <w:r w:rsidR="007C0139">
        <w:t>:</w:t>
      </w:r>
    </w:p>
    <w:p w14:paraId="57217395" w14:textId="77777777" w:rsidR="009229EA" w:rsidRDefault="007C0139" w:rsidP="007C0139">
      <w:pPr>
        <w:pStyle w:val="RKnormal"/>
      </w:pPr>
      <w:r>
        <w:t xml:space="preserve">- </w:t>
      </w:r>
      <w:r w:rsidR="00442F62">
        <w:t>I</w:t>
      </w:r>
      <w:r>
        <w:t xml:space="preserve">nkludera arbetsmarknadens parter i diskussionerna kring hur avtalet ska se ut. Nyligen var de svenska parterna på arbetsmarknaden i USA </w:t>
      </w:r>
    </w:p>
    <w:p w14:paraId="03E75246" w14:textId="395BF964" w:rsidR="007C0139" w:rsidRDefault="007C0139" w:rsidP="007C0139">
      <w:pPr>
        <w:pStyle w:val="RKnormal"/>
      </w:pPr>
      <w:bookmarkStart w:id="0" w:name="_GoBack"/>
      <w:bookmarkEnd w:id="0"/>
      <w:r>
        <w:t xml:space="preserve">för att </w:t>
      </w:r>
      <w:r w:rsidR="00442F62">
        <w:t xml:space="preserve">genomföra ett seminarium om TTIP tillsammans med </w:t>
      </w:r>
      <w:r>
        <w:t>sina amerikanska motsvarigheter</w:t>
      </w:r>
      <w:r w:rsidR="00442F62">
        <w:t xml:space="preserve"> och amerikanska och svenska regerings</w:t>
      </w:r>
      <w:r w:rsidR="00BA68A2">
        <w:softHyphen/>
      </w:r>
      <w:r w:rsidR="00442F62">
        <w:t xml:space="preserve">representanter. </w:t>
      </w:r>
      <w:r>
        <w:t xml:space="preserve">I Bryssel ingår fack och arbetsgivare i en rådgivande grupp till EU-kommissionen. </w:t>
      </w:r>
    </w:p>
    <w:p w14:paraId="3774B621" w14:textId="0BD0EC04" w:rsidR="007C0139" w:rsidRDefault="007C0139" w:rsidP="007C0139">
      <w:pPr>
        <w:pStyle w:val="RKnormal"/>
      </w:pPr>
      <w:r w:rsidRPr="00987758">
        <w:t xml:space="preserve">- </w:t>
      </w:r>
      <w:r w:rsidR="00442F62">
        <w:t xml:space="preserve">I avtalet verka för att </w:t>
      </w:r>
      <w:r w:rsidR="007B579C" w:rsidRPr="00987758">
        <w:t>USA</w:t>
      </w:r>
      <w:r w:rsidR="00733042">
        <w:t xml:space="preserve"> tillämpa</w:t>
      </w:r>
      <w:r w:rsidR="00442F62">
        <w:t>r</w:t>
      </w:r>
      <w:r w:rsidR="007B579C" w:rsidRPr="00987758">
        <w:t xml:space="preserve"> </w:t>
      </w:r>
      <w:r w:rsidR="00987758" w:rsidRPr="00987758">
        <w:t xml:space="preserve">innehållet i de </w:t>
      </w:r>
      <w:r w:rsidR="00442F62">
        <w:t>kärn</w:t>
      </w:r>
      <w:r w:rsidR="00987758" w:rsidRPr="00987758">
        <w:t xml:space="preserve">konventioner </w:t>
      </w:r>
      <w:r w:rsidR="00504228">
        <w:t>man i dag inte är part till.</w:t>
      </w:r>
      <w:r w:rsidR="00987758" w:rsidRPr="00987758">
        <w:t xml:space="preserve"> </w:t>
      </w:r>
    </w:p>
    <w:p w14:paraId="6B88CB2E" w14:textId="0139DB87" w:rsidR="007C0139" w:rsidRDefault="00504228" w:rsidP="007C0139">
      <w:pPr>
        <w:pStyle w:val="RKnormal"/>
      </w:pPr>
      <w:r>
        <w:t xml:space="preserve">- </w:t>
      </w:r>
      <w:r w:rsidR="00442F62">
        <w:t>V</w:t>
      </w:r>
      <w:r w:rsidR="007C0139" w:rsidRPr="00F83E71">
        <w:t xml:space="preserve">erka för att </w:t>
      </w:r>
      <w:r w:rsidR="003D51C7" w:rsidRPr="00F83E71">
        <w:t>ett fora för uppföljning och för konsultationer sätts upp där fackliga rättigheter och kränkningar av dessa</w:t>
      </w:r>
      <w:r w:rsidR="007C0139" w:rsidRPr="00F83E71">
        <w:t xml:space="preserve"> </w:t>
      </w:r>
      <w:r w:rsidR="00442F62">
        <w:t>behandlas</w:t>
      </w:r>
      <w:r w:rsidR="007C0139" w:rsidRPr="00F83E71">
        <w:t xml:space="preserve">. Det är regeringens uppfattning att </w:t>
      </w:r>
      <w:r w:rsidR="003D51C7" w:rsidRPr="00F83E71">
        <w:t xml:space="preserve">systemet </w:t>
      </w:r>
      <w:r w:rsidR="007C0139" w:rsidRPr="00F83E71">
        <w:t xml:space="preserve">måste vara transparent, inkludera arbetsmarknadens parter och </w:t>
      </w:r>
      <w:r w:rsidR="003D51C7" w:rsidRPr="00F83E71">
        <w:t>att nära kontakt hålls med</w:t>
      </w:r>
      <w:r w:rsidR="007C0139" w:rsidRPr="00F83E71">
        <w:t xml:space="preserve"> ILO för att ta tillvara dess expertis</w:t>
      </w:r>
      <w:r w:rsidR="00442F62">
        <w:t xml:space="preserve">. Syftet är att </w:t>
      </w:r>
      <w:r>
        <w:t>bidra till att avsteg åtgärdas</w:t>
      </w:r>
      <w:r w:rsidRPr="00504228">
        <w:t xml:space="preserve"> av den felande parten.</w:t>
      </w:r>
    </w:p>
    <w:p w14:paraId="7258288F" w14:textId="77777777" w:rsidR="007C0139" w:rsidRDefault="007C0139" w:rsidP="007C0139">
      <w:pPr>
        <w:pStyle w:val="RKnormal"/>
      </w:pPr>
    </w:p>
    <w:p w14:paraId="3B18FB8C" w14:textId="0BDAF972" w:rsidR="007C0139" w:rsidRDefault="003D51C7" w:rsidP="007C0139">
      <w:pPr>
        <w:pStyle w:val="RKnormal"/>
      </w:pPr>
      <w:r>
        <w:t>Jag anser att a</w:t>
      </w:r>
      <w:r w:rsidR="007C0139">
        <w:t>vtalet mellan EU och USA innebär ökade möjligheter till samarbete på området. Det är mycket positivt, särskilt eftersom avtalet sannolikt kommer påverka hur andra frihandelsavtal kommer att se ut i framtiden.</w:t>
      </w:r>
    </w:p>
    <w:p w14:paraId="6E070CA4" w14:textId="77777777" w:rsidR="004E55AB" w:rsidRDefault="004E55AB">
      <w:pPr>
        <w:pStyle w:val="RKnormal"/>
      </w:pPr>
    </w:p>
    <w:p w14:paraId="1F7CE0A6" w14:textId="77777777" w:rsidR="004E55AB" w:rsidRDefault="004E55AB">
      <w:pPr>
        <w:pStyle w:val="RKnormal"/>
      </w:pPr>
      <w:r>
        <w:t>Stockholm den 26 november 2014</w:t>
      </w:r>
    </w:p>
    <w:p w14:paraId="14C2F788" w14:textId="77777777" w:rsidR="004E55AB" w:rsidRDefault="004E55AB">
      <w:pPr>
        <w:pStyle w:val="RKnormal"/>
      </w:pPr>
    </w:p>
    <w:p w14:paraId="23A777FA" w14:textId="77777777" w:rsidR="00BA68A2" w:rsidRDefault="00BA68A2">
      <w:pPr>
        <w:pStyle w:val="RKnormal"/>
      </w:pPr>
    </w:p>
    <w:p w14:paraId="169ECADD" w14:textId="77777777" w:rsidR="004E55AB" w:rsidRDefault="004E55AB">
      <w:pPr>
        <w:pStyle w:val="RKnormal"/>
      </w:pPr>
    </w:p>
    <w:p w14:paraId="64D94B70" w14:textId="2F234FE6" w:rsidR="004E55AB" w:rsidRDefault="00DA43C3">
      <w:pPr>
        <w:pStyle w:val="RKnormal"/>
      </w:pPr>
      <w:r>
        <w:t>Mikael Damberg</w:t>
      </w:r>
    </w:p>
    <w:sectPr w:rsidR="004E55A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32F387" w14:textId="77777777" w:rsidR="00AA728C" w:rsidRDefault="00AA728C">
      <w:r>
        <w:separator/>
      </w:r>
    </w:p>
  </w:endnote>
  <w:endnote w:type="continuationSeparator" w:id="0">
    <w:p w14:paraId="52485928" w14:textId="77777777" w:rsidR="00AA728C" w:rsidRDefault="00AA728C">
      <w:r>
        <w:continuationSeparator/>
      </w:r>
    </w:p>
  </w:endnote>
  <w:endnote w:type="continuationNotice" w:id="1">
    <w:p w14:paraId="7F73F912" w14:textId="77777777" w:rsidR="009027F6" w:rsidRDefault="009027F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B70110" w14:textId="77777777" w:rsidR="00AA728C" w:rsidRDefault="00AA728C">
      <w:r>
        <w:separator/>
      </w:r>
    </w:p>
  </w:footnote>
  <w:footnote w:type="continuationSeparator" w:id="0">
    <w:p w14:paraId="1328654E" w14:textId="77777777" w:rsidR="00AA728C" w:rsidRDefault="00AA728C">
      <w:r>
        <w:continuationSeparator/>
      </w:r>
    </w:p>
  </w:footnote>
  <w:footnote w:type="continuationNotice" w:id="1">
    <w:p w14:paraId="36C61D38" w14:textId="77777777" w:rsidR="009027F6" w:rsidRDefault="009027F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54CC41" w14:textId="77777777" w:rsidR="00AA728C" w:rsidRDefault="00AA728C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229E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AA728C" w14:paraId="5F646916" w14:textId="77777777">
      <w:trPr>
        <w:cantSplit/>
      </w:trPr>
      <w:tc>
        <w:tcPr>
          <w:tcW w:w="3119" w:type="dxa"/>
        </w:tcPr>
        <w:p w14:paraId="302CC9B5" w14:textId="77777777" w:rsidR="00AA728C" w:rsidRDefault="00AA728C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142F467" w14:textId="77777777" w:rsidR="00AA728C" w:rsidRDefault="00AA728C">
          <w:pPr>
            <w:pStyle w:val="Sidhuvud"/>
            <w:ind w:right="360"/>
          </w:pPr>
        </w:p>
      </w:tc>
      <w:tc>
        <w:tcPr>
          <w:tcW w:w="1525" w:type="dxa"/>
        </w:tcPr>
        <w:p w14:paraId="40A6F07B" w14:textId="77777777" w:rsidR="00AA728C" w:rsidRDefault="00AA728C">
          <w:pPr>
            <w:pStyle w:val="Sidhuvud"/>
            <w:ind w:right="360"/>
          </w:pPr>
        </w:p>
      </w:tc>
    </w:tr>
  </w:tbl>
  <w:p w14:paraId="2A2058FF" w14:textId="77777777" w:rsidR="00AA728C" w:rsidRDefault="00AA728C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55BC73" w14:textId="77777777" w:rsidR="00AA728C" w:rsidRDefault="00AA728C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C49B2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AA728C" w14:paraId="00C2443E" w14:textId="77777777">
      <w:trPr>
        <w:cantSplit/>
      </w:trPr>
      <w:tc>
        <w:tcPr>
          <w:tcW w:w="3119" w:type="dxa"/>
        </w:tcPr>
        <w:p w14:paraId="7C2B5014" w14:textId="77777777" w:rsidR="00AA728C" w:rsidRDefault="00AA728C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4AC1A56" w14:textId="77777777" w:rsidR="00AA728C" w:rsidRDefault="00AA728C">
          <w:pPr>
            <w:pStyle w:val="Sidhuvud"/>
            <w:ind w:right="360"/>
          </w:pPr>
        </w:p>
      </w:tc>
      <w:tc>
        <w:tcPr>
          <w:tcW w:w="1525" w:type="dxa"/>
        </w:tcPr>
        <w:p w14:paraId="797B0D83" w14:textId="77777777" w:rsidR="00AA728C" w:rsidRDefault="00AA728C">
          <w:pPr>
            <w:pStyle w:val="Sidhuvud"/>
            <w:ind w:right="360"/>
          </w:pPr>
        </w:p>
      </w:tc>
    </w:tr>
  </w:tbl>
  <w:p w14:paraId="37C0B659" w14:textId="77777777" w:rsidR="00AA728C" w:rsidRDefault="00AA728C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7E57FF" w14:textId="0340A557" w:rsidR="00AA728C" w:rsidRDefault="00AA728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30FF6FC" wp14:editId="0CED361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02AD92" w14:textId="77777777" w:rsidR="00AA728C" w:rsidRDefault="00AA728C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4C9B55F" w14:textId="77777777" w:rsidR="00AA728C" w:rsidRDefault="00AA728C">
    <w:pPr>
      <w:rPr>
        <w:rFonts w:ascii="TradeGothic" w:hAnsi="TradeGothic"/>
        <w:b/>
        <w:bCs/>
        <w:spacing w:val="12"/>
        <w:sz w:val="22"/>
      </w:rPr>
    </w:pPr>
  </w:p>
  <w:p w14:paraId="593FD69A" w14:textId="77777777" w:rsidR="00AA728C" w:rsidRDefault="00AA728C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118AAAA" w14:textId="77777777" w:rsidR="00AA728C" w:rsidRDefault="00AA728C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5AB"/>
    <w:rsid w:val="000A50DD"/>
    <w:rsid w:val="000F3953"/>
    <w:rsid w:val="00150384"/>
    <w:rsid w:val="00160901"/>
    <w:rsid w:val="0016352D"/>
    <w:rsid w:val="001805B7"/>
    <w:rsid w:val="00273CF4"/>
    <w:rsid w:val="002A36AE"/>
    <w:rsid w:val="002E7BD9"/>
    <w:rsid w:val="00323825"/>
    <w:rsid w:val="00343DCB"/>
    <w:rsid w:val="00367B1C"/>
    <w:rsid w:val="003870DB"/>
    <w:rsid w:val="003D51C7"/>
    <w:rsid w:val="00442F62"/>
    <w:rsid w:val="004A328D"/>
    <w:rsid w:val="004E55AB"/>
    <w:rsid w:val="00504228"/>
    <w:rsid w:val="0058762B"/>
    <w:rsid w:val="006E4E11"/>
    <w:rsid w:val="007242A3"/>
    <w:rsid w:val="00733042"/>
    <w:rsid w:val="007A5C08"/>
    <w:rsid w:val="007A6855"/>
    <w:rsid w:val="007B579C"/>
    <w:rsid w:val="007C0139"/>
    <w:rsid w:val="008342C7"/>
    <w:rsid w:val="008E555B"/>
    <w:rsid w:val="009027F6"/>
    <w:rsid w:val="0092027A"/>
    <w:rsid w:val="009229EA"/>
    <w:rsid w:val="00944DC1"/>
    <w:rsid w:val="00955E31"/>
    <w:rsid w:val="00987758"/>
    <w:rsid w:val="00992E72"/>
    <w:rsid w:val="009F2AF9"/>
    <w:rsid w:val="00A172CF"/>
    <w:rsid w:val="00A82D61"/>
    <w:rsid w:val="00AA728C"/>
    <w:rsid w:val="00AF26D1"/>
    <w:rsid w:val="00BA68A2"/>
    <w:rsid w:val="00D133D7"/>
    <w:rsid w:val="00D90746"/>
    <w:rsid w:val="00DA0BAF"/>
    <w:rsid w:val="00DA43C3"/>
    <w:rsid w:val="00E80146"/>
    <w:rsid w:val="00E904D0"/>
    <w:rsid w:val="00EC25F9"/>
    <w:rsid w:val="00ED583F"/>
    <w:rsid w:val="00F83E71"/>
    <w:rsid w:val="00FC49B2"/>
    <w:rsid w:val="00FE2D8E"/>
    <w:rsid w:val="00FF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332C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E2D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E2D8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E2D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E2D8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44fa3e32-d7b7-40cb-8bce-6f02d100bc61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27D4F1-62DF-498C-AA03-15B79F73465E}"/>
</file>

<file path=customXml/itemProps2.xml><?xml version="1.0" encoding="utf-8"?>
<ds:datastoreItem xmlns:ds="http://schemas.openxmlformats.org/officeDocument/2006/customXml" ds:itemID="{CF47C75C-AC8A-484E-9B30-6E4DDABB1C65}"/>
</file>

<file path=customXml/itemProps3.xml><?xml version="1.0" encoding="utf-8"?>
<ds:datastoreItem xmlns:ds="http://schemas.openxmlformats.org/officeDocument/2006/customXml" ds:itemID="{4E38C3BA-0C80-4FA1-9281-53937EF9F04D}"/>
</file>

<file path=customXml/itemProps4.xml><?xml version="1.0" encoding="utf-8"?>
<ds:datastoreItem xmlns:ds="http://schemas.openxmlformats.org/officeDocument/2006/customXml" ds:itemID="{CF47C75C-AC8A-484E-9B30-6E4DDABB1C6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9322DD0-EE59-431A-BF91-78B831544B78}"/>
</file>

<file path=customXml/itemProps6.xml><?xml version="1.0" encoding="utf-8"?>
<ds:datastoreItem xmlns:ds="http://schemas.openxmlformats.org/officeDocument/2006/customXml" ds:itemID="{CF47C75C-AC8A-484E-9B30-6E4DDABB1C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Catarina Hedlund</dc:creator>
  <cp:lastModifiedBy>Inga Holm</cp:lastModifiedBy>
  <cp:revision>7</cp:revision>
  <cp:lastPrinted>2014-11-24T13:13:00Z</cp:lastPrinted>
  <dcterms:created xsi:type="dcterms:W3CDTF">2014-11-25T07:12:00Z</dcterms:created>
  <dcterms:modified xsi:type="dcterms:W3CDTF">2014-11-25T15:17:00Z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3;0;0;224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804e4492-7817-4f46-b545-56efdd207357</vt:lpwstr>
  </property>
</Properties>
</file>