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7BACAB598CB14D7CA58E624044F553C3"/>
        </w:placeholder>
        <w15:appearance w15:val="hidden"/>
        <w:text/>
      </w:sdtPr>
      <w:sdtEndPr/>
      <w:sdtContent>
        <w:p w:rsidRPr="009B062B" w:rsidR="00AF30DD" w:rsidP="009B062B" w:rsidRDefault="00AF30DD" w14:paraId="70352EA3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1907fda7-0916-4a6f-bc18-d965c7821b0c"/>
        <w:id w:val="-307781709"/>
        <w:lock w:val="sdtLocked"/>
      </w:sdtPr>
      <w:sdtEndPr/>
      <w:sdtContent>
        <w:p w:rsidR="00350291" w:rsidRDefault="004520C3" w14:paraId="434B295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använda folkomröstningar som ett mer generellt verktyg i stora och avgörande frågor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6ED58AE278C4E38A841B2A1953D973B"/>
        </w:placeholder>
        <w15:appearance w15:val="hidden"/>
        <w:text/>
      </w:sdtPr>
      <w:sdtEndPr/>
      <w:sdtContent>
        <w:p w:rsidRPr="009B062B" w:rsidR="006D79C9" w:rsidP="00333E95" w:rsidRDefault="006D79C9" w14:paraId="357DA77A" w14:textId="77777777">
          <w:pPr>
            <w:pStyle w:val="Rubrik1"/>
          </w:pPr>
          <w:r>
            <w:t>Motivering</w:t>
          </w:r>
        </w:p>
      </w:sdtContent>
    </w:sdt>
    <w:p w:rsidR="00780400" w:rsidP="00780400" w:rsidRDefault="00780400" w14:paraId="0787F792" w14:textId="436EB40D">
      <w:pPr>
        <w:pStyle w:val="Normalutanindragellerluft"/>
      </w:pPr>
      <w:r>
        <w:t>En representativ demokrati är ett av de mest effektiva sätten att styra ett land. Det</w:t>
      </w:r>
      <w:r w:rsidR="00610D10">
        <w:t xml:space="preserve"> </w:t>
      </w:r>
      <w:r>
        <w:t>kan dock, om representanterna för folket inte är tillräckligt lyhörda gentemot väljarna,</w:t>
      </w:r>
      <w:r w:rsidR="00610D10">
        <w:t xml:space="preserve"> </w:t>
      </w:r>
      <w:r>
        <w:t>innebära att avståndet mellan väljare och företrädarna för väljarna upplevs för stort. Ett</w:t>
      </w:r>
      <w:r w:rsidR="00610D10">
        <w:t xml:space="preserve"> </w:t>
      </w:r>
      <w:r>
        <w:t>sätt att skapa en högre legitimitet för den förda politiken, på ett generellt plan, är att</w:t>
      </w:r>
      <w:r w:rsidR="00610D10">
        <w:t xml:space="preserve"> </w:t>
      </w:r>
      <w:r>
        <w:t>öppna upp för att i en högre utsträckning låta väljarna avgöra politikens inriktning</w:t>
      </w:r>
      <w:r w:rsidR="00610D10">
        <w:t xml:space="preserve"> </w:t>
      </w:r>
      <w:r>
        <w:t>genom en ökad frekvens av folkomröstningar.</w:t>
      </w:r>
    </w:p>
    <w:p w:rsidR="00652B73" w:rsidP="0058202A" w:rsidRDefault="00780400" w14:paraId="06315657" w14:textId="0AF31E97">
      <w:r w:rsidRPr="0058202A">
        <w:t>Det som anförs i motionen bör ges regeringen tillkänna.</w:t>
      </w:r>
    </w:p>
    <w:bookmarkStart w:name="_GoBack" w:id="1"/>
    <w:bookmarkEnd w:id="1"/>
    <w:p w:rsidRPr="0058202A" w:rsidR="0058202A" w:rsidP="0058202A" w:rsidRDefault="0058202A" w14:paraId="2BE93F5A" w14:textId="77777777"/>
    <w:sdt>
      <w:sdtPr>
        <w:alias w:val="CC_Underskrifter"/>
        <w:tag w:val="CC_Underskrifter"/>
        <w:id w:val="583496634"/>
        <w:lock w:val="sdtContentLocked"/>
        <w:placeholder>
          <w:docPart w:val="10DB22F3C43E434A8894BDA9F025B426"/>
        </w:placeholder>
        <w15:appearance w15:val="hidden"/>
      </w:sdtPr>
      <w:sdtEndPr>
        <w:rPr>
          <w:i/>
          <w:noProof/>
        </w:rPr>
      </w:sdtEndPr>
      <w:sdtContent>
        <w:p w:rsidR="00CC11BF" w:rsidP="00F9458B" w:rsidRDefault="0058202A" w14:paraId="2DC9F7D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801AC" w:rsidP="007E0C6D" w:rsidRDefault="004801AC" w14:paraId="3B50434B" w14:textId="77777777"/>
    <w:sectPr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728768" w14:textId="77777777" w:rsidR="00780400" w:rsidRDefault="00780400" w:rsidP="000C1CAD">
      <w:pPr>
        <w:spacing w:line="240" w:lineRule="auto"/>
      </w:pPr>
      <w:r>
        <w:separator/>
      </w:r>
    </w:p>
  </w:endnote>
  <w:endnote w:type="continuationSeparator" w:id="0">
    <w:p w14:paraId="0CACCCE8" w14:textId="77777777" w:rsidR="00780400" w:rsidRDefault="0078040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A6F49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40609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62BF28" w14:textId="77777777" w:rsidR="00780400" w:rsidRDefault="00780400" w:rsidP="000C1CAD">
      <w:pPr>
        <w:spacing w:line="240" w:lineRule="auto"/>
      </w:pPr>
      <w:r>
        <w:separator/>
      </w:r>
    </w:p>
  </w:footnote>
  <w:footnote w:type="continuationSeparator" w:id="0">
    <w:p w14:paraId="5629B633" w14:textId="77777777" w:rsidR="00780400" w:rsidRDefault="0078040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4051D70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B5A00A7" wp14:anchorId="18D5C10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58202A" w14:paraId="26D7F6D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F26759518514052BF8C734816FF535A"/>
                              </w:placeholder>
                              <w:text/>
                            </w:sdtPr>
                            <w:sdtEndPr/>
                            <w:sdtContent>
                              <w:r w:rsidR="0078040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96DD8FEA8BA4696938E934CB71A7A0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8D5C10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58202A" w14:paraId="26D7F6D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F26759518514052BF8C734816FF535A"/>
                        </w:placeholder>
                        <w:text/>
                      </w:sdtPr>
                      <w:sdtEndPr/>
                      <w:sdtContent>
                        <w:r w:rsidR="0078040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96DD8FEA8BA4696938E934CB71A7A02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1EB3BC4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58202A" w14:paraId="5C7F9822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896DD8FEA8BA4696938E934CB71A7A02"/>
        </w:placeholder>
        <w:text/>
      </w:sdtPr>
      <w:sdtEndPr/>
      <w:sdtContent>
        <w:r w:rsidR="00780400">
          <w:t>SD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25FC2C4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58202A" w14:paraId="3174FB5B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780400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58202A" w14:paraId="6FDBAC4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58202A" w14:paraId="596CC79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58202A" w14:paraId="3D3163F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:336</w:t>
        </w:r>
      </w:sdtContent>
    </w:sdt>
  </w:p>
  <w:p w:rsidR="004F35FE" w:rsidP="00E03A3D" w:rsidRDefault="0058202A" w14:paraId="2AD5B7F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780400" w14:paraId="63FFCE34" w14:textId="77777777">
        <w:pPr>
          <w:pStyle w:val="FSHRub2"/>
        </w:pPr>
        <w:r>
          <w:t>Direktdemokrati och folkomröstningar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67969FA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400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978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0291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0C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02A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0D10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0B5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21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400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585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8D5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58B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A619ACA"/>
  <w15:chartTrackingRefBased/>
  <w15:docId w15:val="{75A6E439-5A3E-4E1D-9F32-5B713F20B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BACAB598CB14D7CA58E624044F553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F2D8BE-F226-46FD-9D42-2518F59AB0E4}"/>
      </w:docPartPr>
      <w:docPartBody>
        <w:p w:rsidR="004B509E" w:rsidRDefault="004B509E">
          <w:pPr>
            <w:pStyle w:val="7BACAB598CB14D7CA58E624044F553C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6ED58AE278C4E38A841B2A1953D97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AFFBAE-0FEA-45B1-BAA3-75784561F3C1}"/>
      </w:docPartPr>
      <w:docPartBody>
        <w:p w:rsidR="004B509E" w:rsidRDefault="004B509E">
          <w:pPr>
            <w:pStyle w:val="F6ED58AE278C4E38A841B2A1953D973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0DB22F3C43E434A8894BDA9F025B4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CCD089-6EC6-4AB6-83F2-84337EF64A15}"/>
      </w:docPartPr>
      <w:docPartBody>
        <w:p w:rsidR="004B509E" w:rsidRDefault="004B509E">
          <w:pPr>
            <w:pStyle w:val="10DB22F3C43E434A8894BDA9F025B426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DF26759518514052BF8C734816FF53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94808C-EE5F-4585-98A8-9C24CECFF942}"/>
      </w:docPartPr>
      <w:docPartBody>
        <w:p w:rsidR="004B509E" w:rsidRDefault="004B509E">
          <w:pPr>
            <w:pStyle w:val="DF26759518514052BF8C734816FF535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96DD8FEA8BA4696938E934CB71A7A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0A24C9-0CA6-47FC-BEEF-190FF37DC709}"/>
      </w:docPartPr>
      <w:docPartBody>
        <w:p w:rsidR="004B509E" w:rsidRDefault="004B509E">
          <w:pPr>
            <w:pStyle w:val="896DD8FEA8BA4696938E934CB71A7A02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09E"/>
    <w:rsid w:val="004B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BACAB598CB14D7CA58E624044F553C3">
    <w:name w:val="7BACAB598CB14D7CA58E624044F553C3"/>
  </w:style>
  <w:style w:type="paragraph" w:customStyle="1" w:styleId="6D8AF61AFE744B56949DD7FB588DDD08">
    <w:name w:val="6D8AF61AFE744B56949DD7FB588DDD08"/>
  </w:style>
  <w:style w:type="paragraph" w:customStyle="1" w:styleId="EF709B0A0E6441689B22D6F429D49DC2">
    <w:name w:val="EF709B0A0E6441689B22D6F429D49DC2"/>
  </w:style>
  <w:style w:type="paragraph" w:customStyle="1" w:styleId="F6ED58AE278C4E38A841B2A1953D973B">
    <w:name w:val="F6ED58AE278C4E38A841B2A1953D973B"/>
  </w:style>
  <w:style w:type="paragraph" w:customStyle="1" w:styleId="10DB22F3C43E434A8894BDA9F025B426">
    <w:name w:val="10DB22F3C43E434A8894BDA9F025B426"/>
  </w:style>
  <w:style w:type="paragraph" w:customStyle="1" w:styleId="DF26759518514052BF8C734816FF535A">
    <w:name w:val="DF26759518514052BF8C734816FF535A"/>
  </w:style>
  <w:style w:type="paragraph" w:customStyle="1" w:styleId="896DD8FEA8BA4696938E934CB71A7A02">
    <w:name w:val="896DD8FEA8BA4696938E934CB71A7A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B51E62-8ADB-48B9-AE7B-4C50D6BA4B85}"/>
</file>

<file path=customXml/itemProps2.xml><?xml version="1.0" encoding="utf-8"?>
<ds:datastoreItem xmlns:ds="http://schemas.openxmlformats.org/officeDocument/2006/customXml" ds:itemID="{57A3DB6A-F3B4-4E3D-9805-3C46C7110752}"/>
</file>

<file path=customXml/itemProps3.xml><?xml version="1.0" encoding="utf-8"?>
<ds:datastoreItem xmlns:ds="http://schemas.openxmlformats.org/officeDocument/2006/customXml" ds:itemID="{96368E8C-67CF-4D94-A970-E8E87A7042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678</Characters>
  <Application>Microsoft Office Word</Application>
  <DocSecurity>0</DocSecurity>
  <Lines>16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Direktdemokrati och folkomröstningar</vt:lpstr>
      <vt:lpstr>
      </vt:lpstr>
    </vt:vector>
  </TitlesOfParts>
  <Company>Sveriges riksdag</Company>
  <LinksUpToDate>false</LinksUpToDate>
  <CharactersWithSpaces>792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