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66B747AC422A4EDE8F2CBC643581E09F"/>
        </w:placeholder>
        <w:text/>
      </w:sdtPr>
      <w:sdtEndPr/>
      <w:sdtContent>
        <w:p w:rsidRPr="009B062B" w:rsidR="00AF30DD" w:rsidP="005A333A" w:rsidRDefault="00AF30DD" w14:paraId="11A39C87" w14:textId="77777777">
          <w:pPr>
            <w:pStyle w:val="Rubrik1"/>
            <w:spacing w:after="300"/>
          </w:pPr>
          <w:r w:rsidRPr="009B062B">
            <w:t>Förslag till riksdagsbeslut</w:t>
          </w:r>
        </w:p>
      </w:sdtContent>
    </w:sdt>
    <w:sdt>
      <w:sdtPr>
        <w:alias w:val="Yrkande 1"/>
        <w:tag w:val="6b040f5b-11da-41eb-9e4a-20b021ceb604"/>
        <w:id w:val="433482944"/>
        <w:lock w:val="sdtLocked"/>
      </w:sdtPr>
      <w:sdtEndPr/>
      <w:sdtContent>
        <w:p w:rsidR="00492452" w:rsidRDefault="007E155D" w14:paraId="4CB8B0FF" w14:textId="77777777">
          <w:pPr>
            <w:pStyle w:val="Frslagstext"/>
            <w:numPr>
              <w:ilvl w:val="0"/>
              <w:numId w:val="0"/>
            </w:numPr>
          </w:pPr>
          <w:r>
            <w:t>Riksdagen ställer sig bakom det som anförs i motionen om att se över möjligheten att utöka tillgången till naloxon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41F330F8549C4803B1C3AEAEEAB534C9"/>
        </w:placeholder>
        <w:text/>
      </w:sdtPr>
      <w:sdtEndPr/>
      <w:sdtContent>
        <w:p w:rsidRPr="009B062B" w:rsidR="006D79C9" w:rsidP="00333E95" w:rsidRDefault="006D79C9" w14:paraId="646B0B30" w14:textId="77777777">
          <w:pPr>
            <w:pStyle w:val="Rubrik1"/>
          </w:pPr>
          <w:r>
            <w:t>Motivering</w:t>
          </w:r>
        </w:p>
      </w:sdtContent>
    </w:sdt>
    <w:p w:rsidR="002F40AB" w:rsidP="008E0FE2" w:rsidRDefault="006604EA" w14:paraId="7999277F" w14:textId="54CD413F">
      <w:pPr>
        <w:pStyle w:val="Normalutanindragellerluft"/>
      </w:pPr>
      <w:r>
        <w:t xml:space="preserve">Naloxon är ett läkemedel som används för att upphäva överdoser av opioider, som exempelvis </w:t>
      </w:r>
      <w:r w:rsidRPr="0018146C" w:rsidR="0018146C">
        <w:t>morfin, heroin, fentanyl och tramadol</w:t>
      </w:r>
      <w:r>
        <w:t xml:space="preserve">. </w:t>
      </w:r>
      <w:r w:rsidR="0018146C">
        <w:t>Vid en överdos hämmas andnings</w:t>
      </w:r>
      <w:r w:rsidR="00EF2892">
        <w:softHyphen/>
      </w:r>
      <w:r w:rsidR="0018146C">
        <w:t>reflexen</w:t>
      </w:r>
      <w:r w:rsidR="00403602">
        <w:t>,</w:t>
      </w:r>
      <w:r w:rsidR="0018146C">
        <w:t xml:space="preserve"> vilket kan innebära andningsstillestånd och leda till hjärtstopp. Andnings</w:t>
      </w:r>
      <w:r w:rsidR="00EF2892">
        <w:softHyphen/>
      </w:r>
      <w:r w:rsidR="0018146C">
        <w:t>stillestånd i sig kan orsaka allvarliga hjärnskador eller död inom bara några minuter. Naloxon har använts inom sjukvården sedan sjuttiotalet och har räddat många liv. Läkemedlet är ofarligt och ger ingen effekt på personer som inte tagit opioider.</w:t>
      </w:r>
      <w:r w:rsidR="002F40AB">
        <w:t xml:space="preserve"> </w:t>
      </w:r>
    </w:p>
    <w:p w:rsidR="002F40AB" w:rsidP="00EF2892" w:rsidRDefault="0007296B" w14:paraId="038D2508" w14:textId="4B2CAE8E">
      <w:r>
        <w:t xml:space="preserve">Nästan alla Sveriges regioner har </w:t>
      </w:r>
      <w:r w:rsidR="00403602">
        <w:t>n</w:t>
      </w:r>
      <w:r>
        <w:t>aloxonprogram</w:t>
      </w:r>
      <w:r w:rsidR="00403602">
        <w:t>,</w:t>
      </w:r>
      <w:r>
        <w:t xml:space="preserve"> vilket innebär att missbrukare kan få läkemedlet utskrivet ihop med att de går en utbildning i hur det används vid en överdos. Förbättringar har gjorts på området så att även sjuksköterskor får lov att skriva ut </w:t>
      </w:r>
      <w:r w:rsidR="00403602">
        <w:t>n</w:t>
      </w:r>
      <w:r>
        <w:t>aloxon till missbrukare</w:t>
      </w:r>
      <w:r w:rsidR="00403602">
        <w:t>. D</w:t>
      </w:r>
      <w:r>
        <w:t xml:space="preserve">et ökar tillgången och räddar i längden </w:t>
      </w:r>
      <w:r w:rsidR="002F40AB">
        <w:t xml:space="preserve">många </w:t>
      </w:r>
      <w:r>
        <w:t xml:space="preserve">liv. </w:t>
      </w:r>
    </w:p>
    <w:p w:rsidR="00BB6339" w:rsidP="00EF2892" w:rsidRDefault="002F40AB" w14:paraId="18F91612" w14:textId="614CDF2F">
      <w:r>
        <w:t xml:space="preserve">Tyvärr sker det oftast </w:t>
      </w:r>
      <w:r w:rsidR="0007296B">
        <w:t>överdoser</w:t>
      </w:r>
      <w:r>
        <w:t xml:space="preserve"> utanför en medicinsk miljö där tillgången till </w:t>
      </w:r>
      <w:r w:rsidR="00403602">
        <w:t>n</w:t>
      </w:r>
      <w:r>
        <w:t>aloxon och kunskapen om överdoser är god</w:t>
      </w:r>
      <w:r w:rsidR="00403602">
        <w:t>a</w:t>
      </w:r>
      <w:r>
        <w:t xml:space="preserve">. Det kan ske på </w:t>
      </w:r>
      <w:r w:rsidR="0007296B">
        <w:t>krogen</w:t>
      </w:r>
      <w:r>
        <w:t>, i en park</w:t>
      </w:r>
      <w:r w:rsidR="0007296B">
        <w:t xml:space="preserve"> eller på tåget hem och då kan närheten till </w:t>
      </w:r>
      <w:r w:rsidR="00403602">
        <w:t>n</w:t>
      </w:r>
      <w:r w:rsidR="0007296B">
        <w:t xml:space="preserve">aloxon vara livsavgörande. I händelse av en överdos är skillnaden mellan liv och död bara några få minuter. För att minska antalet dödsfall och förenkla tillgången till det livsviktiga läkemedlet bör det utredas om fler </w:t>
      </w:r>
      <w:r w:rsidR="003D0693">
        <w:t>yrkes</w:t>
      </w:r>
      <w:r w:rsidR="00EF2892">
        <w:softHyphen/>
      </w:r>
      <w:bookmarkStart w:name="_GoBack" w:id="1"/>
      <w:bookmarkEnd w:id="1"/>
      <w:r w:rsidR="003D0693">
        <w:t xml:space="preserve">grupper, </w:t>
      </w:r>
      <w:r w:rsidR="0007296B">
        <w:t>exempelvis poliser, ordningsvakter och t</w:t>
      </w:r>
      <w:r>
        <w:t>ågvärdar</w:t>
      </w:r>
      <w:r w:rsidR="003D0693">
        <w:t>,</w:t>
      </w:r>
      <w:r w:rsidR="0007296B">
        <w:t xml:space="preserve"> även ska ha möjlighet att få </w:t>
      </w:r>
      <w:r w:rsidR="00403602">
        <w:t>n</w:t>
      </w:r>
      <w:r w:rsidR="0007296B">
        <w:t>aloxon utskrivet för användning i tjänsten.</w:t>
      </w:r>
    </w:p>
    <w:sdt>
      <w:sdtPr>
        <w:rPr>
          <w:i/>
          <w:noProof/>
        </w:rPr>
        <w:alias w:val="CC_Underskrifter"/>
        <w:tag w:val="CC_Underskrifter"/>
        <w:id w:val="583496634"/>
        <w:lock w:val="sdtContentLocked"/>
        <w:placeholder>
          <w:docPart w:val="D6405D838BEA4290A6118A1D37CB42BC"/>
        </w:placeholder>
      </w:sdtPr>
      <w:sdtEndPr>
        <w:rPr>
          <w:i w:val="0"/>
          <w:noProof w:val="0"/>
        </w:rPr>
      </w:sdtEndPr>
      <w:sdtContent>
        <w:p w:rsidR="005A333A" w:rsidP="001B57A7" w:rsidRDefault="005A333A" w14:paraId="26D05D93" w14:textId="77777777"/>
        <w:p w:rsidRPr="008E0FE2" w:rsidR="004801AC" w:rsidP="001B57A7" w:rsidRDefault="00EF2892" w14:paraId="22A28A40"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Helena Antoni (M)</w:t>
            </w:r>
          </w:p>
        </w:tc>
        <w:tc>
          <w:tcPr>
            <w:tcW w:w="50" w:type="pct"/>
            <w:vAlign w:val="bottom"/>
          </w:tcPr>
          <w:p>
            <w:pPr>
              <w:pStyle w:val="Underskrifter"/>
            </w:pPr>
            <w:r>
              <w:t> </w:t>
            </w:r>
          </w:p>
        </w:tc>
      </w:tr>
      <w:tr>
        <w:trPr>
          <w:cantSplit/>
        </w:trPr>
        <w:tc>
          <w:tcPr>
            <w:tcW w:w="50" w:type="pct"/>
            <w:vAlign w:val="bottom"/>
          </w:tcPr>
          <w:p>
            <w:pPr>
              <w:pStyle w:val="Underskrifter"/>
              <w:spacing w:after="0"/>
            </w:pPr>
            <w:r>
              <w:t>Lars Püss (M)</w:t>
            </w:r>
          </w:p>
        </w:tc>
        <w:tc>
          <w:tcPr>
            <w:tcW w:w="50" w:type="pct"/>
            <w:vAlign w:val="bottom"/>
          </w:tcPr>
          <w:p>
            <w:pPr>
              <w:pStyle w:val="Underskrifter"/>
              <w:spacing w:after="0"/>
            </w:pPr>
            <w:r>
              <w:t>Ann-Charlotte Hammar Johnsson (M)</w:t>
            </w:r>
          </w:p>
        </w:tc>
      </w:tr>
    </w:tbl>
    <w:p w:rsidR="00CA25BC" w:rsidRDefault="00CA25BC" w14:paraId="3DABEF55" w14:textId="77777777"/>
    <w:sectPr w:rsidR="00CA25BC"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6E6BE14" w14:textId="77777777" w:rsidR="00A71494" w:rsidRDefault="00A71494" w:rsidP="000C1CAD">
      <w:pPr>
        <w:spacing w:line="240" w:lineRule="auto"/>
      </w:pPr>
      <w:r>
        <w:separator/>
      </w:r>
    </w:p>
  </w:endnote>
  <w:endnote w:type="continuationSeparator" w:id="0">
    <w:p w14:paraId="5EB6C04B" w14:textId="77777777" w:rsidR="00A71494" w:rsidRDefault="00A7149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F3CFE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42D63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4F309A" w14:textId="77777777" w:rsidR="00262EA3" w:rsidRPr="001B57A7" w:rsidRDefault="00262EA3" w:rsidP="001B57A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BC91D64" w14:textId="77777777" w:rsidR="00A71494" w:rsidRDefault="00A71494" w:rsidP="000C1CAD">
      <w:pPr>
        <w:spacing w:line="240" w:lineRule="auto"/>
      </w:pPr>
      <w:r>
        <w:separator/>
      </w:r>
    </w:p>
  </w:footnote>
  <w:footnote w:type="continuationSeparator" w:id="0">
    <w:p w14:paraId="46D9E88C" w14:textId="77777777" w:rsidR="00A71494" w:rsidRDefault="00A71494"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11D89D40"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D6C78F3" wp14:anchorId="05E215D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EF2892" w14:paraId="21D54D63" w14:textId="77777777">
                          <w:pPr>
                            <w:jc w:val="right"/>
                          </w:pPr>
                          <w:sdt>
                            <w:sdtPr>
                              <w:alias w:val="CC_Noformat_Partikod"/>
                              <w:tag w:val="CC_Noformat_Partikod"/>
                              <w:id w:val="-53464382"/>
                              <w:placeholder>
                                <w:docPart w:val="322F407F0AA54B0D94ACF18C9AB75877"/>
                              </w:placeholder>
                              <w:text/>
                            </w:sdtPr>
                            <w:sdtEndPr/>
                            <w:sdtContent>
                              <w:r w:rsidR="002F40AB">
                                <w:t>M</w:t>
                              </w:r>
                            </w:sdtContent>
                          </w:sdt>
                          <w:sdt>
                            <w:sdtPr>
                              <w:alias w:val="CC_Noformat_Partinummer"/>
                              <w:tag w:val="CC_Noformat_Partinummer"/>
                              <w:id w:val="-1709555926"/>
                              <w:placeholder>
                                <w:docPart w:val="8E8882BCBB314831B6562DB9BE655103"/>
                              </w:placeholder>
                              <w:text/>
                            </w:sdtPr>
                            <w:sdtEndPr/>
                            <w:sdtContent>
                              <w:r w:rsidR="00445B4A">
                                <w:t>2147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5E215D6">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EF2892" w14:paraId="21D54D63" w14:textId="77777777">
                    <w:pPr>
                      <w:jc w:val="right"/>
                    </w:pPr>
                    <w:sdt>
                      <w:sdtPr>
                        <w:alias w:val="CC_Noformat_Partikod"/>
                        <w:tag w:val="CC_Noformat_Partikod"/>
                        <w:id w:val="-53464382"/>
                        <w:placeholder>
                          <w:docPart w:val="322F407F0AA54B0D94ACF18C9AB75877"/>
                        </w:placeholder>
                        <w:text/>
                      </w:sdtPr>
                      <w:sdtEndPr/>
                      <w:sdtContent>
                        <w:r w:rsidR="002F40AB">
                          <w:t>M</w:t>
                        </w:r>
                      </w:sdtContent>
                    </w:sdt>
                    <w:sdt>
                      <w:sdtPr>
                        <w:alias w:val="CC_Noformat_Partinummer"/>
                        <w:tag w:val="CC_Noformat_Partinummer"/>
                        <w:id w:val="-1709555926"/>
                        <w:placeholder>
                          <w:docPart w:val="8E8882BCBB314831B6562DB9BE655103"/>
                        </w:placeholder>
                        <w:text/>
                      </w:sdtPr>
                      <w:sdtEndPr/>
                      <w:sdtContent>
                        <w:r w:rsidR="00445B4A">
                          <w:t>2147</w:t>
                        </w:r>
                      </w:sdtContent>
                    </w:sdt>
                  </w:p>
                </w:txbxContent>
              </v:textbox>
              <w10:wrap anchorx="page"/>
            </v:shape>
          </w:pict>
        </mc:Fallback>
      </mc:AlternateContent>
    </w:r>
  </w:p>
  <w:p w:rsidRPr="00293C4F" w:rsidR="00262EA3" w:rsidP="00776B74" w:rsidRDefault="00262EA3" w14:paraId="3E155BF8"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4F6B1BE3" w14:textId="77777777">
    <w:pPr>
      <w:jc w:val="right"/>
    </w:pPr>
  </w:p>
  <w:p w:rsidR="00262EA3" w:rsidP="00776B74" w:rsidRDefault="00262EA3" w14:paraId="5B19A489"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EF2892" w14:paraId="1D9F7F3A"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3F38F82" wp14:anchorId="5568E3A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EF2892" w14:paraId="0AE09D0E"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2F40AB">
          <w:t>M</w:t>
        </w:r>
      </w:sdtContent>
    </w:sdt>
    <w:sdt>
      <w:sdtPr>
        <w:alias w:val="CC_Noformat_Partinummer"/>
        <w:tag w:val="CC_Noformat_Partinummer"/>
        <w:id w:val="-2014525982"/>
        <w:text/>
      </w:sdtPr>
      <w:sdtEndPr/>
      <w:sdtContent>
        <w:r w:rsidR="00445B4A">
          <w:t>2147</w:t>
        </w:r>
      </w:sdtContent>
    </w:sdt>
  </w:p>
  <w:p w:rsidRPr="008227B3" w:rsidR="00262EA3" w:rsidP="008227B3" w:rsidRDefault="00EF2892" w14:paraId="65F5D26A"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EF2892" w14:paraId="22960C6B"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:2478</w:t>
        </w:r>
      </w:sdtContent>
    </w:sdt>
  </w:p>
  <w:p w:rsidR="00262EA3" w:rsidP="00E03A3D" w:rsidRDefault="00EF2892" w14:paraId="71672B87" w14:textId="77777777">
    <w:pPr>
      <w:pStyle w:val="Motionr"/>
    </w:pPr>
    <w:sdt>
      <w:sdtPr>
        <w:alias w:val="CC_Noformat_Avtext"/>
        <w:tag w:val="CC_Noformat_Avtext"/>
        <w:id w:val="-2020768203"/>
        <w:lock w:val="sdtContentLocked"/>
        <w15:appearance w15:val="hidden"/>
        <w:text/>
      </w:sdtPr>
      <w:sdtEndPr/>
      <w:sdtContent>
        <w:r>
          <w:t>av Helena Antoni m.fl. (M)</w:t>
        </w:r>
      </w:sdtContent>
    </w:sdt>
  </w:p>
  <w:sdt>
    <w:sdtPr>
      <w:alias w:val="CC_Noformat_Rubtext"/>
      <w:tag w:val="CC_Noformat_Rubtext"/>
      <w:id w:val="-218060500"/>
      <w:lock w:val="sdtLocked"/>
      <w:text/>
    </w:sdtPr>
    <w:sdtEndPr/>
    <w:sdtContent>
      <w:p w:rsidR="00262EA3" w:rsidP="00283E0F" w:rsidRDefault="008E1127" w14:paraId="1DFDBEE6" w14:textId="42598BBF">
        <w:pPr>
          <w:pStyle w:val="FSHRub2"/>
        </w:pPr>
        <w:r>
          <w:t>Utökad tillgång till naloxon</w:t>
        </w:r>
      </w:p>
    </w:sdtContent>
  </w:sdt>
  <w:sdt>
    <w:sdtPr>
      <w:alias w:val="CC_Boilerplate_3"/>
      <w:tag w:val="CC_Boilerplate_3"/>
      <w:id w:val="1606463544"/>
      <w:lock w:val="sdtContentLocked"/>
      <w15:appearance w15:val="hidden"/>
      <w:text w:multiLine="1"/>
    </w:sdtPr>
    <w:sdtEndPr/>
    <w:sdtContent>
      <w:p w:rsidR="00262EA3" w:rsidP="00283E0F" w:rsidRDefault="00262EA3" w14:paraId="2A9143EA"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6604EA"/>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296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146C"/>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57A7"/>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DA"/>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0AB"/>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693"/>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602"/>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5B4A"/>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452"/>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33A"/>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723"/>
    <w:rsid w:val="006604EA"/>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8772F"/>
    <w:rsid w:val="00690252"/>
    <w:rsid w:val="00690E0D"/>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155D"/>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127"/>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49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5B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92"/>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06C1"/>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8AEB6C7"/>
  <w15:chartTrackingRefBased/>
  <w15:docId w15:val="{7528D41D-6DA7-4661-9D0C-3C36B73568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66B747AC422A4EDE8F2CBC643581E09F"/>
        <w:category>
          <w:name w:val="Allmänt"/>
          <w:gallery w:val="placeholder"/>
        </w:category>
        <w:types>
          <w:type w:val="bbPlcHdr"/>
        </w:types>
        <w:behaviors>
          <w:behavior w:val="content"/>
        </w:behaviors>
        <w:guid w:val="{DB466938-D9BC-4001-8E3F-03F916A37BE1}"/>
      </w:docPartPr>
      <w:docPartBody>
        <w:p w:rsidR="00426552" w:rsidRDefault="00426552">
          <w:pPr>
            <w:pStyle w:val="66B747AC422A4EDE8F2CBC643581E09F"/>
          </w:pPr>
          <w:r w:rsidRPr="005A0A93">
            <w:rPr>
              <w:rStyle w:val="Platshllartext"/>
            </w:rPr>
            <w:t>Förslag till riksdagsbeslut</w:t>
          </w:r>
        </w:p>
      </w:docPartBody>
    </w:docPart>
    <w:docPart>
      <w:docPartPr>
        <w:name w:val="41F330F8549C4803B1C3AEAEEAB534C9"/>
        <w:category>
          <w:name w:val="Allmänt"/>
          <w:gallery w:val="placeholder"/>
        </w:category>
        <w:types>
          <w:type w:val="bbPlcHdr"/>
        </w:types>
        <w:behaviors>
          <w:behavior w:val="content"/>
        </w:behaviors>
        <w:guid w:val="{0B47A2A1-C9ED-4EB7-8B53-58A24D6BDCCF}"/>
      </w:docPartPr>
      <w:docPartBody>
        <w:p w:rsidR="00426552" w:rsidRDefault="00426552">
          <w:pPr>
            <w:pStyle w:val="41F330F8549C4803B1C3AEAEEAB534C9"/>
          </w:pPr>
          <w:r w:rsidRPr="005A0A93">
            <w:rPr>
              <w:rStyle w:val="Platshllartext"/>
            </w:rPr>
            <w:t>Motivering</w:t>
          </w:r>
        </w:p>
      </w:docPartBody>
    </w:docPart>
    <w:docPart>
      <w:docPartPr>
        <w:name w:val="322F407F0AA54B0D94ACF18C9AB75877"/>
        <w:category>
          <w:name w:val="Allmänt"/>
          <w:gallery w:val="placeholder"/>
        </w:category>
        <w:types>
          <w:type w:val="bbPlcHdr"/>
        </w:types>
        <w:behaviors>
          <w:behavior w:val="content"/>
        </w:behaviors>
        <w:guid w:val="{FD9DF41C-587D-463A-80E7-548CC3BD534B}"/>
      </w:docPartPr>
      <w:docPartBody>
        <w:p w:rsidR="00426552" w:rsidRDefault="00426552">
          <w:pPr>
            <w:pStyle w:val="322F407F0AA54B0D94ACF18C9AB75877"/>
          </w:pPr>
          <w:r>
            <w:rPr>
              <w:rStyle w:val="Platshllartext"/>
            </w:rPr>
            <w:t xml:space="preserve"> </w:t>
          </w:r>
        </w:p>
      </w:docPartBody>
    </w:docPart>
    <w:docPart>
      <w:docPartPr>
        <w:name w:val="8E8882BCBB314831B6562DB9BE655103"/>
        <w:category>
          <w:name w:val="Allmänt"/>
          <w:gallery w:val="placeholder"/>
        </w:category>
        <w:types>
          <w:type w:val="bbPlcHdr"/>
        </w:types>
        <w:behaviors>
          <w:behavior w:val="content"/>
        </w:behaviors>
        <w:guid w:val="{C54F65D8-0729-4E28-95E9-E0EBFEE60F27}"/>
      </w:docPartPr>
      <w:docPartBody>
        <w:p w:rsidR="00426552" w:rsidRDefault="00426552">
          <w:pPr>
            <w:pStyle w:val="8E8882BCBB314831B6562DB9BE655103"/>
          </w:pPr>
          <w:r>
            <w:t xml:space="preserve"> </w:t>
          </w:r>
        </w:p>
      </w:docPartBody>
    </w:docPart>
    <w:docPart>
      <w:docPartPr>
        <w:name w:val="D6405D838BEA4290A6118A1D37CB42BC"/>
        <w:category>
          <w:name w:val="Allmänt"/>
          <w:gallery w:val="placeholder"/>
        </w:category>
        <w:types>
          <w:type w:val="bbPlcHdr"/>
        </w:types>
        <w:behaviors>
          <w:behavior w:val="content"/>
        </w:behaviors>
        <w:guid w:val="{C9E5F1EC-DE57-4FDB-AD01-30457DD25A04}"/>
      </w:docPartPr>
      <w:docPartBody>
        <w:p w:rsidR="0060758F" w:rsidRDefault="0060758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6552"/>
    <w:rsid w:val="00426552"/>
    <w:rsid w:val="0060758F"/>
    <w:rsid w:val="00DF06C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6B747AC422A4EDE8F2CBC643581E09F">
    <w:name w:val="66B747AC422A4EDE8F2CBC643581E09F"/>
  </w:style>
  <w:style w:type="paragraph" w:customStyle="1" w:styleId="150E92F332854E31AF9BAA430C2EA74F">
    <w:name w:val="150E92F332854E31AF9BAA430C2EA74F"/>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A6D1101AEC0E47C1AFD59A1BF053B6B3">
    <w:name w:val="A6D1101AEC0E47C1AFD59A1BF053B6B3"/>
  </w:style>
  <w:style w:type="paragraph" w:customStyle="1" w:styleId="41F330F8549C4803B1C3AEAEEAB534C9">
    <w:name w:val="41F330F8549C4803B1C3AEAEEAB534C9"/>
  </w:style>
  <w:style w:type="paragraph" w:customStyle="1" w:styleId="15A39089854A421EB8FF4058CFBEB51C">
    <w:name w:val="15A39089854A421EB8FF4058CFBEB51C"/>
  </w:style>
  <w:style w:type="paragraph" w:customStyle="1" w:styleId="399BCCBA14E14ECABC98C2809FF1C1C7">
    <w:name w:val="399BCCBA14E14ECABC98C2809FF1C1C7"/>
  </w:style>
  <w:style w:type="paragraph" w:customStyle="1" w:styleId="322F407F0AA54B0D94ACF18C9AB75877">
    <w:name w:val="322F407F0AA54B0D94ACF18C9AB75877"/>
  </w:style>
  <w:style w:type="paragraph" w:customStyle="1" w:styleId="8E8882BCBB314831B6562DB9BE655103">
    <w:name w:val="8E8882BCBB314831B6562DB9BE65510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709F21B-6482-4E95-ABD8-39FBE22181EE}"/>
</file>

<file path=customXml/itemProps2.xml><?xml version="1.0" encoding="utf-8"?>
<ds:datastoreItem xmlns:ds="http://schemas.openxmlformats.org/officeDocument/2006/customXml" ds:itemID="{D8027BD3-F98D-4801-84EC-1916D67B6B2B}"/>
</file>

<file path=customXml/itemProps3.xml><?xml version="1.0" encoding="utf-8"?>
<ds:datastoreItem xmlns:ds="http://schemas.openxmlformats.org/officeDocument/2006/customXml" ds:itemID="{3DA7B110-AB6F-4FBB-8E3F-D3CFE0941B7A}"/>
</file>

<file path=docProps/app.xml><?xml version="1.0" encoding="utf-8"?>
<Properties xmlns="http://schemas.openxmlformats.org/officeDocument/2006/extended-properties" xmlns:vt="http://schemas.openxmlformats.org/officeDocument/2006/docPropsVTypes">
  <Template>Normal</Template>
  <TotalTime>6</TotalTime>
  <Pages>2</Pages>
  <Words>253</Words>
  <Characters>1418</Characters>
  <Application>Microsoft Office Word</Application>
  <DocSecurity>0</DocSecurity>
  <Lines>29</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M2147 Angående livräddaren Naloxon</vt:lpstr>
      <vt:lpstr>
      </vt:lpstr>
    </vt:vector>
  </TitlesOfParts>
  <Company>Sveriges riksdag</Company>
  <LinksUpToDate>false</LinksUpToDate>
  <CharactersWithSpaces>1661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