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225A" w:rsidRPr="00D0225A" w:rsidRDefault="00D0225A">
      <w:pPr>
        <w:pStyle w:val="Hemstlrubrik"/>
      </w:pPr>
      <w:r w:rsidRPr="00D0225A">
        <w:t>Förslag till riksdagsbeslut</w:t>
      </w:r>
    </w:p>
    <w:p w:rsidR="00D0225A" w:rsidRPr="00D0225A" w:rsidRDefault="00D0225A">
      <w:pPr>
        <w:pStyle w:val="Hemstlatt"/>
        <w:ind w:left="0"/>
      </w:pPr>
      <w:r w:rsidRPr="00D0225A">
        <w:t>Riksdagen tillkännager för regeringen som sin mening vad som anförs i motionen om möjliggörande av s.k. vinstandelslån i fåman</w:t>
      </w:r>
      <w:r w:rsidRPr="00D0225A">
        <w:t>s</w:t>
      </w:r>
      <w:r w:rsidRPr="00D0225A">
        <w:t>företag.</w:t>
      </w:r>
    </w:p>
    <w:p w:rsidR="00D0225A" w:rsidRPr="00D0225A" w:rsidRDefault="00D0225A">
      <w:pPr>
        <w:pStyle w:val="Rubrik1"/>
      </w:pPr>
      <w:r w:rsidRPr="00D0225A">
        <w:t>Motivering</w:t>
      </w:r>
    </w:p>
    <w:p w:rsidR="00D0225A" w:rsidRPr="00D0225A" w:rsidRDefault="00D0225A">
      <w:r w:rsidRPr="00D0225A">
        <w:t>Många företagare vittnar om svårigheterna att finna kapital för att investera och satsa på tillväxt. Fonder och riskkapitalbolag når inte ända fram till många av landets små och medelstora företag.</w:t>
      </w:r>
    </w:p>
    <w:p w:rsidR="00D0225A" w:rsidRPr="00D0225A" w:rsidRDefault="00D0225A">
      <w:pPr>
        <w:pStyle w:val="Normaltindrag"/>
      </w:pPr>
      <w:r w:rsidRPr="00D0225A">
        <w:t>Avskaffandet av förmögenhetsskatten kommer att underlätta kapitala</w:t>
      </w:r>
      <w:r w:rsidRPr="00D0225A">
        <w:t>n</w:t>
      </w:r>
      <w:r w:rsidRPr="00D0225A">
        <w:t>skaffningen för små och medelstora företag. När fler personer har pengar i Sverige ökar kontaktytorna för investeringar i små och medelstora företag, vilket innebär att möjligheter till investeringar i dessa företag då kommer att öka.</w:t>
      </w:r>
    </w:p>
    <w:p w:rsidR="00D0225A" w:rsidRPr="00D0225A" w:rsidRDefault="00D0225A">
      <w:pPr>
        <w:pStyle w:val="Normaltindrag"/>
      </w:pPr>
      <w:r w:rsidRPr="00D0225A">
        <w:t>En del entreprenörer är dock så angelägna om att behålla kontrollen över sin idé att de är tveksamma till att ta in externt kapital, som är förbundet med ägande i företaget. Dessa entreprenörer avstår hellre från investeringskapital än att förlora majoriteten av sitt ägande i</w:t>
      </w:r>
      <w:r w:rsidRPr="00D0225A">
        <w:t xml:space="preserve"> företaget.</w:t>
      </w:r>
    </w:p>
    <w:p w:rsidR="00D0225A" w:rsidRPr="00D0225A" w:rsidRDefault="00D0225A">
      <w:pPr>
        <w:pStyle w:val="Normaltindrag"/>
      </w:pPr>
      <w:r w:rsidRPr="00D0225A">
        <w:t>Det finns dock en bra lösning för att entreprenör skall kunna ta in externt kapital utan att minska sin ägarandel i företaget. Genom ett så kallat vinsta</w:t>
      </w:r>
      <w:r w:rsidRPr="00D0225A">
        <w:t>n</w:t>
      </w:r>
      <w:r w:rsidRPr="00D0225A">
        <w:t>delslån kan investerare och entreprenör komma överens om att en andel, rä</w:t>
      </w:r>
      <w:r w:rsidRPr="00D0225A">
        <w:t>n</w:t>
      </w:r>
      <w:r w:rsidRPr="00D0225A">
        <w:t>ta, av avkastningen från en ny investering går till investeraren. Detta är en vanlig metod att ta in kapital till nya företag i till exempel USA.</w:t>
      </w:r>
    </w:p>
    <w:p w:rsidR="00D0225A" w:rsidRPr="00D0225A" w:rsidRDefault="00D0225A">
      <w:pPr>
        <w:pStyle w:val="Normaltindrag"/>
      </w:pPr>
      <w:r w:rsidRPr="00D0225A">
        <w:t>I Sverige är dock vinstandelslån i praktiken omöjliga att genomföra efte</w:t>
      </w:r>
      <w:r w:rsidRPr="00D0225A">
        <w:t>r</w:t>
      </w:r>
      <w:r w:rsidRPr="00D0225A">
        <w:t>som de så kallade fåmansbolagsreglerna omöjliggör för företag att dra av kostnaden för räntan på vinstandelslån om investeraren är engagerad i föret</w:t>
      </w:r>
      <w:r w:rsidRPr="00D0225A">
        <w:t>a</w:t>
      </w:r>
      <w:r w:rsidRPr="00D0225A">
        <w:t>get, exempelvis genom att sitta i styrelsen. Det är därför angeläget med en översyn av diskriminerande stoppregler mot fåmansföretag i syfte att möjli</w:t>
      </w:r>
      <w:r w:rsidRPr="00D0225A">
        <w:t>g</w:t>
      </w:r>
      <w:r w:rsidRPr="00D0225A">
        <w:t>göra vinstandelslån.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0225A">
        <w:trPr>
          <w:cantSplit/>
        </w:trPr>
        <w:tc>
          <w:tcPr>
            <w:tcW w:w="3046" w:type="dxa"/>
          </w:tcPr>
          <w:p w:rsidR="00D0225A" w:rsidRPr="00D0225A" w:rsidRDefault="00D0225A">
            <w:pPr>
              <w:pStyle w:val="UnderskriftDatum"/>
              <w:spacing w:before="240"/>
            </w:pPr>
            <w:r w:rsidRPr="00D0225A">
              <w:lastRenderedPageBreak/>
              <w:t>Stockholm den 1 oktober 2008</w:t>
            </w:r>
          </w:p>
        </w:tc>
        <w:tc>
          <w:tcPr>
            <w:tcW w:w="3047" w:type="dxa"/>
          </w:tcPr>
          <w:p w:rsidR="00D0225A" w:rsidRPr="00D0225A" w:rsidRDefault="00D0225A">
            <w:pPr>
              <w:pStyle w:val="Underskrifter"/>
              <w:spacing w:before="240"/>
            </w:pPr>
          </w:p>
        </w:tc>
      </w:tr>
      <w:tr w:rsidR="00000000" w:rsidRPr="00D0225A">
        <w:trPr>
          <w:cantSplit/>
        </w:trPr>
        <w:tc>
          <w:tcPr>
            <w:tcW w:w="3046" w:type="dxa"/>
          </w:tcPr>
          <w:p w:rsidR="00D0225A" w:rsidRPr="00D0225A" w:rsidRDefault="00D0225A">
            <w:pPr>
              <w:pStyle w:val="Underskrifter"/>
            </w:pPr>
            <w:r w:rsidRPr="00D0225A">
              <w:t>Anna König Jerlmyr (m)</w:t>
            </w:r>
          </w:p>
        </w:tc>
        <w:tc>
          <w:tcPr>
            <w:tcW w:w="3046" w:type="dxa"/>
          </w:tcPr>
          <w:p w:rsidR="00D0225A" w:rsidRPr="00D0225A" w:rsidRDefault="00D0225A">
            <w:pPr>
              <w:pStyle w:val="Underskrifter"/>
            </w:pPr>
          </w:p>
        </w:tc>
      </w:tr>
    </w:tbl>
    <w:p w:rsidR="00D0225A" w:rsidRPr="00D0225A" w:rsidRDefault="00D0225A">
      <w:pPr>
        <w:pStyle w:val="Normaltindrag"/>
      </w:pPr>
    </w:p>
    <w:sectPr w:rsidR="00000000" w:rsidRPr="00D022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25A" w:rsidRPr="00D0225A" w:rsidRDefault="00D0225A">
      <w:r w:rsidRPr="00D0225A">
        <w:separator/>
      </w:r>
    </w:p>
  </w:endnote>
  <w:endnote w:type="continuationSeparator" w:id="0">
    <w:p w:rsidR="00D0225A" w:rsidRPr="00D0225A" w:rsidRDefault="00D0225A">
      <w:r w:rsidRPr="00D022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5A" w:rsidRPr="00D0225A" w:rsidRDefault="00D0225A">
    <w:pPr>
      <w:pStyle w:val="Sidfot"/>
    </w:pPr>
    <w:r w:rsidRPr="00D022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9844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25A" w:rsidRDefault="00D0225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0225A" w:rsidRDefault="00D0225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5A" w:rsidRPr="00D0225A" w:rsidRDefault="00D0225A">
    <w:pPr>
      <w:pStyle w:val="Sidfot"/>
    </w:pPr>
    <w:r w:rsidRPr="00D022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871553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25A" w:rsidRDefault="00D022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25A" w:rsidRDefault="00D022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5A" w:rsidRPr="00D0225A" w:rsidRDefault="00D0225A">
    <w:pPr>
      <w:pStyle w:val="Sidfot"/>
    </w:pPr>
    <w:r w:rsidRPr="00D022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843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25A" w:rsidRDefault="00D0225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0225A" w:rsidRDefault="00D0225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25A" w:rsidRPr="00D0225A" w:rsidRDefault="00D0225A">
      <w:r w:rsidRPr="00D0225A">
        <w:separator/>
      </w:r>
    </w:p>
  </w:footnote>
  <w:footnote w:type="continuationSeparator" w:id="0">
    <w:p w:rsidR="00D0225A" w:rsidRPr="00D0225A" w:rsidRDefault="00D0225A">
      <w:r w:rsidRPr="00D022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5A" w:rsidRPr="00D0225A" w:rsidRDefault="00D0225A">
    <w:pPr>
      <w:pStyle w:val="Sidhuvud"/>
    </w:pPr>
    <w:r w:rsidRPr="00D022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0257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25A" w:rsidRDefault="00D0225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0225A" w:rsidRDefault="00D0225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5A" w:rsidRPr="00D0225A" w:rsidRDefault="00D0225A">
    <w:pPr>
      <w:pStyle w:val="Sidhuvud"/>
    </w:pPr>
    <w:r w:rsidRPr="00D022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18514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25A" w:rsidRDefault="00D0225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0225A" w:rsidRDefault="00D0225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225A" w:rsidRPr="00D0225A" w:rsidRDefault="00D0225A">
    <w:pPr>
      <w:pStyle w:val="FSHNormal"/>
      <w:tabs>
        <w:tab w:val="right" w:pos="5840"/>
      </w:tabs>
    </w:pPr>
    <w:r w:rsidRPr="00D0225A">
      <w:br/>
    </w:r>
    <w:r w:rsidRPr="00D0225A">
      <w:fldChar w:fldCharType="begin" w:fldLock="1"/>
    </w:r>
    <w:r w:rsidRPr="00D0225A">
      <w:instrText xml:space="preserve"> DOCPROPERTY</w:instrText>
    </w:r>
    <w:r w:rsidRPr="00D0225A">
      <w:rPr>
        <w:sz w:val="18"/>
      </w:rPr>
      <w:instrText xml:space="preserve"> "YearUser" *\charformat </w:instrText>
    </w:r>
    <w:r w:rsidRPr="00D0225A">
      <w:fldChar w:fldCharType="separate"/>
    </w:r>
    <w:r w:rsidRPr="00D0225A">
      <w:t>2008/09</w:t>
    </w:r>
    <w:r w:rsidRPr="00D0225A">
      <w:fldChar w:fldCharType="end"/>
    </w:r>
    <w:r w:rsidRPr="00D0225A">
      <w:t xml:space="preserve"> </w:t>
    </w:r>
    <w:r w:rsidRPr="00D0225A">
      <w:tab/>
      <w:t xml:space="preserve">mnr: </w:t>
    </w:r>
    <w:r w:rsidRPr="00D0225A">
      <w:fldChar w:fldCharType="begin" w:fldLock="1"/>
    </w:r>
    <w:r w:rsidRPr="00D0225A">
      <w:instrText xml:space="preserve"> DOCPROPERTY</w:instrText>
    </w:r>
    <w:r w:rsidRPr="00D0225A">
      <w:rPr>
        <w:sz w:val="18"/>
      </w:rPr>
      <w:instrText xml:space="preserve"> "Motionsnummer" *\charformat </w:instrText>
    </w:r>
    <w:r w:rsidRPr="00D0225A">
      <w:fldChar w:fldCharType="separate"/>
    </w:r>
    <w:r w:rsidRPr="00D0225A">
      <w:t>Sk234</w:t>
    </w:r>
    <w:r w:rsidRPr="00D0225A">
      <w:fldChar w:fldCharType="end"/>
    </w:r>
    <w:r w:rsidRPr="00D0225A">
      <w:br/>
    </w:r>
    <w:r w:rsidRPr="00D0225A">
      <w:fldChar w:fldCharType="begin" w:fldLock="1"/>
    </w:r>
    <w:r w:rsidRPr="00D0225A">
      <w:instrText xml:space="preserve"> DOCPROPERTY</w:instrText>
    </w:r>
    <w:r w:rsidRPr="00D0225A">
      <w:rPr>
        <w:sz w:val="18"/>
      </w:rPr>
      <w:instrText xml:space="preserve"> "Samling" *\charformat </w:instrText>
    </w:r>
    <w:r w:rsidRPr="00D0225A">
      <w:fldChar w:fldCharType="end"/>
    </w:r>
    <w:r w:rsidRPr="00D0225A">
      <w:tab/>
      <w:t xml:space="preserve">pnr: </w:t>
    </w:r>
    <w:r w:rsidRPr="00D0225A">
      <w:fldChar w:fldCharType="begin" w:fldLock="1"/>
    </w:r>
    <w:r w:rsidRPr="00D0225A">
      <w:instrText xml:space="preserve"> DOCPROPERTY</w:instrText>
    </w:r>
    <w:r w:rsidRPr="00D0225A">
      <w:rPr>
        <w:sz w:val="18"/>
      </w:rPr>
      <w:instrText xml:space="preserve"> "Partinummer" *\charformat </w:instrText>
    </w:r>
    <w:r w:rsidRPr="00D0225A">
      <w:fldChar w:fldCharType="separate"/>
    </w:r>
    <w:r w:rsidRPr="00D0225A">
      <w:t>m1576</w:t>
    </w:r>
    <w:r w:rsidRPr="00D0225A">
      <w:fldChar w:fldCharType="end"/>
    </w:r>
  </w:p>
  <w:p w:rsidR="00D0225A" w:rsidRPr="00D0225A" w:rsidRDefault="00D0225A">
    <w:pPr>
      <w:pStyle w:val="FSHRub1"/>
    </w:pPr>
    <w:r w:rsidRPr="00D0225A">
      <w:t>Motion till riksdagen</w:t>
    </w:r>
    <w:r w:rsidRPr="00D0225A">
      <w:br/>
    </w:r>
    <w:r w:rsidRPr="00D0225A">
      <w:fldChar w:fldCharType="begin" w:fldLock="1"/>
    </w:r>
    <w:r w:rsidRPr="00D0225A">
      <w:instrText xml:space="preserve"> DOCPROPERTY "YearUser" *\charformat </w:instrText>
    </w:r>
    <w:r w:rsidRPr="00D0225A">
      <w:fldChar w:fldCharType="separate"/>
    </w:r>
    <w:r w:rsidRPr="00D0225A">
      <w:t>2008/09</w:t>
    </w:r>
    <w:r w:rsidRPr="00D0225A">
      <w:fldChar w:fldCharType="end"/>
    </w:r>
    <w:r w:rsidRPr="00D0225A">
      <w:t>:</w:t>
    </w:r>
    <w:r w:rsidRPr="00D0225A">
      <w:fldChar w:fldCharType="begin" w:fldLock="1"/>
    </w:r>
    <w:r w:rsidRPr="00D0225A">
      <w:instrText xml:space="preserve"> DOCPROPERTY "Motionsnummer" *\charformat </w:instrText>
    </w:r>
    <w:r w:rsidRPr="00D0225A">
      <w:fldChar w:fldCharType="separate"/>
    </w:r>
    <w:r w:rsidRPr="00D0225A">
      <w:t>Sk234</w:t>
    </w:r>
    <w:r w:rsidRPr="00D0225A">
      <w:fldChar w:fldCharType="end"/>
    </w:r>
  </w:p>
  <w:p w:rsidR="00D0225A" w:rsidRPr="00D0225A" w:rsidRDefault="00D0225A">
    <w:pPr>
      <w:pStyle w:val="FSHNormalS5"/>
    </w:pPr>
    <w:r w:rsidRPr="00D0225A">
      <w:fldChar w:fldCharType="begin" w:fldLock="1"/>
    </w:r>
    <w:r w:rsidRPr="00D0225A">
      <w:instrText xml:space="preserve"> DOCPROPERTY "MotionarText" *\charformat </w:instrText>
    </w:r>
    <w:r w:rsidRPr="00D0225A">
      <w:fldChar w:fldCharType="separate"/>
    </w:r>
    <w:r w:rsidRPr="00D0225A">
      <w:t>av Anna König Jerlmyr (m)</w:t>
    </w:r>
    <w:r w:rsidRPr="00D0225A">
      <w:fldChar w:fldCharType="end"/>
    </w:r>
    <w:r w:rsidRPr="00D0225A">
      <w:br/>
    </w:r>
    <w:r w:rsidRPr="00D0225A">
      <w:fldChar w:fldCharType="begin" w:fldLock="1"/>
    </w:r>
    <w:r w:rsidRPr="00D0225A">
      <w:instrText xml:space="preserve"> DOCPROPERTY "SvarFrasKort" *\charformat </w:instrText>
    </w:r>
    <w:r w:rsidRPr="00D0225A">
      <w:fldChar w:fldCharType="end"/>
    </w:r>
  </w:p>
  <w:p w:rsidR="00D0225A" w:rsidRPr="00D0225A" w:rsidRDefault="00D0225A">
    <w:pPr>
      <w:pStyle w:val="FSHTitel"/>
    </w:pPr>
    <w:r w:rsidRPr="00D0225A">
      <w:fldChar w:fldCharType="begin" w:fldLock="1"/>
    </w:r>
    <w:r w:rsidRPr="00D0225A">
      <w:instrText xml:space="preserve"> DOCPROPERTY</w:instrText>
    </w:r>
    <w:r w:rsidRPr="00D0225A">
      <w:rPr>
        <w:sz w:val="18"/>
      </w:rPr>
      <w:instrText xml:space="preserve"> "RubrikSvar" *\charformat </w:instrText>
    </w:r>
    <w:r w:rsidRPr="00D0225A">
      <w:fldChar w:fldCharType="separate"/>
    </w:r>
    <w:r w:rsidRPr="00D0225A">
      <w:t>Vinstandelslån i fåmansföretag</w:t>
    </w:r>
    <w:r w:rsidRPr="00D0225A">
      <w:fldChar w:fldCharType="end"/>
    </w:r>
  </w:p>
  <w:p w:rsidR="00D0225A" w:rsidRPr="00D0225A" w:rsidRDefault="00D0225A">
    <w:pPr>
      <w:pStyle w:val="Normal00"/>
    </w:pPr>
  </w:p>
  <w:p w:rsidR="00D0225A" w:rsidRPr="00D0225A" w:rsidRDefault="00D0225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72678324">
    <w:abstractNumId w:val="8"/>
  </w:num>
  <w:num w:numId="2" w16cid:durableId="918515892">
    <w:abstractNumId w:val="9"/>
  </w:num>
  <w:num w:numId="3" w16cid:durableId="191575937">
    <w:abstractNumId w:val="8"/>
  </w:num>
  <w:num w:numId="4" w16cid:durableId="275328307">
    <w:abstractNumId w:val="9"/>
  </w:num>
  <w:num w:numId="5" w16cid:durableId="823354291">
    <w:abstractNumId w:val="13"/>
  </w:num>
  <w:num w:numId="6" w16cid:durableId="325672161">
    <w:abstractNumId w:val="10"/>
  </w:num>
  <w:num w:numId="7" w16cid:durableId="1585530260">
    <w:abstractNumId w:val="11"/>
  </w:num>
  <w:num w:numId="8" w16cid:durableId="316542511">
    <w:abstractNumId w:val="12"/>
  </w:num>
  <w:num w:numId="9" w16cid:durableId="1610239136">
    <w:abstractNumId w:val="8"/>
  </w:num>
  <w:num w:numId="10" w16cid:durableId="1336226458">
    <w:abstractNumId w:val="3"/>
  </w:num>
  <w:num w:numId="11" w16cid:durableId="1851751753">
    <w:abstractNumId w:val="2"/>
  </w:num>
  <w:num w:numId="12" w16cid:durableId="576862824">
    <w:abstractNumId w:val="1"/>
  </w:num>
  <w:num w:numId="13" w16cid:durableId="1868593369">
    <w:abstractNumId w:val="0"/>
  </w:num>
  <w:num w:numId="14" w16cid:durableId="1849446862">
    <w:abstractNumId w:val="9"/>
  </w:num>
  <w:num w:numId="15" w16cid:durableId="126893690">
    <w:abstractNumId w:val="7"/>
  </w:num>
  <w:num w:numId="16" w16cid:durableId="409928862">
    <w:abstractNumId w:val="6"/>
  </w:num>
  <w:num w:numId="17" w16cid:durableId="1423137964">
    <w:abstractNumId w:val="5"/>
  </w:num>
  <w:num w:numId="18" w16cid:durableId="2110811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24D6B42B-19EB-40BF-AC31-478ABCAAB661}"/>
  </w:docVars>
  <w:rsids>
    <w:rsidRoot w:val="00855C32"/>
    <w:rsid w:val="00855C32"/>
    <w:rsid w:val="00D0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F009BDF-32E2-4B35-89B6-8B7CC389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1520</Characters>
  <Application>Microsoft Office Word</Application>
  <DocSecurity>4</DocSecurity>
  <Lines>31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m1576</vt:lpstr>
    </vt:vector>
  </TitlesOfParts>
  <Company>Riksdagen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m1576</dc:title>
  <dc:subject>m1576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2008-11-24T14:51:00Z</cp:lastPrinted>
  <dcterms:created xsi:type="dcterms:W3CDTF">2025-12-17T18:22:00Z</dcterms:created>
  <dcterms:modified xsi:type="dcterms:W3CDTF">2025-12-17T18:22:00Z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SP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Vinstandelslån i fåmansföretag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Vinstandelslån i fåmansföretag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König Jerlmyr (m)</vt:lpwstr>
  </property>
  <property fmtid="{D5CDD505-2E9C-101B-9397-08002B2CF9AE}" pid="26" name="MotionarLista">
    <vt:lpwstr>König Jerlmyr, Anna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König Jerlmyr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shashika.padmaperuma@riksdagen.se</vt:lpwstr>
  </property>
  <property fmtid="{D5CDD505-2E9C-101B-9397-08002B2CF9AE}" pid="45" name="ReservUID">
    <vt:lpwstr>sa0312aa</vt:lpwstr>
  </property>
  <property fmtid="{D5CDD505-2E9C-101B-9397-08002B2CF9AE}" pid="46" name="MotionID">
    <vt:lpwstr>20082009000000000109000015760069</vt:lpwstr>
  </property>
  <property fmtid="{D5CDD505-2E9C-101B-9397-08002B2CF9AE}" pid="47" name="datum">
    <vt:lpwstr>081001</vt:lpwstr>
  </property>
  <property fmtid="{D5CDD505-2E9C-101B-9397-08002B2CF9AE}" pid="48" name="avsändar-e-post">
    <vt:lpwstr>shashika.padmaperuma@riksdagen.se</vt:lpwstr>
  </property>
  <property fmtid="{D5CDD505-2E9C-101B-9397-08002B2CF9AE}" pid="49" name="id">
    <vt:lpwstr>20082009000000000109000015760069</vt:lpwstr>
  </property>
  <property fmtid="{D5CDD505-2E9C-101B-9397-08002B2CF9AE}" pid="50" name="nummer">
    <vt:lpwstr>234</vt:lpwstr>
  </property>
  <property fmtid="{D5CDD505-2E9C-101B-9397-08002B2CF9AE}" pid="51" name="utskottsbeteckning">
    <vt:lpwstr>Sk</vt:lpwstr>
  </property>
  <property fmtid="{D5CDD505-2E9C-101B-9397-08002B2CF9AE}" pid="52" name="GlobalUID">
    <vt:lpwstr>{168A81ED-6941-4D9B-84A9-DA1C9EB50BBB}</vt:lpwstr>
  </property>
  <property fmtid="{D5CDD505-2E9C-101B-9397-08002B2CF9AE}" pid="53" name="Överföringar">
    <vt:i4>0</vt:i4>
  </property>
  <property fmtid="{D5CDD505-2E9C-101B-9397-08002B2CF9AE}" pid="54" name="Checksum">
    <vt:lpwstr>*0003419554829*</vt:lpwstr>
  </property>
  <property fmtid="{D5CDD505-2E9C-101B-9397-08002B2CF9AE}" pid="55" name="skuggnummer">
    <vt:lpwstr>527</vt:lpwstr>
  </property>
  <property fmtid="{D5CDD505-2E9C-101B-9397-08002B2CF9AE}" pid="56" name="urixVersion">
    <vt:lpwstr>3.2.0.8</vt:lpwstr>
  </property>
  <property fmtid="{D5CDD505-2E9C-101B-9397-08002B2CF9AE}" pid="57" name="urixOrigin">
    <vt:lpwstr>090402 12:47:38.028</vt:lpwstr>
  </property>
  <property fmtid="{D5CDD505-2E9C-101B-9397-08002B2CF9AE}" pid="58" name="urixGuid">
    <vt:lpwstr>{3F15995F-315B-4ABC-947A-BBAB71950F8B}</vt:lpwstr>
  </property>
</Properties>
</file>