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741" w:rsidRPr="006C6741" w:rsidRDefault="006C6741">
      <w:pPr>
        <w:pStyle w:val="Frslagsrubrik"/>
      </w:pPr>
      <w:r w:rsidRPr="006C6741">
        <w:t>Förslag till riksdagsbeslut</w:t>
      </w:r>
    </w:p>
    <w:p w:rsidR="006C6741" w:rsidRPr="006C6741" w:rsidRDefault="006C6741">
      <w:pPr>
        <w:pStyle w:val="Hemstlatt"/>
      </w:pPr>
      <w:r w:rsidRPr="006C6741">
        <w:t>Riksdagen tillkännager för regeringen som sin mening vad som anförs i motionen om en översyn av konsumentkreditl</w:t>
      </w:r>
      <w:r w:rsidRPr="006C6741">
        <w:t>a</w:t>
      </w:r>
      <w:r w:rsidRPr="006C6741">
        <w:t>gen.</w:t>
      </w:r>
    </w:p>
    <w:p w:rsidR="006C6741" w:rsidRPr="006C6741" w:rsidRDefault="006C6741">
      <w:pPr>
        <w:pStyle w:val="Rubrik1"/>
      </w:pPr>
      <w:r w:rsidRPr="006C6741">
        <w:t>Motivering</w:t>
      </w:r>
    </w:p>
    <w:p w:rsidR="006C6741" w:rsidRPr="006C6741" w:rsidRDefault="006C6741">
      <w:r w:rsidRPr="006C6741">
        <w:t>Redan 2007 kunde vi se att antalet betalningsanmärkningar på grund av kor</w:t>
      </w:r>
      <w:r w:rsidRPr="006C6741">
        <w:t>t</w:t>
      </w:r>
      <w:r w:rsidRPr="006C6741">
        <w:t>tidslån även kallat mikrolån, snabblån eller sms-lån rusade i höjden. Första halvåret 2006 var det 1 407 ärenden, och första halvåret 2007 hade 4 579 sådana ärenden inkommit till kronofogden. Detta föranledde åtgärder hos såväl kronofogden, Konsumentombudsmannen som Finansinspektionen samt resulterade i ett flertal motioner i riksdagen. Sedan dess har situationen blivit mycket värre. Ökningen fortsätter vara lavinartad, och första halvåret 2009 hade inte mindre än 23 465 ärenden registrerats hos kronofogde</w:t>
      </w:r>
      <w:r w:rsidRPr="006C6741">
        <w:t>n. Därtill finns ett mörkertal av ärenden som inte registreras som korttidslån eftersom kravet har överlåtits till ett inkassobolag som i ansökan om betalningsförelä</w:t>
      </w:r>
      <w:r w:rsidRPr="006C6741">
        <w:t>g</w:t>
      </w:r>
      <w:r w:rsidRPr="006C6741">
        <w:t>gande inte anger att skulden uppstått i samband med ett korttidslån. Ungd</w:t>
      </w:r>
      <w:r w:rsidRPr="006C6741">
        <w:t>o</w:t>
      </w:r>
      <w:r w:rsidRPr="006C6741">
        <w:t>mar är fortfarande överrepresenterade bland dem som inte kan betala sina korttidslån men den största ökningen är bland de äldre.</w:t>
      </w:r>
    </w:p>
    <w:p w:rsidR="006C6741" w:rsidRPr="006C6741" w:rsidRDefault="006C6741">
      <w:pPr>
        <w:pStyle w:val="Normaltindrag"/>
      </w:pPr>
      <w:r w:rsidRPr="006C6741">
        <w:t>Den lagstiftning som reglerar konsumentvillkor, information och mar</w:t>
      </w:r>
      <w:r w:rsidRPr="006C6741">
        <w:t>k</w:t>
      </w:r>
      <w:r w:rsidRPr="006C6741">
        <w:t>nadsföring har generellt en god efterlevnad av de större etablerade aktörerna på marknaden. Men bland sms-låneföretagen är ägarförhållandena i många fall oklara, och några kopplingar till etablerad finansiell verksamhet går inte att spåra. Marknadsföringen av sms-lån vittnar inte heller om den måttfullhet som konsumentkreditlagen ger uttryck för. Till viss del går detta att komma åt med befintlig lagstiftning men inte fullt ut eftersom undantag finns för kred</w:t>
      </w:r>
      <w:r w:rsidRPr="006C6741">
        <w:t>i</w:t>
      </w:r>
      <w:r w:rsidRPr="006C6741">
        <w:t>ter med kort återbetalningstid eller med låga b</w:t>
      </w:r>
      <w:r w:rsidRPr="006C6741">
        <w:t>elopp.</w:t>
      </w:r>
    </w:p>
    <w:p w:rsidR="006C6741" w:rsidRPr="006C6741" w:rsidRDefault="006C6741">
      <w:pPr>
        <w:pStyle w:val="Normaltindrag"/>
      </w:pPr>
      <w:r w:rsidRPr="006C6741">
        <w:t>Det finns flera åtgärder som kan vidtas för att minska detta problem, vilket regeringen har lovat att återkomma till i samband med behandlingen av ko</w:t>
      </w:r>
      <w:r w:rsidRPr="006C6741">
        <w:t>n</w:t>
      </w:r>
      <w:r w:rsidRPr="006C6741">
        <w:lastRenderedPageBreak/>
        <w:t>sumentkreditdirektivet. Det är av största vikt att frågorna rörande korttidslån prioriteras i det arbetet.</w:t>
      </w:r>
    </w:p>
    <w:p w:rsidR="006C6741" w:rsidRPr="006C6741" w:rsidRDefault="006C6741">
      <w:pPr>
        <w:pStyle w:val="Normaltindrag"/>
      </w:pPr>
      <w:r w:rsidRPr="006C6741">
        <w:t>Ett sätt att stävja den explosionsartade utvecklingen är att begränsa mö</w:t>
      </w:r>
      <w:r w:rsidRPr="006C6741">
        <w:t>j</w:t>
      </w:r>
      <w:r w:rsidRPr="006C6741">
        <w:t>ligheten till förenklad kreditupplysning. Eftersom även små kontantlån kan leda till överskuldsättning bör kreditprövning ske för alla kontantlån oavsett lånets storlek. Sms-lån bör inte heller få ges till den som har en betalningsa</w:t>
      </w:r>
      <w:r w:rsidRPr="006C6741">
        <w:t>n</w:t>
      </w:r>
      <w:r w:rsidRPr="006C6741">
        <w:t>märkning eller ärende hos kronofogden. Det är inte heller rimligt att staten ska behöva lägga stora resurser på att driva in fordringar för oseriösa företag.</w:t>
      </w:r>
    </w:p>
    <w:p w:rsidR="006C6741" w:rsidRPr="006C6741" w:rsidRDefault="006C6741">
      <w:pPr>
        <w:pStyle w:val="Normaltindrag"/>
      </w:pPr>
      <w:r w:rsidRPr="006C6741">
        <w:t>Det finns också skäl att se över under vilka förutsättningar en näringsidk</w:t>
      </w:r>
      <w:r w:rsidRPr="006C6741">
        <w:t>a</w:t>
      </w:r>
      <w:r w:rsidRPr="006C6741">
        <w:t>re ska ha möjlighet att till stor kostnad för samhället nyttja kronofogden för att driva in fordringar. Faktorer som skulle kunna tas hänsyn till är till exe</w:t>
      </w:r>
      <w:r w:rsidRPr="006C6741">
        <w:t>m</w:t>
      </w:r>
      <w:r w:rsidRPr="006C6741">
        <w:t>pel beloppens storlek och fordrans ålder. I dag finns ingen egen riskpremie för företagen, vilket gör det lönsamt med osäkra fordringar.</w:t>
      </w:r>
    </w:p>
    <w:p w:rsidR="006C6741" w:rsidRPr="006C6741" w:rsidRDefault="006C6741">
      <w:pPr>
        <w:pStyle w:val="Normaltindrag"/>
      </w:pPr>
      <w:r w:rsidRPr="006C6741">
        <w:t>Det behövs därför en översyn av konsumentkreditlagen med syfte att å</w:t>
      </w:r>
      <w:r w:rsidRPr="006C6741">
        <w:t>t</w:t>
      </w:r>
      <w:r w:rsidRPr="006C6741">
        <w:t>gärda de problem som uppstår vid korttidslån och sms-lån.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741">
        <w:trPr>
          <w:cantSplit/>
        </w:trPr>
        <w:tc>
          <w:tcPr>
            <w:tcW w:w="3046" w:type="dxa"/>
          </w:tcPr>
          <w:p w:rsidR="006C6741" w:rsidRPr="006C6741" w:rsidRDefault="006C6741">
            <w:pPr>
              <w:pStyle w:val="UnderskriftDatum"/>
              <w:spacing w:before="240"/>
            </w:pPr>
            <w:r w:rsidRPr="006C6741">
              <w:t>Stockholm den 2 oktober 2009</w:t>
            </w:r>
          </w:p>
        </w:tc>
        <w:tc>
          <w:tcPr>
            <w:tcW w:w="3047" w:type="dxa"/>
          </w:tcPr>
          <w:p w:rsidR="006C6741" w:rsidRPr="006C6741" w:rsidRDefault="006C6741">
            <w:pPr>
              <w:pStyle w:val="Underskrifter"/>
              <w:spacing w:before="240"/>
            </w:pPr>
          </w:p>
        </w:tc>
      </w:tr>
      <w:tr w:rsidR="00000000" w:rsidRPr="006C6741">
        <w:trPr>
          <w:cantSplit/>
        </w:trPr>
        <w:tc>
          <w:tcPr>
            <w:tcW w:w="3046" w:type="dxa"/>
          </w:tcPr>
          <w:p w:rsidR="006C6741" w:rsidRPr="006C6741" w:rsidRDefault="006C6741">
            <w:pPr>
              <w:pStyle w:val="Underskrifter"/>
            </w:pPr>
            <w:r w:rsidRPr="006C6741">
              <w:t>Emma Henriksson (kd)</w:t>
            </w:r>
          </w:p>
        </w:tc>
        <w:tc>
          <w:tcPr>
            <w:tcW w:w="3046" w:type="dxa"/>
          </w:tcPr>
          <w:p w:rsidR="006C6741" w:rsidRPr="006C6741" w:rsidRDefault="006C6741">
            <w:pPr>
              <w:pStyle w:val="Underskrifter"/>
            </w:pPr>
            <w:r w:rsidRPr="006C6741">
              <w:t>Lars-Axel Nordell (kd)</w:t>
            </w:r>
          </w:p>
        </w:tc>
      </w:tr>
    </w:tbl>
    <w:p w:rsidR="006C6741" w:rsidRPr="006C6741" w:rsidRDefault="006C6741">
      <w:pPr>
        <w:pStyle w:val="Normaltindrag"/>
      </w:pPr>
    </w:p>
    <w:sectPr w:rsidR="00000000" w:rsidRPr="006C67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741" w:rsidRPr="006C6741" w:rsidRDefault="006C6741">
      <w:r w:rsidRPr="006C6741">
        <w:separator/>
      </w:r>
    </w:p>
  </w:endnote>
  <w:endnote w:type="continuationSeparator" w:id="0">
    <w:p w:rsidR="006C6741" w:rsidRPr="006C6741" w:rsidRDefault="006C6741">
      <w:r w:rsidRPr="006C6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41" w:rsidRPr="006C6741" w:rsidRDefault="006C6741">
    <w:pPr>
      <w:pStyle w:val="Sidfot"/>
    </w:pPr>
    <w:r w:rsidRPr="006C67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8037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741" w:rsidRDefault="006C67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741" w:rsidRDefault="006C67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41" w:rsidRPr="006C6741" w:rsidRDefault="006C6741">
    <w:pPr>
      <w:pStyle w:val="Sidfot"/>
    </w:pPr>
    <w:r w:rsidRPr="006C67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25337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741" w:rsidRDefault="006C67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741" w:rsidRDefault="006C67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41" w:rsidRPr="006C6741" w:rsidRDefault="006C6741">
    <w:pPr>
      <w:pStyle w:val="Sidfot"/>
    </w:pPr>
    <w:r w:rsidRPr="006C67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0329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741" w:rsidRDefault="006C67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741" w:rsidRDefault="006C67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741" w:rsidRPr="006C6741" w:rsidRDefault="006C6741">
      <w:r w:rsidRPr="006C6741">
        <w:separator/>
      </w:r>
    </w:p>
  </w:footnote>
  <w:footnote w:type="continuationSeparator" w:id="0">
    <w:p w:rsidR="006C6741" w:rsidRPr="006C6741" w:rsidRDefault="006C6741">
      <w:r w:rsidRPr="006C67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41" w:rsidRPr="006C6741" w:rsidRDefault="006C6741">
    <w:pPr>
      <w:pStyle w:val="Sidhuvud"/>
    </w:pPr>
    <w:r w:rsidRPr="006C67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0658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741" w:rsidRDefault="006C67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741" w:rsidRDefault="006C67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41" w:rsidRPr="006C6741" w:rsidRDefault="006C6741">
    <w:pPr>
      <w:pStyle w:val="Sidhuvud"/>
    </w:pPr>
    <w:r w:rsidRPr="006C67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5832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741" w:rsidRDefault="006C67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741" w:rsidRDefault="006C67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41" w:rsidRPr="006C6741" w:rsidRDefault="006C6741">
    <w:pPr>
      <w:pStyle w:val="FSHNormal"/>
      <w:tabs>
        <w:tab w:val="right" w:pos="5840"/>
      </w:tabs>
    </w:pPr>
    <w:r w:rsidRPr="006C6741">
      <w:br/>
    </w:r>
    <w:r w:rsidRPr="006C6741">
      <w:fldChar w:fldCharType="begin" w:fldLock="1"/>
    </w:r>
    <w:r w:rsidRPr="006C6741">
      <w:instrText xml:space="preserve"> DOCPROPERTY</w:instrText>
    </w:r>
    <w:r w:rsidRPr="006C6741">
      <w:rPr>
        <w:sz w:val="18"/>
      </w:rPr>
      <w:instrText xml:space="preserve"> "YearUser" *\charformat </w:instrText>
    </w:r>
    <w:r w:rsidRPr="006C6741">
      <w:fldChar w:fldCharType="separate"/>
    </w:r>
    <w:r w:rsidRPr="006C6741">
      <w:t>2009/10</w:t>
    </w:r>
    <w:r w:rsidRPr="006C6741">
      <w:fldChar w:fldCharType="end"/>
    </w:r>
    <w:r w:rsidRPr="006C6741">
      <w:t xml:space="preserve"> </w:t>
    </w:r>
    <w:r w:rsidRPr="006C6741">
      <w:tab/>
      <w:t xml:space="preserve">mnr: </w:t>
    </w:r>
    <w:r w:rsidRPr="006C6741">
      <w:fldChar w:fldCharType="begin" w:fldLock="1"/>
    </w:r>
    <w:r w:rsidRPr="006C6741">
      <w:instrText xml:space="preserve"> DOCPROPERTY</w:instrText>
    </w:r>
    <w:r w:rsidRPr="006C6741">
      <w:rPr>
        <w:sz w:val="18"/>
      </w:rPr>
      <w:instrText xml:space="preserve"> "Motionsnummer" *\charformat </w:instrText>
    </w:r>
    <w:r w:rsidRPr="006C6741">
      <w:fldChar w:fldCharType="separate"/>
    </w:r>
    <w:r w:rsidRPr="006C6741">
      <w:t>C345</w:t>
    </w:r>
    <w:r w:rsidRPr="006C6741">
      <w:fldChar w:fldCharType="end"/>
    </w:r>
    <w:r w:rsidRPr="006C6741">
      <w:br/>
    </w:r>
    <w:r w:rsidRPr="006C6741">
      <w:fldChar w:fldCharType="begin" w:fldLock="1"/>
    </w:r>
    <w:r w:rsidRPr="006C6741">
      <w:instrText xml:space="preserve"> DOCPROPERTY</w:instrText>
    </w:r>
    <w:r w:rsidRPr="006C6741">
      <w:rPr>
        <w:sz w:val="18"/>
      </w:rPr>
      <w:instrText xml:space="preserve"> "Samling" *\charformat </w:instrText>
    </w:r>
    <w:r w:rsidRPr="006C6741">
      <w:fldChar w:fldCharType="end"/>
    </w:r>
    <w:r w:rsidRPr="006C6741">
      <w:tab/>
      <w:t xml:space="preserve">pnr: </w:t>
    </w:r>
    <w:r w:rsidRPr="006C6741">
      <w:fldChar w:fldCharType="begin" w:fldLock="1"/>
    </w:r>
    <w:r w:rsidRPr="006C6741">
      <w:instrText xml:space="preserve"> DOCPROPERTY</w:instrText>
    </w:r>
    <w:r w:rsidRPr="006C6741">
      <w:rPr>
        <w:sz w:val="18"/>
      </w:rPr>
      <w:instrText xml:space="preserve"> "Partinummer" *\charformat </w:instrText>
    </w:r>
    <w:r w:rsidRPr="006C6741">
      <w:fldChar w:fldCharType="separate"/>
    </w:r>
    <w:r w:rsidRPr="006C6741">
      <w:t>kd637</w:t>
    </w:r>
    <w:r w:rsidRPr="006C6741">
      <w:fldChar w:fldCharType="end"/>
    </w:r>
  </w:p>
  <w:p w:rsidR="006C6741" w:rsidRPr="006C6741" w:rsidRDefault="006C6741">
    <w:pPr>
      <w:pStyle w:val="FSHRub1"/>
    </w:pPr>
    <w:r w:rsidRPr="006C6741">
      <w:t>Motion till riksdagen</w:t>
    </w:r>
    <w:r w:rsidRPr="006C6741">
      <w:br/>
    </w:r>
    <w:r w:rsidRPr="006C6741">
      <w:fldChar w:fldCharType="begin" w:fldLock="1"/>
    </w:r>
    <w:r w:rsidRPr="006C6741">
      <w:instrText xml:space="preserve"> DOCPROPERTY "YearUser" *\charformat </w:instrText>
    </w:r>
    <w:r w:rsidRPr="006C6741">
      <w:fldChar w:fldCharType="separate"/>
    </w:r>
    <w:r w:rsidRPr="006C6741">
      <w:t>2009/10</w:t>
    </w:r>
    <w:r w:rsidRPr="006C6741">
      <w:fldChar w:fldCharType="end"/>
    </w:r>
    <w:r w:rsidRPr="006C6741">
      <w:t>:</w:t>
    </w:r>
    <w:r w:rsidRPr="006C6741">
      <w:fldChar w:fldCharType="begin" w:fldLock="1"/>
    </w:r>
    <w:r w:rsidRPr="006C6741">
      <w:instrText xml:space="preserve"> DOCPROPERTY "Motionsnummer" *\charformat </w:instrText>
    </w:r>
    <w:r w:rsidRPr="006C6741">
      <w:fldChar w:fldCharType="separate"/>
    </w:r>
    <w:r w:rsidRPr="006C6741">
      <w:t>C345</w:t>
    </w:r>
    <w:r w:rsidRPr="006C6741">
      <w:fldChar w:fldCharType="end"/>
    </w:r>
  </w:p>
  <w:p w:rsidR="006C6741" w:rsidRPr="006C6741" w:rsidRDefault="006C6741">
    <w:pPr>
      <w:pStyle w:val="FSHNormalS5"/>
    </w:pPr>
    <w:r w:rsidRPr="006C6741">
      <w:fldChar w:fldCharType="begin" w:fldLock="1"/>
    </w:r>
    <w:r w:rsidRPr="006C6741">
      <w:instrText xml:space="preserve"> DOCPROPERTY "MotionarText" *\charformat </w:instrText>
    </w:r>
    <w:r w:rsidRPr="006C6741">
      <w:fldChar w:fldCharType="separate"/>
    </w:r>
    <w:r w:rsidRPr="006C6741">
      <w:t>av Emma Henriksson och Lars-Axel Nordell (kd)</w:t>
    </w:r>
    <w:r w:rsidRPr="006C6741">
      <w:fldChar w:fldCharType="end"/>
    </w:r>
    <w:r w:rsidRPr="006C6741">
      <w:br/>
    </w:r>
    <w:r w:rsidRPr="006C6741">
      <w:fldChar w:fldCharType="begin" w:fldLock="1"/>
    </w:r>
    <w:r w:rsidRPr="006C6741">
      <w:instrText xml:space="preserve"> DOCPROPERTY "SvarFrasKort" *\charformat </w:instrText>
    </w:r>
    <w:r w:rsidRPr="006C6741">
      <w:fldChar w:fldCharType="end"/>
    </w:r>
  </w:p>
  <w:p w:rsidR="006C6741" w:rsidRPr="006C6741" w:rsidRDefault="006C6741">
    <w:pPr>
      <w:pStyle w:val="FSHTitel"/>
    </w:pPr>
    <w:r w:rsidRPr="006C6741">
      <w:fldChar w:fldCharType="begin" w:fldLock="1"/>
    </w:r>
    <w:r w:rsidRPr="006C6741">
      <w:instrText xml:space="preserve"> DOCPROPERTY</w:instrText>
    </w:r>
    <w:r w:rsidRPr="006C6741">
      <w:rPr>
        <w:sz w:val="18"/>
      </w:rPr>
      <w:instrText xml:space="preserve"> "RubrikSvar" *\charformat </w:instrText>
    </w:r>
    <w:r w:rsidRPr="006C6741">
      <w:fldChar w:fldCharType="separate"/>
    </w:r>
    <w:r w:rsidRPr="006C6741">
      <w:t>Skuldsättning vid sms-lån</w:t>
    </w:r>
    <w:r w:rsidRPr="006C6741">
      <w:fldChar w:fldCharType="end"/>
    </w:r>
  </w:p>
  <w:p w:rsidR="006C6741" w:rsidRPr="006C6741" w:rsidRDefault="006C6741">
    <w:pPr>
      <w:pStyle w:val="Normal00"/>
    </w:pPr>
  </w:p>
  <w:p w:rsidR="006C6741" w:rsidRPr="006C6741" w:rsidRDefault="006C67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A54A70"/>
    <w:multiLevelType w:val="hybridMultilevel"/>
    <w:tmpl w:val="BFFCD476"/>
    <w:lvl w:ilvl="0" w:tplc="0086690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2727097">
    <w:abstractNumId w:val="8"/>
  </w:num>
  <w:num w:numId="2" w16cid:durableId="1096368917">
    <w:abstractNumId w:val="9"/>
  </w:num>
  <w:num w:numId="3" w16cid:durableId="844710433">
    <w:abstractNumId w:val="8"/>
  </w:num>
  <w:num w:numId="4" w16cid:durableId="841747950">
    <w:abstractNumId w:val="9"/>
  </w:num>
  <w:num w:numId="5" w16cid:durableId="198856202">
    <w:abstractNumId w:val="13"/>
  </w:num>
  <w:num w:numId="6" w16cid:durableId="430472171">
    <w:abstractNumId w:val="10"/>
  </w:num>
  <w:num w:numId="7" w16cid:durableId="754666755">
    <w:abstractNumId w:val="11"/>
  </w:num>
  <w:num w:numId="8" w16cid:durableId="1117144873">
    <w:abstractNumId w:val="12"/>
  </w:num>
  <w:num w:numId="9" w16cid:durableId="852114988">
    <w:abstractNumId w:val="8"/>
  </w:num>
  <w:num w:numId="10" w16cid:durableId="1605455162">
    <w:abstractNumId w:val="3"/>
  </w:num>
  <w:num w:numId="11" w16cid:durableId="1770462718">
    <w:abstractNumId w:val="2"/>
  </w:num>
  <w:num w:numId="12" w16cid:durableId="1612319419">
    <w:abstractNumId w:val="1"/>
  </w:num>
  <w:num w:numId="13" w16cid:durableId="1515149212">
    <w:abstractNumId w:val="0"/>
  </w:num>
  <w:num w:numId="14" w16cid:durableId="1176964585">
    <w:abstractNumId w:val="9"/>
  </w:num>
  <w:num w:numId="15" w16cid:durableId="1175415745">
    <w:abstractNumId w:val="7"/>
  </w:num>
  <w:num w:numId="16" w16cid:durableId="146093082">
    <w:abstractNumId w:val="6"/>
  </w:num>
  <w:num w:numId="17" w16cid:durableId="171603481">
    <w:abstractNumId w:val="5"/>
  </w:num>
  <w:num w:numId="18" w16cid:durableId="1900704035">
    <w:abstractNumId w:val="4"/>
  </w:num>
  <w:num w:numId="19" w16cid:durableId="198057347">
    <w:abstractNumId w:val="14"/>
  </w:num>
  <w:num w:numId="20" w16cid:durableId="1861892746">
    <w:abstractNumId w:val="11"/>
  </w:num>
  <w:num w:numId="21" w16cid:durableId="10300764">
    <w:abstractNumId w:val="10"/>
  </w:num>
  <w:num w:numId="22" w16cid:durableId="12684655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DEE94DC7-0871-4111-A2B6-713C655DFA26},{DAF6F1C9-6B0A-48C1-A48B-5582F4EE9C70}"/>
  </w:docVars>
  <w:rsids>
    <w:rsidRoot w:val="000209FA"/>
    <w:rsid w:val="000209FA"/>
    <w:rsid w:val="006C67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33FD249-FB26-4B81-995F-541FDE31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2561</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kd637</vt:lpstr>
    </vt:vector>
  </TitlesOfParts>
  <Company>Riksdagen</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kd637</dc:title>
  <dc:subject>kd637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2010-01-22T09:30:00Z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mot2000_496_2009-09-11</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Skuldsättning vid sms-lån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Skuldsättning vid sms-lån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Lars-Axel Nordell (kd)</vt:lpwstr>
  </property>
  <property fmtid="{D5CDD505-2E9C-101B-9397-08002B2CF9AE}" pid="26" name="MotionarLista">
    <vt:lpwstr>Henriksson, Emma (kd)\Nordell,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20092010000001070100000006370069</vt:lpwstr>
  </property>
  <property fmtid="{D5CDD505-2E9C-101B-9397-08002B2CF9AE}" pid="47" name="datum">
    <vt:lpwstr>091002</vt:lpwstr>
  </property>
  <property fmtid="{D5CDD505-2E9C-101B-9397-08002B2CF9AE}" pid="48" name="avsändar-e-post">
    <vt:lpwstr>samuel.sunesson@riksdagen.se</vt:lpwstr>
  </property>
  <property fmtid="{D5CDD505-2E9C-101B-9397-08002B2CF9AE}" pid="49" name="id">
    <vt:lpwstr>20092010000001070100000006370069</vt:lpwstr>
  </property>
  <property fmtid="{D5CDD505-2E9C-101B-9397-08002B2CF9AE}" pid="50" name="nummer">
    <vt:lpwstr>345</vt:lpwstr>
  </property>
  <property fmtid="{D5CDD505-2E9C-101B-9397-08002B2CF9AE}" pid="51" name="utskottsbeteckning">
    <vt:lpwstr>C</vt:lpwstr>
  </property>
  <property fmtid="{D5CDD505-2E9C-101B-9397-08002B2CF9AE}" pid="52" name="GlobalUID">
    <vt:lpwstr>{D7059FCD-F70F-48E2-8198-99830E261B5B}</vt:lpwstr>
  </property>
  <property fmtid="{D5CDD505-2E9C-101B-9397-08002B2CF9AE}" pid="53" name="Överföringar">
    <vt:i4>0</vt:i4>
  </property>
  <property fmtid="{D5CDD505-2E9C-101B-9397-08002B2CF9AE}" pid="54" name="Checksum">
    <vt:lpwstr>*1015901746178*</vt:lpwstr>
  </property>
  <property fmtid="{D5CDD505-2E9C-101B-9397-08002B2CF9AE}" pid="55" name="skuggnummer">
    <vt:lpwstr>1632</vt:lpwstr>
  </property>
  <property fmtid="{D5CDD505-2E9C-101B-9397-08002B2CF9AE}" pid="56" name="urixVersion">
    <vt:lpwstr>4.1.0.6</vt:lpwstr>
  </property>
  <property fmtid="{D5CDD505-2E9C-101B-9397-08002B2CF9AE}" pid="57" name="urixOrigin">
    <vt:lpwstr>100122 10:30:25.613</vt:lpwstr>
  </property>
  <property fmtid="{D5CDD505-2E9C-101B-9397-08002B2CF9AE}" pid="58" name="urixGuid">
    <vt:lpwstr>{4D260B72-2294-4E15-BF1B-9669C7FF0839}</vt:lpwstr>
  </property>
</Properties>
</file>