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4BA501B6C142F787D5475CB8B306CD"/>
        </w:placeholder>
        <w:text/>
      </w:sdtPr>
      <w:sdtEndPr/>
      <w:sdtContent>
        <w:p w:rsidRPr="009B062B" w:rsidR="00AF30DD" w:rsidP="00751AD8" w:rsidRDefault="00AF30DD" w14:paraId="61E91599" w14:textId="77777777">
          <w:pPr>
            <w:pStyle w:val="Rubrik1"/>
            <w:spacing w:after="300"/>
          </w:pPr>
          <w:r w:rsidRPr="009B062B">
            <w:t>Förslag till riksdagsbeslut</w:t>
          </w:r>
        </w:p>
      </w:sdtContent>
    </w:sdt>
    <w:sdt>
      <w:sdtPr>
        <w:alias w:val="Yrkande 1"/>
        <w:tag w:val="2c0e782e-ee59-4479-99b6-4fd2a3de834a"/>
        <w:id w:val="788240244"/>
        <w:lock w:val="sdtLocked"/>
      </w:sdtPr>
      <w:sdtEndPr/>
      <w:sdtContent>
        <w:p w:rsidR="00515538" w:rsidRDefault="00CA5A47" w14:paraId="61E9159A" w14:textId="6BEEF9C0">
          <w:pPr>
            <w:pStyle w:val="Frslagstext"/>
            <w:numPr>
              <w:ilvl w:val="0"/>
              <w:numId w:val="0"/>
            </w:numPr>
          </w:pPr>
          <w:r>
            <w:t>Riksdagen ställer sig bakom det som anförs i motionen om att förbättra möjligheterna att kombinera praktik, utbildning och arbete för den som deltar i arbetsmarknadsinsatser,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FD73DCA96C43638CA5C4560143E744"/>
        </w:placeholder>
        <w:text/>
      </w:sdtPr>
      <w:sdtEndPr/>
      <w:sdtContent>
        <w:p w:rsidRPr="009B062B" w:rsidR="006D79C9" w:rsidP="00333E95" w:rsidRDefault="006D79C9" w14:paraId="61E9159B" w14:textId="77777777">
          <w:pPr>
            <w:pStyle w:val="Rubrik1"/>
          </w:pPr>
          <w:r>
            <w:t>Motivering</w:t>
          </w:r>
        </w:p>
      </w:sdtContent>
    </w:sdt>
    <w:p w:rsidR="00422B9E" w:rsidP="008E0FE2" w:rsidRDefault="00660E89" w14:paraId="61E9159C" w14:textId="550E1C12">
      <w:pPr>
        <w:pStyle w:val="Normalutanindragellerluft"/>
      </w:pPr>
      <w:r>
        <w:t xml:space="preserve">Sverige har ett problem med utanförskap. För den som är född i Sverige, har en utbildning i bagaget och </w:t>
      </w:r>
      <w:r w:rsidR="005F6AF0">
        <w:t xml:space="preserve">har </w:t>
      </w:r>
      <w:r>
        <w:t xml:space="preserve">fått in en fot på arbetsmarknaden är utsikterna ofta goda. Har man inte de förutsättningarna försämras snabbt ens chanser att hitta ett jobb, behålla ett jobb eller hitta ett nytt jobb. </w:t>
      </w:r>
    </w:p>
    <w:p w:rsidR="00BB6339" w:rsidP="00C1796F" w:rsidRDefault="00660E89" w14:paraId="61E9159F" w14:textId="5EC233F2">
      <w:r>
        <w:t>Arbetsmarknadsinsatserna är tänkta att vara en del av lösningen på det problemet, som ett rikta</w:t>
      </w:r>
      <w:r w:rsidR="005F6AF0">
        <w:t>t</w:t>
      </w:r>
      <w:r>
        <w:t xml:space="preserve"> stöd till </w:t>
      </w:r>
      <w:r w:rsidR="00F01CFD">
        <w:t>den som vill komma in på arbetsmarknaden men</w:t>
      </w:r>
      <w:r w:rsidR="005F6AF0">
        <w:t xml:space="preserve"> som</w:t>
      </w:r>
      <w:r w:rsidR="00F01CFD">
        <w:t xml:space="preserve"> av olika anledningar h</w:t>
      </w:r>
      <w:r w:rsidR="005F6AF0">
        <w:t>ar h</w:t>
      </w:r>
      <w:r w:rsidR="00F01CFD">
        <w:t>aft svårt att ta sig in. Det är en vällovlig tanke och ett välbehövligt verktyg för att få fler i arbete. Men trots att tanken är att stödinsatsen ska vara formad efter den arbetssökande för att förbättra just den personens chanser att hitta ett arbete är systemet alltför stelbent. Detta hindrar arbetsmarknadsinsatserna från att fylla sin fulla potential. Det är i dagsläget för svårt att kombinera utbildning som höjer den enskildes kompetens med praktik som bygger kompetens eller med ett deltidsjobb som ger arbets</w:t>
      </w:r>
      <w:r w:rsidR="00C1796F">
        <w:softHyphen/>
      </w:r>
      <w:r w:rsidR="00F01CFD">
        <w:t>livserfarenhet och en fot in på arbetsmarknaden. Steget från utanförskap till arbete är inte alltid just ett steg utan flera som leder till att man tar klivet in på arbetsmarknaden fullt ut. Det behöver också arbetsmarknadsinsatserna spegla. Därför behöver politiken se över hur man enklare kan kombinera utbildning, arbete och praktik för dem som deltar i arbetsmarknadsinsatser.</w:t>
      </w:r>
      <w:bookmarkStart w:name="_GoBack" w:id="1"/>
      <w:bookmarkEnd w:id="1"/>
    </w:p>
    <w:sdt>
      <w:sdtPr>
        <w:rPr>
          <w:i/>
          <w:noProof/>
        </w:rPr>
        <w:alias w:val="CC_Underskrifter"/>
        <w:tag w:val="CC_Underskrifter"/>
        <w:id w:val="583496634"/>
        <w:lock w:val="sdtContentLocked"/>
        <w:placeholder>
          <w:docPart w:val="2AA05E2D73A7470181A467E2AD1792E6"/>
        </w:placeholder>
      </w:sdtPr>
      <w:sdtEndPr>
        <w:rPr>
          <w:i w:val="0"/>
          <w:noProof w:val="0"/>
        </w:rPr>
      </w:sdtEndPr>
      <w:sdtContent>
        <w:p w:rsidR="00751AD8" w:rsidP="00751AD8" w:rsidRDefault="00751AD8" w14:paraId="61E915A0" w14:textId="77777777"/>
        <w:p w:rsidRPr="008E0FE2" w:rsidR="004801AC" w:rsidP="00751AD8" w:rsidRDefault="007773AD" w14:paraId="61E915A1" w14:textId="77777777"/>
      </w:sdtContent>
    </w:sdt>
    <w:tbl>
      <w:tblPr>
        <w:tblW w:w="5000" w:type="pct"/>
        <w:tblLook w:val="04A0" w:firstRow="1" w:lastRow="0" w:firstColumn="1" w:lastColumn="0" w:noHBand="0" w:noVBand="1"/>
        <w:tblCaption w:val="underskrifter"/>
      </w:tblPr>
      <w:tblGrid>
        <w:gridCol w:w="4252"/>
        <w:gridCol w:w="4252"/>
      </w:tblGrid>
      <w:tr w:rsidR="00A527B9" w14:paraId="008BEBCA" w14:textId="77777777">
        <w:trPr>
          <w:cantSplit/>
        </w:trPr>
        <w:tc>
          <w:tcPr>
            <w:tcW w:w="50" w:type="pct"/>
            <w:vAlign w:val="bottom"/>
          </w:tcPr>
          <w:p w:rsidR="00A527B9" w:rsidRDefault="005F6AF0" w14:paraId="1CC6A230" w14:textId="77777777">
            <w:pPr>
              <w:pStyle w:val="Underskrifter"/>
            </w:pPr>
            <w:r>
              <w:t>Magnus Ek (C)</w:t>
            </w:r>
          </w:p>
        </w:tc>
        <w:tc>
          <w:tcPr>
            <w:tcW w:w="50" w:type="pct"/>
            <w:vAlign w:val="bottom"/>
          </w:tcPr>
          <w:p w:rsidR="00A527B9" w:rsidRDefault="00A527B9" w14:paraId="0B48BD1E" w14:textId="77777777">
            <w:pPr>
              <w:pStyle w:val="Underskrifter"/>
            </w:pPr>
          </w:p>
        </w:tc>
      </w:tr>
    </w:tbl>
    <w:p w:rsidR="006A30C3" w:rsidRDefault="006A30C3" w14:paraId="61E915A5" w14:textId="77777777"/>
    <w:sectPr w:rsidR="006A30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915A7" w14:textId="77777777" w:rsidR="00660E89" w:rsidRDefault="00660E89" w:rsidP="000C1CAD">
      <w:pPr>
        <w:spacing w:line="240" w:lineRule="auto"/>
      </w:pPr>
      <w:r>
        <w:separator/>
      </w:r>
    </w:p>
  </w:endnote>
  <w:endnote w:type="continuationSeparator" w:id="0">
    <w:p w14:paraId="61E915A8" w14:textId="77777777" w:rsidR="00660E89" w:rsidRDefault="00660E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B6" w14:textId="77777777" w:rsidR="00262EA3" w:rsidRPr="00751AD8" w:rsidRDefault="00262EA3" w:rsidP="00751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15A5" w14:textId="77777777" w:rsidR="00660E89" w:rsidRDefault="00660E89" w:rsidP="000C1CAD">
      <w:pPr>
        <w:spacing w:line="240" w:lineRule="auto"/>
      </w:pPr>
      <w:r>
        <w:separator/>
      </w:r>
    </w:p>
  </w:footnote>
  <w:footnote w:type="continuationSeparator" w:id="0">
    <w:p w14:paraId="61E915A6" w14:textId="77777777" w:rsidR="00660E89" w:rsidRDefault="00660E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915B7" wp14:editId="61E91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915BB" w14:textId="77777777" w:rsidR="00262EA3" w:rsidRDefault="007773AD" w:rsidP="008103B5">
                          <w:pPr>
                            <w:jc w:val="right"/>
                          </w:pPr>
                          <w:sdt>
                            <w:sdtPr>
                              <w:alias w:val="CC_Noformat_Partikod"/>
                              <w:tag w:val="CC_Noformat_Partikod"/>
                              <w:id w:val="-53464382"/>
                              <w:placeholder>
                                <w:docPart w:val="76C803AD04AE45A0ACA62C7D749D81FE"/>
                              </w:placeholder>
                              <w:text/>
                            </w:sdtPr>
                            <w:sdtEndPr/>
                            <w:sdtContent>
                              <w:r w:rsidR="00660E89">
                                <w:t>C</w:t>
                              </w:r>
                            </w:sdtContent>
                          </w:sdt>
                          <w:sdt>
                            <w:sdtPr>
                              <w:alias w:val="CC_Noformat_Partinummer"/>
                              <w:tag w:val="CC_Noformat_Partinummer"/>
                              <w:id w:val="-1709555926"/>
                              <w:placeholder>
                                <w:docPart w:val="BE128B38C3D44F99ADD313111F8F0C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915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915BB" w14:textId="77777777" w:rsidR="00262EA3" w:rsidRDefault="007773AD" w:rsidP="008103B5">
                    <w:pPr>
                      <w:jc w:val="right"/>
                    </w:pPr>
                    <w:sdt>
                      <w:sdtPr>
                        <w:alias w:val="CC_Noformat_Partikod"/>
                        <w:tag w:val="CC_Noformat_Partikod"/>
                        <w:id w:val="-53464382"/>
                        <w:placeholder>
                          <w:docPart w:val="76C803AD04AE45A0ACA62C7D749D81FE"/>
                        </w:placeholder>
                        <w:text/>
                      </w:sdtPr>
                      <w:sdtEndPr/>
                      <w:sdtContent>
                        <w:r w:rsidR="00660E89">
                          <w:t>C</w:t>
                        </w:r>
                      </w:sdtContent>
                    </w:sdt>
                    <w:sdt>
                      <w:sdtPr>
                        <w:alias w:val="CC_Noformat_Partinummer"/>
                        <w:tag w:val="CC_Noformat_Partinummer"/>
                        <w:id w:val="-1709555926"/>
                        <w:placeholder>
                          <w:docPart w:val="BE128B38C3D44F99ADD313111F8F0CFB"/>
                        </w:placeholder>
                        <w:showingPlcHdr/>
                        <w:text/>
                      </w:sdtPr>
                      <w:sdtEndPr/>
                      <w:sdtContent>
                        <w:r w:rsidR="00262EA3">
                          <w:t xml:space="preserve"> </w:t>
                        </w:r>
                      </w:sdtContent>
                    </w:sdt>
                  </w:p>
                </w:txbxContent>
              </v:textbox>
              <w10:wrap anchorx="page"/>
            </v:shape>
          </w:pict>
        </mc:Fallback>
      </mc:AlternateContent>
    </w:r>
  </w:p>
  <w:p w14:paraId="61E915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AB" w14:textId="77777777" w:rsidR="00262EA3" w:rsidRDefault="00262EA3" w:rsidP="008563AC">
    <w:pPr>
      <w:jc w:val="right"/>
    </w:pPr>
  </w:p>
  <w:p w14:paraId="61E915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15AF" w14:textId="77777777" w:rsidR="00262EA3" w:rsidRDefault="007773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915B9" wp14:editId="61E915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915B0" w14:textId="77777777" w:rsidR="00262EA3" w:rsidRDefault="007773AD" w:rsidP="00A314CF">
    <w:pPr>
      <w:pStyle w:val="FSHNormal"/>
      <w:spacing w:before="40"/>
    </w:pPr>
    <w:sdt>
      <w:sdtPr>
        <w:alias w:val="CC_Noformat_Motionstyp"/>
        <w:tag w:val="CC_Noformat_Motionstyp"/>
        <w:id w:val="1162973129"/>
        <w:lock w:val="sdtContentLocked"/>
        <w15:appearance w15:val="hidden"/>
        <w:text/>
      </w:sdtPr>
      <w:sdtEndPr/>
      <w:sdtContent>
        <w:r w:rsidR="00A30BFB">
          <w:t>Enskild motion</w:t>
        </w:r>
      </w:sdtContent>
    </w:sdt>
    <w:r w:rsidR="00821B36">
      <w:t xml:space="preserve"> </w:t>
    </w:r>
    <w:sdt>
      <w:sdtPr>
        <w:alias w:val="CC_Noformat_Partikod"/>
        <w:tag w:val="CC_Noformat_Partikod"/>
        <w:id w:val="1471015553"/>
        <w:text/>
      </w:sdtPr>
      <w:sdtEndPr/>
      <w:sdtContent>
        <w:r w:rsidR="00660E89">
          <w:t>C</w:t>
        </w:r>
      </w:sdtContent>
    </w:sdt>
    <w:sdt>
      <w:sdtPr>
        <w:alias w:val="CC_Noformat_Partinummer"/>
        <w:tag w:val="CC_Noformat_Partinummer"/>
        <w:id w:val="-2014525982"/>
        <w:showingPlcHdr/>
        <w:text/>
      </w:sdtPr>
      <w:sdtEndPr/>
      <w:sdtContent>
        <w:r w:rsidR="00821B36">
          <w:t xml:space="preserve"> </w:t>
        </w:r>
      </w:sdtContent>
    </w:sdt>
  </w:p>
  <w:p w14:paraId="61E915B1" w14:textId="77777777" w:rsidR="00262EA3" w:rsidRPr="008227B3" w:rsidRDefault="007773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915B2" w14:textId="77777777" w:rsidR="00262EA3" w:rsidRPr="008227B3" w:rsidRDefault="007773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0B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0BFB">
          <w:t>:1169</w:t>
        </w:r>
      </w:sdtContent>
    </w:sdt>
  </w:p>
  <w:p w14:paraId="61E915B3" w14:textId="77777777" w:rsidR="00262EA3" w:rsidRDefault="007773AD" w:rsidP="00E03A3D">
    <w:pPr>
      <w:pStyle w:val="Motionr"/>
    </w:pPr>
    <w:sdt>
      <w:sdtPr>
        <w:alias w:val="CC_Noformat_Avtext"/>
        <w:tag w:val="CC_Noformat_Avtext"/>
        <w:id w:val="-2020768203"/>
        <w:lock w:val="sdtContentLocked"/>
        <w15:appearance w15:val="hidden"/>
        <w:text/>
      </w:sdtPr>
      <w:sdtEndPr/>
      <w:sdtContent>
        <w:r w:rsidR="00A30BFB">
          <w:t>av Magnus Ek (C)</w:t>
        </w:r>
      </w:sdtContent>
    </w:sdt>
  </w:p>
  <w:sdt>
    <w:sdtPr>
      <w:alias w:val="CC_Noformat_Rubtext"/>
      <w:tag w:val="CC_Noformat_Rubtext"/>
      <w:id w:val="-218060500"/>
      <w:lock w:val="sdtLocked"/>
      <w:text/>
    </w:sdtPr>
    <w:sdtEndPr/>
    <w:sdtContent>
      <w:p w14:paraId="61E915B4" w14:textId="77777777" w:rsidR="00262EA3" w:rsidRDefault="00660E89" w:rsidP="00283E0F">
        <w:pPr>
          <w:pStyle w:val="FSHRub2"/>
        </w:pPr>
        <w:r>
          <w:t>Arbetsmarknadsinsatser som leder till jobb</w:t>
        </w:r>
      </w:p>
    </w:sdtContent>
  </w:sdt>
  <w:sdt>
    <w:sdtPr>
      <w:alias w:val="CC_Boilerplate_3"/>
      <w:tag w:val="CC_Boilerplate_3"/>
      <w:id w:val="1606463544"/>
      <w:lock w:val="sdtContentLocked"/>
      <w15:appearance w15:val="hidden"/>
      <w:text w:multiLine="1"/>
    </w:sdtPr>
    <w:sdtEndPr/>
    <w:sdtContent>
      <w:p w14:paraId="61E915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0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19"/>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3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F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E8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AD8"/>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AD"/>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FB"/>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B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6F"/>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4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F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91598"/>
  <w15:chartTrackingRefBased/>
  <w15:docId w15:val="{FC3B4614-6837-4159-81E5-EA0D2431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4BA501B6C142F787D5475CB8B306CD"/>
        <w:category>
          <w:name w:val="Allmänt"/>
          <w:gallery w:val="placeholder"/>
        </w:category>
        <w:types>
          <w:type w:val="bbPlcHdr"/>
        </w:types>
        <w:behaviors>
          <w:behavior w:val="content"/>
        </w:behaviors>
        <w:guid w:val="{A8512378-82B9-4DFC-8B55-CE8C7186023B}"/>
      </w:docPartPr>
      <w:docPartBody>
        <w:p w:rsidR="00AF521C" w:rsidRDefault="00AF521C">
          <w:pPr>
            <w:pStyle w:val="794BA501B6C142F787D5475CB8B306CD"/>
          </w:pPr>
          <w:r w:rsidRPr="005A0A93">
            <w:rPr>
              <w:rStyle w:val="Platshllartext"/>
            </w:rPr>
            <w:t>Förslag till riksdagsbeslut</w:t>
          </w:r>
        </w:p>
      </w:docPartBody>
    </w:docPart>
    <w:docPart>
      <w:docPartPr>
        <w:name w:val="21FD73DCA96C43638CA5C4560143E744"/>
        <w:category>
          <w:name w:val="Allmänt"/>
          <w:gallery w:val="placeholder"/>
        </w:category>
        <w:types>
          <w:type w:val="bbPlcHdr"/>
        </w:types>
        <w:behaviors>
          <w:behavior w:val="content"/>
        </w:behaviors>
        <w:guid w:val="{A9BD26F7-07F3-4820-8CB8-BE9B2227CC7E}"/>
      </w:docPartPr>
      <w:docPartBody>
        <w:p w:rsidR="00AF521C" w:rsidRDefault="00AF521C">
          <w:pPr>
            <w:pStyle w:val="21FD73DCA96C43638CA5C4560143E744"/>
          </w:pPr>
          <w:r w:rsidRPr="005A0A93">
            <w:rPr>
              <w:rStyle w:val="Platshllartext"/>
            </w:rPr>
            <w:t>Motivering</w:t>
          </w:r>
        </w:p>
      </w:docPartBody>
    </w:docPart>
    <w:docPart>
      <w:docPartPr>
        <w:name w:val="76C803AD04AE45A0ACA62C7D749D81FE"/>
        <w:category>
          <w:name w:val="Allmänt"/>
          <w:gallery w:val="placeholder"/>
        </w:category>
        <w:types>
          <w:type w:val="bbPlcHdr"/>
        </w:types>
        <w:behaviors>
          <w:behavior w:val="content"/>
        </w:behaviors>
        <w:guid w:val="{C5E96779-FCF9-48D9-A77A-354C86FF6BCC}"/>
      </w:docPartPr>
      <w:docPartBody>
        <w:p w:rsidR="00AF521C" w:rsidRDefault="00AF521C">
          <w:pPr>
            <w:pStyle w:val="76C803AD04AE45A0ACA62C7D749D81FE"/>
          </w:pPr>
          <w:r>
            <w:rPr>
              <w:rStyle w:val="Platshllartext"/>
            </w:rPr>
            <w:t xml:space="preserve"> </w:t>
          </w:r>
        </w:p>
      </w:docPartBody>
    </w:docPart>
    <w:docPart>
      <w:docPartPr>
        <w:name w:val="BE128B38C3D44F99ADD313111F8F0CFB"/>
        <w:category>
          <w:name w:val="Allmänt"/>
          <w:gallery w:val="placeholder"/>
        </w:category>
        <w:types>
          <w:type w:val="bbPlcHdr"/>
        </w:types>
        <w:behaviors>
          <w:behavior w:val="content"/>
        </w:behaviors>
        <w:guid w:val="{054DDFBC-EC84-4457-8FC9-550D5EFD4383}"/>
      </w:docPartPr>
      <w:docPartBody>
        <w:p w:rsidR="00AF521C" w:rsidRDefault="00AF521C">
          <w:pPr>
            <w:pStyle w:val="BE128B38C3D44F99ADD313111F8F0CFB"/>
          </w:pPr>
          <w:r>
            <w:t xml:space="preserve"> </w:t>
          </w:r>
        </w:p>
      </w:docPartBody>
    </w:docPart>
    <w:docPart>
      <w:docPartPr>
        <w:name w:val="2AA05E2D73A7470181A467E2AD1792E6"/>
        <w:category>
          <w:name w:val="Allmänt"/>
          <w:gallery w:val="placeholder"/>
        </w:category>
        <w:types>
          <w:type w:val="bbPlcHdr"/>
        </w:types>
        <w:behaviors>
          <w:behavior w:val="content"/>
        </w:behaviors>
        <w:guid w:val="{52FCDD67-2E33-4D76-9B30-A543E7DE9D00}"/>
      </w:docPartPr>
      <w:docPartBody>
        <w:p w:rsidR="00D92652" w:rsidRDefault="00D92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1C"/>
    <w:rsid w:val="00AF521C"/>
    <w:rsid w:val="00D92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4BA501B6C142F787D5475CB8B306CD">
    <w:name w:val="794BA501B6C142F787D5475CB8B306CD"/>
  </w:style>
  <w:style w:type="paragraph" w:customStyle="1" w:styleId="8E29E86A62BD41CE85BB7AB6D6089D91">
    <w:name w:val="8E29E86A62BD41CE85BB7AB6D6089D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0E51A8AC7F4E8DB6A432312DE520BA">
    <w:name w:val="140E51A8AC7F4E8DB6A432312DE520BA"/>
  </w:style>
  <w:style w:type="paragraph" w:customStyle="1" w:styleId="21FD73DCA96C43638CA5C4560143E744">
    <w:name w:val="21FD73DCA96C43638CA5C4560143E744"/>
  </w:style>
  <w:style w:type="paragraph" w:customStyle="1" w:styleId="5F91411F30B14844B7FC81D2510FE8FE">
    <w:name w:val="5F91411F30B14844B7FC81D2510FE8FE"/>
  </w:style>
  <w:style w:type="paragraph" w:customStyle="1" w:styleId="8F6F8574F43F434ABD15EF0E72984D4B">
    <w:name w:val="8F6F8574F43F434ABD15EF0E72984D4B"/>
  </w:style>
  <w:style w:type="paragraph" w:customStyle="1" w:styleId="76C803AD04AE45A0ACA62C7D749D81FE">
    <w:name w:val="76C803AD04AE45A0ACA62C7D749D81FE"/>
  </w:style>
  <w:style w:type="paragraph" w:customStyle="1" w:styleId="BE128B38C3D44F99ADD313111F8F0CFB">
    <w:name w:val="BE128B38C3D44F99ADD313111F8F0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FB1CD-6932-4DF3-94B3-3961B633EECC}"/>
</file>

<file path=customXml/itemProps2.xml><?xml version="1.0" encoding="utf-8"?>
<ds:datastoreItem xmlns:ds="http://schemas.openxmlformats.org/officeDocument/2006/customXml" ds:itemID="{6057D2BB-F3C7-4748-8C0A-CC93B14D528A}"/>
</file>

<file path=customXml/itemProps3.xml><?xml version="1.0" encoding="utf-8"?>
<ds:datastoreItem xmlns:ds="http://schemas.openxmlformats.org/officeDocument/2006/customXml" ds:itemID="{BE22E7F0-A727-4BCD-8522-B111A5801432}"/>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1407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Arbetsmarknadsinsatser som leder till jobb</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