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AED" w:rsidRPr="00F944EC" w:rsidRDefault="000F2AED">
      <w:pPr>
        <w:pStyle w:val="Frslagsrubrik"/>
        <w:shd w:val="clear" w:color="000000" w:fill="auto"/>
      </w:pPr>
      <w:r w:rsidRPr="00F944EC">
        <w:t>Förslag till riksdagsbeslut</w:t>
      </w:r>
    </w:p>
    <w:p w:rsidR="000F2AED" w:rsidRPr="00F944EC" w:rsidRDefault="000F2AED">
      <w:pPr>
        <w:pStyle w:val="Hemstlatt"/>
        <w:shd w:val="clear" w:color="000000" w:fill="auto"/>
        <w:ind w:left="0"/>
      </w:pPr>
      <w:r w:rsidRPr="00F944EC">
        <w:t>Riksdagen tillkännager för regeringen som sin mening vad som anförs i motionen om att inom EU verka för att skattebefrielser för fartygsbränsle avskaffas.</w:t>
      </w:r>
    </w:p>
    <w:p w:rsidR="000F2AED" w:rsidRPr="00F944EC" w:rsidRDefault="000F2AED">
      <w:pPr>
        <w:pStyle w:val="Rubrik1"/>
        <w:shd w:val="clear" w:color="000000" w:fill="auto"/>
      </w:pPr>
      <w:r w:rsidRPr="00F944EC">
        <w:t>Motivering</w:t>
      </w:r>
    </w:p>
    <w:p w:rsidR="000F2AED" w:rsidRPr="00F944EC" w:rsidRDefault="000F2AED">
      <w:pPr>
        <w:shd w:val="clear" w:color="000000" w:fill="auto"/>
      </w:pPr>
      <w:r w:rsidRPr="00F944EC">
        <w:t>Det övergripande målet för EU:s gemensamma fiskeripolitik är att fisket ska vara hållbart ur ekonomiskt, miljömässigt och socialt hänseende. Idag kva</w:t>
      </w:r>
      <w:r w:rsidRPr="00F944EC">
        <w:t>r</w:t>
      </w:r>
      <w:r w:rsidRPr="00F944EC">
        <w:t>står dock problemen med överfiske, överdimensionerade fiskeflottor och stora subventioner. Det innebär att allt för många fartyg konkurrerar om allt mindre kvoter. Samtidigt omfattas näringen av offentliga stöd som upprätthåller den höga kapaciteten. Ett sådant stöd är undantaget från bränsleskatt.</w:t>
      </w:r>
    </w:p>
    <w:p w:rsidR="000F2AED" w:rsidRPr="00F944EC" w:rsidRDefault="000F2AED">
      <w:pPr>
        <w:pStyle w:val="Normaltindrag"/>
        <w:shd w:val="clear" w:color="000000" w:fill="auto"/>
      </w:pPr>
      <w:r w:rsidRPr="00F944EC">
        <w:t>Det är inte försvarbart miljömässigt, klimatmässigt eller ekonomiskt att subventionera bränslen till fiskefartyg. Vid riksdagsbehandlingen i mars 2009 ställde sig den borgerliga majoriteten helt oförstående till</w:t>
      </w:r>
      <w:r w:rsidRPr="00F944EC">
        <w:t xml:space="preserve"> miljöaspekten på bränslesubventionen.</w:t>
      </w:r>
    </w:p>
    <w:p w:rsidR="000F2AED" w:rsidRPr="00F944EC" w:rsidRDefault="000F2AED">
      <w:pPr>
        <w:pStyle w:val="Normaltindrag"/>
        <w:shd w:val="clear" w:color="000000" w:fill="auto"/>
      </w:pPr>
      <w:r w:rsidRPr="00F944EC">
        <w:t>EU:s medlemsländer beslutar själva om sina skatter, men för att en brän</w:t>
      </w:r>
      <w:r w:rsidRPr="00F944EC">
        <w:t>s</w:t>
      </w:r>
      <w:r w:rsidRPr="00F944EC">
        <w:t>leskatt ska få avsedd effekt måste den införas gemensamt i hela EU.</w:t>
      </w:r>
    </w:p>
    <w:p w:rsidR="000F2AED" w:rsidRPr="00F944EC" w:rsidRDefault="000F2AED">
      <w:pPr>
        <w:pStyle w:val="Normaltindrag"/>
        <w:shd w:val="clear" w:color="000000" w:fill="auto"/>
      </w:pPr>
      <w:r w:rsidRPr="00F944EC">
        <w:t>Med anledning av det ovan anförda bör regeringen inom EU aktivt verka för att skattebefrielser för fartygsbränsle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44EC">
        <w:trPr>
          <w:cantSplit/>
        </w:trPr>
        <w:tc>
          <w:tcPr>
            <w:tcW w:w="3046" w:type="dxa"/>
          </w:tcPr>
          <w:p w:rsidR="000F2AED" w:rsidRPr="00F944EC" w:rsidRDefault="000F2AED">
            <w:pPr>
              <w:pStyle w:val="UnderskriftDatum"/>
              <w:shd w:val="clear" w:color="000000" w:fill="auto"/>
              <w:spacing w:before="240"/>
            </w:pPr>
            <w:r w:rsidRPr="00F944EC">
              <w:t>Stockholm den 28 september 2012</w:t>
            </w:r>
          </w:p>
        </w:tc>
        <w:tc>
          <w:tcPr>
            <w:tcW w:w="3047" w:type="dxa"/>
          </w:tcPr>
          <w:p w:rsidR="000F2AED" w:rsidRPr="00F944EC" w:rsidRDefault="000F2AED">
            <w:pPr>
              <w:pStyle w:val="Underskrifter"/>
              <w:shd w:val="clear" w:color="000000" w:fill="auto"/>
              <w:spacing w:before="240"/>
            </w:pPr>
          </w:p>
        </w:tc>
      </w:tr>
      <w:tr w:rsidR="00000000" w:rsidRPr="00F944EC">
        <w:trPr>
          <w:cantSplit/>
        </w:trPr>
        <w:tc>
          <w:tcPr>
            <w:tcW w:w="3046" w:type="dxa"/>
          </w:tcPr>
          <w:p w:rsidR="000F2AED" w:rsidRPr="00F944EC" w:rsidRDefault="000F2AED">
            <w:pPr>
              <w:pStyle w:val="Underskrifter"/>
              <w:shd w:val="clear" w:color="000000" w:fill="auto"/>
            </w:pPr>
            <w:r w:rsidRPr="00F944EC">
              <w:t>Olle Thorell (S)</w:t>
            </w:r>
          </w:p>
        </w:tc>
        <w:tc>
          <w:tcPr>
            <w:tcW w:w="3046" w:type="dxa"/>
          </w:tcPr>
          <w:p w:rsidR="000F2AED" w:rsidRPr="00F944EC" w:rsidRDefault="000F2AED">
            <w:pPr>
              <w:pStyle w:val="Underskrifter"/>
              <w:shd w:val="clear" w:color="000000" w:fill="auto"/>
            </w:pPr>
          </w:p>
        </w:tc>
      </w:tr>
    </w:tbl>
    <w:p w:rsidR="000F2AED" w:rsidRPr="00F944EC" w:rsidRDefault="000F2AED">
      <w:pPr>
        <w:pStyle w:val="Normaltindrag"/>
        <w:shd w:val="clear" w:color="000000" w:fill="auto"/>
      </w:pPr>
    </w:p>
    <w:sectPr w:rsidR="000F2AED" w:rsidRPr="00F944E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2AED" w:rsidRPr="00F944EC" w:rsidRDefault="000F2AED">
      <w:r w:rsidRPr="00F944EC">
        <w:separator/>
      </w:r>
    </w:p>
  </w:endnote>
  <w:endnote w:type="continuationSeparator" w:id="0">
    <w:p w:rsidR="000F2AED" w:rsidRPr="00F944EC" w:rsidRDefault="000F2AED">
      <w:r w:rsidRPr="00F944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AED" w:rsidRPr="00F944EC" w:rsidRDefault="00F944EC">
    <w:pPr>
      <w:pStyle w:val="Sidfot"/>
    </w:pPr>
    <w:r w:rsidRPr="00F944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511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AED" w:rsidRDefault="000F2AE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2AED" w:rsidRDefault="000F2AE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AED" w:rsidRPr="00F944EC" w:rsidRDefault="00F944EC">
    <w:pPr>
      <w:pStyle w:val="Sidfot"/>
    </w:pPr>
    <w:r w:rsidRPr="00F944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497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AED" w:rsidRDefault="000F2A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2AED" w:rsidRDefault="000F2A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AED" w:rsidRPr="00F944EC" w:rsidRDefault="00F944EC">
    <w:pPr>
      <w:pStyle w:val="Sidfot"/>
    </w:pPr>
    <w:r w:rsidRPr="00F944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111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AED" w:rsidRDefault="000F2A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2AED" w:rsidRDefault="000F2A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2AED" w:rsidRPr="00F944EC" w:rsidRDefault="000F2AED">
      <w:r w:rsidRPr="00F944EC">
        <w:separator/>
      </w:r>
    </w:p>
  </w:footnote>
  <w:footnote w:type="continuationSeparator" w:id="0">
    <w:p w:rsidR="000F2AED" w:rsidRPr="00F944EC" w:rsidRDefault="000F2AED">
      <w:r w:rsidRPr="00F944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AED" w:rsidRPr="00F944EC" w:rsidRDefault="00F944EC">
    <w:pPr>
      <w:pStyle w:val="Sidhuvud"/>
    </w:pPr>
    <w:r w:rsidRPr="00F944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1879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AED" w:rsidRDefault="000F2AE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2AED" w:rsidRDefault="000F2AE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AED" w:rsidRPr="00F944EC" w:rsidRDefault="00F944EC">
    <w:pPr>
      <w:pStyle w:val="Sidhuvud"/>
    </w:pPr>
    <w:r w:rsidRPr="00F944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63096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AED" w:rsidRDefault="000F2AE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2AED" w:rsidRDefault="000F2AE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AED" w:rsidRPr="00F944EC" w:rsidRDefault="000F2AED">
    <w:pPr>
      <w:pStyle w:val="FSHNormal"/>
      <w:tabs>
        <w:tab w:val="right" w:pos="5840"/>
      </w:tabs>
    </w:pPr>
    <w:r w:rsidRPr="00F944EC">
      <w:br/>
    </w:r>
    <w:r w:rsidRPr="00F944EC">
      <w:fldChar w:fldCharType="begin" w:fldLock="1"/>
    </w:r>
    <w:r w:rsidRPr="00F944EC">
      <w:instrText xml:space="preserve"> DOCPROPERTY</w:instrText>
    </w:r>
    <w:r w:rsidRPr="00F944EC">
      <w:rPr>
        <w:sz w:val="18"/>
      </w:rPr>
      <w:instrText xml:space="preserve"> "YearUser" *\charformat </w:instrText>
    </w:r>
    <w:r w:rsidRPr="00F944EC">
      <w:fldChar w:fldCharType="separate"/>
    </w:r>
    <w:r w:rsidRPr="00F944EC">
      <w:t>2012/13</w:t>
    </w:r>
    <w:r w:rsidRPr="00F944EC">
      <w:fldChar w:fldCharType="end"/>
    </w:r>
    <w:r w:rsidRPr="00F944EC">
      <w:t xml:space="preserve"> </w:t>
    </w:r>
    <w:r w:rsidRPr="00F944EC">
      <w:tab/>
      <w:t xml:space="preserve">mnr: </w:t>
    </w:r>
    <w:r w:rsidRPr="00F944EC">
      <w:fldChar w:fldCharType="begin" w:fldLock="1"/>
    </w:r>
    <w:r w:rsidRPr="00F944EC">
      <w:instrText xml:space="preserve"> DOCPROPERTY</w:instrText>
    </w:r>
    <w:r w:rsidRPr="00F944EC">
      <w:rPr>
        <w:sz w:val="18"/>
      </w:rPr>
      <w:instrText xml:space="preserve"> "Motionsnummer" *\charformat </w:instrText>
    </w:r>
    <w:r w:rsidRPr="00F944EC">
      <w:fldChar w:fldCharType="separate"/>
    </w:r>
    <w:r w:rsidRPr="00F944EC">
      <w:t>Sk373</w:t>
    </w:r>
    <w:r w:rsidRPr="00F944EC">
      <w:fldChar w:fldCharType="end"/>
    </w:r>
    <w:r w:rsidRPr="00F944EC">
      <w:br/>
    </w:r>
    <w:r w:rsidRPr="00F944EC">
      <w:fldChar w:fldCharType="begin" w:fldLock="1"/>
    </w:r>
    <w:r w:rsidRPr="00F944EC">
      <w:instrText xml:space="preserve"> DOCPROPERTY</w:instrText>
    </w:r>
    <w:r w:rsidRPr="00F944EC">
      <w:rPr>
        <w:sz w:val="18"/>
      </w:rPr>
      <w:instrText xml:space="preserve"> "Samling" *\charformat </w:instrText>
    </w:r>
    <w:r w:rsidRPr="00F944EC">
      <w:fldChar w:fldCharType="end"/>
    </w:r>
    <w:r w:rsidRPr="00F944EC">
      <w:tab/>
      <w:t xml:space="preserve">pnr: </w:t>
    </w:r>
    <w:r w:rsidRPr="00F944EC">
      <w:fldChar w:fldCharType="begin" w:fldLock="1"/>
    </w:r>
    <w:r w:rsidRPr="00F944EC">
      <w:instrText xml:space="preserve"> DOCPROPERTY</w:instrText>
    </w:r>
    <w:r w:rsidRPr="00F944EC">
      <w:rPr>
        <w:sz w:val="18"/>
      </w:rPr>
      <w:instrText xml:space="preserve"> "Partinummer" *\charformat </w:instrText>
    </w:r>
    <w:r w:rsidRPr="00F944EC">
      <w:fldChar w:fldCharType="separate"/>
    </w:r>
    <w:r w:rsidRPr="00F944EC">
      <w:t>S32077</w:t>
    </w:r>
    <w:r w:rsidRPr="00F944EC">
      <w:fldChar w:fldCharType="end"/>
    </w:r>
  </w:p>
  <w:p w:rsidR="000F2AED" w:rsidRPr="00F944EC" w:rsidRDefault="000F2AED">
    <w:pPr>
      <w:pStyle w:val="FSHRub1"/>
    </w:pPr>
    <w:r w:rsidRPr="00F944EC">
      <w:t>Motion till riksdagen</w:t>
    </w:r>
    <w:r w:rsidRPr="00F944EC">
      <w:br/>
    </w:r>
    <w:r w:rsidRPr="00F944EC">
      <w:fldChar w:fldCharType="begin" w:fldLock="1"/>
    </w:r>
    <w:r w:rsidRPr="00F944EC">
      <w:instrText xml:space="preserve"> DOCPROPERTY "YearUser" *\charformat </w:instrText>
    </w:r>
    <w:r w:rsidRPr="00F944EC">
      <w:fldChar w:fldCharType="separate"/>
    </w:r>
    <w:r w:rsidRPr="00F944EC">
      <w:t>2012/13</w:t>
    </w:r>
    <w:r w:rsidRPr="00F944EC">
      <w:fldChar w:fldCharType="end"/>
    </w:r>
    <w:r w:rsidRPr="00F944EC">
      <w:t>:</w:t>
    </w:r>
    <w:r w:rsidRPr="00F944EC">
      <w:fldChar w:fldCharType="begin" w:fldLock="1"/>
    </w:r>
    <w:r w:rsidRPr="00F944EC">
      <w:instrText xml:space="preserve"> DOCPROPERTY "Motionsnummer" *\charformat </w:instrText>
    </w:r>
    <w:r w:rsidRPr="00F944EC">
      <w:fldChar w:fldCharType="separate"/>
    </w:r>
    <w:r w:rsidRPr="00F944EC">
      <w:t>Sk373</w:t>
    </w:r>
    <w:r w:rsidRPr="00F944EC">
      <w:fldChar w:fldCharType="end"/>
    </w:r>
  </w:p>
  <w:p w:rsidR="000F2AED" w:rsidRPr="00F944EC" w:rsidRDefault="000F2AED">
    <w:pPr>
      <w:pStyle w:val="FSHNormalS5"/>
    </w:pPr>
    <w:r w:rsidRPr="00F944EC">
      <w:fldChar w:fldCharType="begin" w:fldLock="1"/>
    </w:r>
    <w:r w:rsidRPr="00F944EC">
      <w:instrText xml:space="preserve"> DOCPROPERTY "MotionarText" *\charformat </w:instrText>
    </w:r>
    <w:r w:rsidRPr="00F944EC">
      <w:fldChar w:fldCharType="separate"/>
    </w:r>
    <w:r w:rsidRPr="00F944EC">
      <w:t>av Olle Thorell (S)</w:t>
    </w:r>
    <w:r w:rsidRPr="00F944EC">
      <w:fldChar w:fldCharType="end"/>
    </w:r>
    <w:r w:rsidRPr="00F944EC">
      <w:br/>
    </w:r>
    <w:r w:rsidRPr="00F944EC">
      <w:fldChar w:fldCharType="begin" w:fldLock="1"/>
    </w:r>
    <w:r w:rsidRPr="00F944EC">
      <w:instrText xml:space="preserve"> DOCPROPERTY "SvarFrasKort" *\charformat </w:instrText>
    </w:r>
    <w:r w:rsidRPr="00F944EC">
      <w:fldChar w:fldCharType="end"/>
    </w:r>
  </w:p>
  <w:p w:rsidR="000F2AED" w:rsidRPr="00F944EC" w:rsidRDefault="000F2AED">
    <w:pPr>
      <w:pStyle w:val="FSHTitel"/>
    </w:pPr>
    <w:r w:rsidRPr="00F944EC">
      <w:fldChar w:fldCharType="begin" w:fldLock="1"/>
    </w:r>
    <w:r w:rsidRPr="00F944EC">
      <w:instrText xml:space="preserve"> DOCPROPERTY</w:instrText>
    </w:r>
    <w:r w:rsidRPr="00F944EC">
      <w:rPr>
        <w:sz w:val="18"/>
      </w:rPr>
      <w:instrText xml:space="preserve"> "RubrikSvar" *\charformat </w:instrText>
    </w:r>
    <w:r w:rsidRPr="00F944EC">
      <w:fldChar w:fldCharType="separate"/>
    </w:r>
    <w:r w:rsidRPr="00F944EC">
      <w:t>Avskaffa skattebefrielser för fartygsbränsle</w:t>
    </w:r>
    <w:r w:rsidRPr="00F944EC">
      <w:fldChar w:fldCharType="end"/>
    </w:r>
  </w:p>
  <w:p w:rsidR="000F2AED" w:rsidRPr="00F944EC" w:rsidRDefault="000F2AED">
    <w:pPr>
      <w:pStyle w:val="Normal00"/>
    </w:pPr>
  </w:p>
  <w:p w:rsidR="000F2AED" w:rsidRPr="00F944EC" w:rsidRDefault="000F2A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6299726">
    <w:abstractNumId w:val="13"/>
  </w:num>
  <w:num w:numId="2" w16cid:durableId="1735853133">
    <w:abstractNumId w:val="11"/>
  </w:num>
  <w:num w:numId="3" w16cid:durableId="782115022">
    <w:abstractNumId w:val="14"/>
  </w:num>
  <w:num w:numId="4" w16cid:durableId="926616510">
    <w:abstractNumId w:val="8"/>
  </w:num>
  <w:num w:numId="5" w16cid:durableId="528956001">
    <w:abstractNumId w:val="3"/>
  </w:num>
  <w:num w:numId="6" w16cid:durableId="1645817855">
    <w:abstractNumId w:val="2"/>
  </w:num>
  <w:num w:numId="7" w16cid:durableId="270284386">
    <w:abstractNumId w:val="1"/>
  </w:num>
  <w:num w:numId="8" w16cid:durableId="455759135">
    <w:abstractNumId w:val="0"/>
  </w:num>
  <w:num w:numId="9" w16cid:durableId="1257858256">
    <w:abstractNumId w:val="9"/>
  </w:num>
  <w:num w:numId="10" w16cid:durableId="1298683520">
    <w:abstractNumId w:val="7"/>
  </w:num>
  <w:num w:numId="11" w16cid:durableId="600376002">
    <w:abstractNumId w:val="6"/>
  </w:num>
  <w:num w:numId="12" w16cid:durableId="1944650085">
    <w:abstractNumId w:val="5"/>
  </w:num>
  <w:num w:numId="13" w16cid:durableId="826241627">
    <w:abstractNumId w:val="4"/>
  </w:num>
  <w:num w:numId="14" w16cid:durableId="1323006894">
    <w:abstractNumId w:val="16"/>
  </w:num>
  <w:num w:numId="15" w16cid:durableId="678854523">
    <w:abstractNumId w:val="12"/>
  </w:num>
  <w:num w:numId="16" w16cid:durableId="19101859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D56E0363-C37A-4E5D-BF4C-D94F967E42CA}"/>
  </w:docVars>
  <w:rsids>
    <w:rsidRoot w:val="00D677F0"/>
    <w:rsid w:val="000F2AED"/>
    <w:rsid w:val="00D677F0"/>
    <w:rsid w:val="00F944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CD1F24-046C-4613-8105-2A59393B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1048</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S32077</vt:lpstr>
    </vt:vector>
  </TitlesOfParts>
  <Company>Riksdagen</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S32077</dc:title>
  <dc:subject>S32077</dc:subject>
  <dc:creator>Riksdagen</dc:creator>
  <cp:keywords>Riksdagen</cp:keywords>
  <dc:description>Större EAN, fria namnval (prtimotion etc), a4-funktionen, nya v-loggan, grönmarkering, basdialogen mm</dc:description>
  <cp:lastModifiedBy>Lars Brink</cp:lastModifiedBy>
  <cp:revision>2</cp:revision>
  <cp:lastPrinted>2012-12-05T07:42:00Z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Avskaffa skattebefrielser för fartygsbränsle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skattebefrielser för fartygsbränsle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Sk373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20122013000000000083000320770069</vt:lpwstr>
  </property>
  <property fmtid="{D5CDD505-2E9C-101B-9397-08002B2CF9AE}" pid="47" name="datum">
    <vt:lpwstr>120928</vt:lpwstr>
  </property>
  <property fmtid="{D5CDD505-2E9C-101B-9397-08002B2CF9AE}" pid="48" name="avsändar-e-post">
    <vt:lpwstr>birgitte.isberg@riksdagen.se</vt:lpwstr>
  </property>
  <property fmtid="{D5CDD505-2E9C-101B-9397-08002B2CF9AE}" pid="49" name="id">
    <vt:lpwstr>20122013000000000083000320770069</vt:lpwstr>
  </property>
  <property fmtid="{D5CDD505-2E9C-101B-9397-08002B2CF9AE}" pid="50" name="nummer">
    <vt:lpwstr>373</vt:lpwstr>
  </property>
  <property fmtid="{D5CDD505-2E9C-101B-9397-08002B2CF9AE}" pid="51" name="utskottsbeteckning">
    <vt:lpwstr>Sk</vt:lpwstr>
  </property>
  <property fmtid="{D5CDD505-2E9C-101B-9397-08002B2CF9AE}" pid="52" name="GlobalUID">
    <vt:lpwstr>{30A5239C-47AE-4396-9C0C-9587576395E2}</vt:lpwstr>
  </property>
  <property fmtid="{D5CDD505-2E9C-101B-9397-08002B2CF9AE}" pid="53" name="Överföringar">
    <vt:i4>0</vt:i4>
  </property>
  <property fmtid="{D5CDD505-2E9C-101B-9397-08002B2CF9AE}" pid="54" name="Checksum">
    <vt:lpwstr>*0007193981864*</vt:lpwstr>
  </property>
  <property fmtid="{D5CDD505-2E9C-101B-9397-08002B2CF9AE}" pid="55" name="skuggnummer">
    <vt:lpwstr>2033</vt:lpwstr>
  </property>
  <property fmtid="{D5CDD505-2E9C-101B-9397-08002B2CF9AE}" pid="56" name="urixVersion">
    <vt:lpwstr>4.6.0.0</vt:lpwstr>
  </property>
  <property fmtid="{D5CDD505-2E9C-101B-9397-08002B2CF9AE}" pid="57" name="urixOrigin">
    <vt:lpwstr>121210 15:31:38.542</vt:lpwstr>
  </property>
  <property fmtid="{D5CDD505-2E9C-101B-9397-08002B2CF9AE}" pid="58" name="urixGuid">
    <vt:lpwstr>{5AF80E4F-19AD-435B-B26F-238651424EE7}</vt:lpwstr>
  </property>
</Properties>
</file>