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82E46810F4B4E45942584495350E9C1"/>
        </w:placeholder>
        <w:text/>
      </w:sdtPr>
      <w:sdtEndPr/>
      <w:sdtContent>
        <w:p w:rsidRPr="009B062B" w:rsidR="00AF30DD" w:rsidP="00DA28CE" w:rsidRDefault="00AF30DD" w14:paraId="2555D6C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656f452-fae8-4941-9826-6d2e82a77c14"/>
        <w:id w:val="-265388929"/>
        <w:lock w:val="sdtLocked"/>
      </w:sdtPr>
      <w:sdtEndPr/>
      <w:sdtContent>
        <w:p w:rsidR="00E54E34" w:rsidRDefault="001F3F2C" w14:paraId="2555D6CC" w14:textId="77777777">
          <w:pPr>
            <w:pStyle w:val="Frslagstext"/>
          </w:pPr>
          <w:r>
            <w:t>Riksdagen ställer sig bakom det som anförs i motionen om att regeringen bör vidta åtgärder för att säkerställa fyrstegsprincipens genomslag och tillkännager detta för regeringen.</w:t>
          </w:r>
        </w:p>
      </w:sdtContent>
    </w:sdt>
    <w:sdt>
      <w:sdtPr>
        <w:alias w:val="Yrkande 2"/>
        <w:tag w:val="f40620b5-960d-4deb-aaa1-a0f397656192"/>
        <w:id w:val="1720861323"/>
        <w:lock w:val="sdtLocked"/>
      </w:sdtPr>
      <w:sdtEndPr/>
      <w:sdtContent>
        <w:p w:rsidR="00E54E34" w:rsidRDefault="001F3F2C" w14:paraId="2555D6CD" w14:textId="77777777">
          <w:pPr>
            <w:pStyle w:val="Frslagstext"/>
          </w:pPr>
          <w:r>
            <w:t>Riksdagen ställer sig bakom det som anförs i motionen om att arbeta för att utveckla de samhällsekonomiska kalkylmodellerna vad gäller infrastrukturinvesteringar och tillkännager detta för regeringen.</w:t>
          </w:r>
        </w:p>
      </w:sdtContent>
    </w:sdt>
    <w:sdt>
      <w:sdtPr>
        <w:alias w:val="Yrkande 3"/>
        <w:tag w:val="ee4e0b47-a140-48a0-a187-c7e0e9ef145f"/>
        <w:id w:val="887231605"/>
        <w:lock w:val="sdtLocked"/>
      </w:sdtPr>
      <w:sdtEndPr/>
      <w:sdtContent>
        <w:p w:rsidR="00E54E34" w:rsidRDefault="001F3F2C" w14:paraId="2555D6CE" w14:textId="77777777">
          <w:pPr>
            <w:pStyle w:val="Frslagstext"/>
          </w:pPr>
          <w:r>
            <w:t>Riksdagen ställer sig bakom det som anförs i motionen om vikten av att tydligare definiera ”trafikslagsövergripande anslag” i arbetet med den kommande infrastrukturpropositionen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1899793ECB04A73B5BE5DA30A5ACA05"/>
        </w:placeholder>
        <w:text/>
      </w:sdtPr>
      <w:sdtEndPr/>
      <w:sdtContent>
        <w:p w:rsidRPr="009B062B" w:rsidR="006D79C9" w:rsidP="00333E95" w:rsidRDefault="006D79C9" w14:paraId="2555D6CF" w14:textId="77777777">
          <w:pPr>
            <w:pStyle w:val="Rubrik1"/>
          </w:pPr>
          <w:r>
            <w:t>Motivering</w:t>
          </w:r>
        </w:p>
      </w:sdtContent>
    </w:sdt>
    <w:p w:rsidR="008E0D9C" w:rsidP="00B20C02" w:rsidRDefault="008E0D9C" w14:paraId="2555D6D6" w14:textId="7F466DAE">
      <w:pPr>
        <w:pStyle w:val="Normalutanindragellerluft"/>
      </w:pPr>
      <w:r>
        <w:t>Riksdagen har fattat beslut om att det övergripande transportpolitiska målet är att</w:t>
      </w:r>
      <w:r w:rsidR="00B20C02">
        <w:t xml:space="preserve"> </w:t>
      </w:r>
      <w:r>
        <w:t>säkerställa en samhällsekonomiskt effektiv och långsiktigt hållbar transportförsörjning</w:t>
      </w:r>
      <w:r w:rsidR="00B20C02">
        <w:t xml:space="preserve"> </w:t>
      </w:r>
      <w:r>
        <w:t>för medborgarna och näringslivet i hela landet. I en värld av begränsade resurser innebär detta att kloka politiska prioriteringar är en</w:t>
      </w:r>
      <w:r w:rsidR="00B74491">
        <w:t xml:space="preserve"> direkt</w:t>
      </w:r>
      <w:r>
        <w:t xml:space="preserve"> nödvändighet </w:t>
      </w:r>
      <w:r w:rsidR="00997917">
        <w:t xml:space="preserve">för att maximera </w:t>
      </w:r>
      <w:r w:rsidR="00B20C02">
        <w:t>samhällsnyttan av de ca</w:t>
      </w:r>
      <w:r w:rsidR="00997917">
        <w:t xml:space="preserve"> 25 m</w:t>
      </w:r>
      <w:r w:rsidR="00B20C02">
        <w:t>iljarder kronor</w:t>
      </w:r>
      <w:r w:rsidR="00997917">
        <w:t xml:space="preserve"> som staten årligen anslår till </w:t>
      </w:r>
      <w:r w:rsidR="00B74491">
        <w:t xml:space="preserve">nya </w:t>
      </w:r>
      <w:r w:rsidR="00997917">
        <w:t xml:space="preserve">investeringar i transportinfrastruktur. Moderaterna har tidigare </w:t>
      </w:r>
      <w:r w:rsidR="00B20C02">
        <w:t>bl.a.</w:t>
      </w:r>
      <w:r w:rsidR="00997917">
        <w:t xml:space="preserve"> föreslagit att vi vill tillsätta ett transportpolitiskt råd med syfte att granska regeringens förda infrastrukturpolitik. </w:t>
      </w:r>
    </w:p>
    <w:p w:rsidRPr="00997917" w:rsidR="00997917" w:rsidP="00B20C02" w:rsidRDefault="00997917" w14:paraId="2555D6DD" w14:textId="19BC04B2">
      <w:r>
        <w:t xml:space="preserve">I sammanhanget välkomnar vi därför Riksrevisionens rapport om fyrstegsprincipen. Tanken med fyrstegsprincipen är att möjliga förbättringar i transportsystemet ska prövas stegvis där mindre kostsamma åtgärder prövas i första hand och dyrare mer omfattande lösningar prövas först senare. Enligt Riksrevisionens rapport behöver Trafikverket utveckla sitt arbetssätt för att åstadkomma mer kostnadseffektiva investeringar inom transportsektorn. Moderaterna </w:t>
      </w:r>
      <w:r w:rsidR="00BE46BD">
        <w:t xml:space="preserve">står bakom denna bedömning. </w:t>
      </w:r>
    </w:p>
    <w:p w:rsidR="00422B9E" w:rsidP="00B20C02" w:rsidRDefault="008E0D9C" w14:paraId="2555D6E9" w14:textId="1C843669">
      <w:r>
        <w:t>För att investeringar i infrastruktur ska generera så stor samhällsnytta som möjligt är</w:t>
      </w:r>
      <w:r w:rsidR="00B20C02">
        <w:t xml:space="preserve"> </w:t>
      </w:r>
      <w:r>
        <w:t xml:space="preserve">det </w:t>
      </w:r>
      <w:r w:rsidR="00BE46BD">
        <w:t xml:space="preserve">även </w:t>
      </w:r>
      <w:r>
        <w:t>av stor vikt att de bakomliggande samhällsekonomiska kalkylmodeller</w:t>
      </w:r>
      <w:r w:rsidR="00B20C02">
        <w:t>na</w:t>
      </w:r>
      <w:r>
        <w:t xml:space="preserve"> är korrekta och rättvisande. Moderaterna menar att regeringen bör ge Trafikverket i uppdrag </w:t>
      </w:r>
      <w:r w:rsidR="00B20C02">
        <w:t xml:space="preserve">att </w:t>
      </w:r>
      <w:r>
        <w:t xml:space="preserve">arbeta för att utveckla de samhällsekonomiska kalkylmodellerna vad gäller infrastrukturinvesteringar. Exempelvis bör det övervägas att göra en genomlysning och omarbetning av värderingen av godstransporter. Samhälleliga investeringar i transportinfrastruktur föregås av åtgärdsvalsstudier och prioriteras enligt fyrstegsprincipen där t.ex. trimning av </w:t>
      </w:r>
      <w:r w:rsidR="00B20C02">
        <w:t xml:space="preserve">en </w:t>
      </w:r>
      <w:r>
        <w:t>redan befintlig transportanläggning föregår en nyinvestering</w:t>
      </w:r>
      <w:r w:rsidR="00BE46BD">
        <w:t>.</w:t>
      </w:r>
      <w:r w:rsidR="00B74491">
        <w:t xml:space="preserve"> Samhällsekonomiska bedömningar utgör ett av flera viktiga underlag som bör ligga till grund för beslut rörande investeringar och underhåll av vår gemensamma transportinfrastruktur. </w:t>
      </w:r>
      <w:bookmarkStart w:name="_GoBack" w:id="1"/>
      <w:bookmarkEnd w:id="1"/>
    </w:p>
    <w:p w:rsidR="007B1C76" w:rsidP="00B20C02" w:rsidRDefault="007B1C76" w14:paraId="2555D6EB" w14:textId="77777777">
      <w:r>
        <w:t>För Moderaterna är ett väl fungerande och hållbart transportsystem en grundstomme för god tillgänglighet, jobb, tillväxt och konkurrenskraft</w:t>
      </w:r>
      <w:r w:rsidR="00B74491">
        <w:t xml:space="preserve"> i hela Sverige</w:t>
      </w:r>
      <w:r>
        <w:t xml:space="preserve">. Moderaterna anser att </w:t>
      </w:r>
      <w:r w:rsidR="00B74491">
        <w:t>samtliga trafikslag</w:t>
      </w:r>
      <w:r>
        <w:t xml:space="preserve"> behövs och att de kompletterar varandra på ett förtjänstfullt sätt. Att ställa olika </w:t>
      </w:r>
      <w:r>
        <w:lastRenderedPageBreak/>
        <w:t xml:space="preserve">trafikslag mot varandra är i grunden kontraproduktivt och riskerar att minska transportsystemets effektivitet. </w:t>
      </w:r>
    </w:p>
    <w:p w:rsidRPr="007B1C76" w:rsidR="007B1C76" w:rsidP="00B20C02" w:rsidRDefault="007B1C76" w14:paraId="2555D6ED" w14:textId="77777777">
      <w:r>
        <w:t xml:space="preserve">Vi välkomnar därför att Riksrevisionen i sin granskning rekommenderar regeringen att förtydliga vad som menas med att tänkbara åtgärder ska prövas med </w:t>
      </w:r>
      <w:r w:rsidR="00073BB8">
        <w:t>ett trafikslagsövergripande anslag.</w:t>
      </w:r>
      <w:r w:rsidR="00626AE2">
        <w:t xml:space="preserve"> Det som bör vara styrande är hur vi kan uppnå så hög tillgänglighet och mobilitet som möjligt oaktat trafikslag.</w:t>
      </w:r>
      <w:r w:rsidR="00073BB8">
        <w:t xml:space="preserve"> Det är </w:t>
      </w:r>
      <w:r w:rsidR="00626AE2">
        <w:t xml:space="preserve">därmed </w:t>
      </w:r>
      <w:r w:rsidR="00073BB8">
        <w:t>önskvärt att åtgärdsval i större utsträckning prövas förutsättningslöst med ett mer trafikslags</w:t>
      </w:r>
      <w:r w:rsidR="00626AE2">
        <w:t>över</w:t>
      </w:r>
      <w:r w:rsidR="00073BB8">
        <w:t xml:space="preserve">gripande perspektiv då fyrstegsprincipen tillämpas. Moderaterna är övertygade om att det </w:t>
      </w:r>
      <w:r w:rsidR="00B74491">
        <w:t>kan bidra till att</w:t>
      </w:r>
      <w:r w:rsidR="00073BB8">
        <w:t xml:space="preserve"> främja målen om ett samhällsekonomiskt effektivt och hållbart transportsystem. </w:t>
      </w:r>
    </w:p>
    <w:sdt>
      <w:sdtPr>
        <w:alias w:val="CC_Underskrifter"/>
        <w:tag w:val="CC_Underskrifter"/>
        <w:id w:val="583496634"/>
        <w:lock w:val="sdtContentLocked"/>
        <w:placeholder>
          <w:docPart w:val="99D4B39D618E49A09A08C120542A8BB2"/>
        </w:placeholder>
      </w:sdtPr>
      <w:sdtEndPr/>
      <w:sdtContent>
        <w:p w:rsidR="00C06BE4" w:rsidP="00A34D10" w:rsidRDefault="00C06BE4" w14:paraId="2555D6EF" w14:textId="77777777"/>
        <w:p w:rsidRPr="008E0FE2" w:rsidR="004801AC" w:rsidP="00A34D10" w:rsidRDefault="00B20C02" w14:paraId="2555D6F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Jessika Roswall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Anders Hansson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Åsa Coenraads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Sofia Westergren (M)</w:t>
            </w:r>
          </w:p>
        </w:tc>
      </w:tr>
    </w:tbl>
    <w:p w:rsidR="002B14DB" w:rsidRDefault="002B14DB" w14:paraId="2555D6FA" w14:textId="77777777"/>
    <w:sectPr w:rsidR="002B14D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5D6FC" w14:textId="77777777" w:rsidR="00280435" w:rsidRDefault="00280435" w:rsidP="000C1CAD">
      <w:pPr>
        <w:spacing w:line="240" w:lineRule="auto"/>
      </w:pPr>
      <w:r>
        <w:separator/>
      </w:r>
    </w:p>
  </w:endnote>
  <w:endnote w:type="continuationSeparator" w:id="0">
    <w:p w14:paraId="2555D6FD" w14:textId="77777777" w:rsidR="00280435" w:rsidRDefault="0028043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5D70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5D703" w14:textId="57D2238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20C0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5D6FA" w14:textId="77777777" w:rsidR="00280435" w:rsidRDefault="00280435" w:rsidP="000C1CAD">
      <w:pPr>
        <w:spacing w:line="240" w:lineRule="auto"/>
      </w:pPr>
      <w:r>
        <w:separator/>
      </w:r>
    </w:p>
  </w:footnote>
  <w:footnote w:type="continuationSeparator" w:id="0">
    <w:p w14:paraId="2555D6FB" w14:textId="77777777" w:rsidR="00280435" w:rsidRDefault="0028043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555D6F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555D70D" wp14:anchorId="2555D7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20C02" w14:paraId="2555D71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AF028693A6C42D8BC20F5AE942C2FD3"/>
                              </w:placeholder>
                              <w:text/>
                            </w:sdtPr>
                            <w:sdtEndPr/>
                            <w:sdtContent>
                              <w:r w:rsidR="00E513D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94227F5E544497A9A032582E8EAFB7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555D70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20C02" w14:paraId="2555D71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AF028693A6C42D8BC20F5AE942C2FD3"/>
                        </w:placeholder>
                        <w:text/>
                      </w:sdtPr>
                      <w:sdtEndPr/>
                      <w:sdtContent>
                        <w:r w:rsidR="00E513D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94227F5E544497A9A032582E8EAFB7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555D6F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555D700" w14:textId="77777777">
    <w:pPr>
      <w:jc w:val="right"/>
    </w:pPr>
  </w:p>
  <w:p w:rsidR="00262EA3" w:rsidP="00776B74" w:rsidRDefault="00262EA3" w14:paraId="2555D70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B20C02" w14:paraId="2555D70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555D70F" wp14:anchorId="2555D70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20C02" w14:paraId="2555D70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513D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20C02" w14:paraId="2555D70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20C02" w14:paraId="2555D70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:3059</w:t>
        </w:r>
      </w:sdtContent>
    </w:sdt>
  </w:p>
  <w:p w:rsidR="00262EA3" w:rsidP="00E03A3D" w:rsidRDefault="00B20C02" w14:paraId="2555D70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Jessika Roswall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655C4DDDDEE416EB3F811CB6EDBB497"/>
      </w:placeholder>
      <w:text/>
    </w:sdtPr>
    <w:sdtEndPr/>
    <w:sdtContent>
      <w:p w:rsidR="00262EA3" w:rsidP="00283E0F" w:rsidRDefault="00E513D9" w14:paraId="2555D709" w14:textId="77777777">
        <w:pPr>
          <w:pStyle w:val="FSHRub2"/>
        </w:pPr>
        <w:r>
          <w:t xml:space="preserve">med anledning av skr. 2018/19:76 Riksrevisionens rapport om fyrstegsprincipen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555D70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E513D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BB8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2C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435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4DB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4B06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2C1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44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778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AE2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6E1E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878D9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C76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2270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D9C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35B"/>
    <w:rsid w:val="0099543C"/>
    <w:rsid w:val="00995820"/>
    <w:rsid w:val="00995DD1"/>
    <w:rsid w:val="009969AF"/>
    <w:rsid w:val="00996C92"/>
    <w:rsid w:val="00997917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34E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4A51"/>
    <w:rsid w:val="00A34D10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0C02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491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46BD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BE4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1F2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3D9"/>
    <w:rsid w:val="00E51761"/>
    <w:rsid w:val="00E51BE6"/>
    <w:rsid w:val="00E51CBA"/>
    <w:rsid w:val="00E51F35"/>
    <w:rsid w:val="00E54337"/>
    <w:rsid w:val="00E54674"/>
    <w:rsid w:val="00E54E3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CB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55D6CA"/>
  <w15:chartTrackingRefBased/>
  <w15:docId w15:val="{45773735-0E1F-4398-B419-649EF12F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2E46810F4B4E45942584495350E9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E044CC-5A71-4FF1-B88A-D0FADC82B0B7}"/>
      </w:docPartPr>
      <w:docPartBody>
        <w:p w:rsidR="00D763C9" w:rsidRDefault="00455D75">
          <w:pPr>
            <w:pStyle w:val="582E46810F4B4E45942584495350E9C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1899793ECB04A73B5BE5DA30A5ACA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9BD2BA-0F89-41EA-AEC9-86407C8BC0AC}"/>
      </w:docPartPr>
      <w:docPartBody>
        <w:p w:rsidR="00D763C9" w:rsidRDefault="00455D75">
          <w:pPr>
            <w:pStyle w:val="21899793ECB04A73B5BE5DA30A5ACA0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AF028693A6C42D8BC20F5AE942C2F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72A9AE-59FE-4A7A-8CE0-D692DF647AE2}"/>
      </w:docPartPr>
      <w:docPartBody>
        <w:p w:rsidR="00D763C9" w:rsidRDefault="00455D75">
          <w:pPr>
            <w:pStyle w:val="FAF028693A6C42D8BC20F5AE942C2F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4227F5E544497A9A032582E8EAFB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F3ADB3-078B-484A-A9D5-F6497F7BE9A6}"/>
      </w:docPartPr>
      <w:docPartBody>
        <w:p w:rsidR="00D763C9" w:rsidRDefault="00455D75">
          <w:pPr>
            <w:pStyle w:val="994227F5E544497A9A032582E8EAFB7C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EBC5CB-86CE-49C9-9591-56DAF0545961}"/>
      </w:docPartPr>
      <w:docPartBody>
        <w:p w:rsidR="00D763C9" w:rsidRDefault="00455D75">
          <w:r w:rsidRPr="008C078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655C4DDDDEE416EB3F811CB6EDBB4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789640-BA7D-4988-A413-9E54679DE146}"/>
      </w:docPartPr>
      <w:docPartBody>
        <w:p w:rsidR="00D763C9" w:rsidRDefault="00455D75">
          <w:r w:rsidRPr="008C078A">
            <w:rPr>
              <w:rStyle w:val="Platshllartext"/>
            </w:rPr>
            <w:t>[ange din text här]</w:t>
          </w:r>
        </w:p>
      </w:docPartBody>
    </w:docPart>
    <w:docPart>
      <w:docPartPr>
        <w:name w:val="99D4B39D618E49A09A08C120542A8B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EF5840-97DB-4012-ACE2-576C105A84C4}"/>
      </w:docPartPr>
      <w:docPartBody>
        <w:p w:rsidR="00B70CEF" w:rsidRDefault="00B70CE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75"/>
    <w:rsid w:val="001A40F8"/>
    <w:rsid w:val="003509DC"/>
    <w:rsid w:val="00455D75"/>
    <w:rsid w:val="00671D2E"/>
    <w:rsid w:val="00B70CEF"/>
    <w:rsid w:val="00D763C9"/>
    <w:rsid w:val="00EE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71D2E"/>
    <w:rPr>
      <w:color w:val="F4B083" w:themeColor="accent2" w:themeTint="99"/>
    </w:rPr>
  </w:style>
  <w:style w:type="paragraph" w:customStyle="1" w:styleId="582E46810F4B4E45942584495350E9C1">
    <w:name w:val="582E46810F4B4E45942584495350E9C1"/>
  </w:style>
  <w:style w:type="paragraph" w:customStyle="1" w:styleId="90EF30E5B2AD4A3BA321F6E5A33E3A7F">
    <w:name w:val="90EF30E5B2AD4A3BA321F6E5A33E3A7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1D8C7644BBB4A6C8C9AF50A199DE48B">
    <w:name w:val="41D8C7644BBB4A6C8C9AF50A199DE48B"/>
  </w:style>
  <w:style w:type="paragraph" w:customStyle="1" w:styleId="21899793ECB04A73B5BE5DA30A5ACA05">
    <w:name w:val="21899793ECB04A73B5BE5DA30A5ACA05"/>
  </w:style>
  <w:style w:type="paragraph" w:customStyle="1" w:styleId="14B43159362242D89F781DC20E9874C3">
    <w:name w:val="14B43159362242D89F781DC20E9874C3"/>
  </w:style>
  <w:style w:type="paragraph" w:customStyle="1" w:styleId="27B60F8093EC4AD8A4D45008103603D0">
    <w:name w:val="27B60F8093EC4AD8A4D45008103603D0"/>
  </w:style>
  <w:style w:type="paragraph" w:customStyle="1" w:styleId="FAF028693A6C42D8BC20F5AE942C2FD3">
    <w:name w:val="FAF028693A6C42D8BC20F5AE942C2FD3"/>
  </w:style>
  <w:style w:type="paragraph" w:customStyle="1" w:styleId="994227F5E544497A9A032582E8EAFB7C">
    <w:name w:val="994227F5E544497A9A032582E8EAFB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6465F1-F67D-4E08-98D5-6C9764C17AF9}"/>
</file>

<file path=customXml/itemProps2.xml><?xml version="1.0" encoding="utf-8"?>
<ds:datastoreItem xmlns:ds="http://schemas.openxmlformats.org/officeDocument/2006/customXml" ds:itemID="{348EB2F1-08D0-49FF-A8EB-56FBCF1C5B5B}"/>
</file>

<file path=customXml/itemProps3.xml><?xml version="1.0" encoding="utf-8"?>
<ds:datastoreItem xmlns:ds="http://schemas.openxmlformats.org/officeDocument/2006/customXml" ds:itemID="{743B66E9-26E3-4E9B-B158-49634B88DC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482</Words>
  <Characters>3236</Characters>
  <Application>Microsoft Office Word</Application>
  <DocSecurity>0</DocSecurity>
  <Lines>63</Lines>
  <Paragraphs>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skr  2018 19 76 Riksrevisionens rapport om fyrstegsprincipen</vt:lpstr>
      <vt:lpstr>
      </vt:lpstr>
    </vt:vector>
  </TitlesOfParts>
  <Company>Sveriges riksdag</Company>
  <LinksUpToDate>false</LinksUpToDate>
  <CharactersWithSpaces>3677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