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C4A" w:rsidRPr="007E758D" w:rsidRDefault="00E80C4A" w:rsidP="00E80C4A">
      <w:pPr>
        <w:pStyle w:val="Hemstlrubrik"/>
      </w:pPr>
      <w:r w:rsidRPr="007E758D">
        <w:t>Förslag till riksdagsbeslut</w:t>
      </w:r>
    </w:p>
    <w:p w:rsidR="00DB70D0" w:rsidRPr="007E758D" w:rsidRDefault="00DB70D0">
      <w:pPr>
        <w:pStyle w:val="Hemstlatt"/>
        <w:ind w:left="0"/>
      </w:pPr>
      <w:r w:rsidRPr="007E758D">
        <w:t>Riksdagen tillkännager för regeringen som sin mening vad i motionen anförs om att detaljplaneringen av en bredare och längre sluss i Södertälje ytterligare ses över.</w:t>
      </w:r>
    </w:p>
    <w:p w:rsidR="00E80C4A" w:rsidRPr="007E758D" w:rsidRDefault="00E80C4A" w:rsidP="00E80C4A">
      <w:pPr>
        <w:pStyle w:val="Rubrik1"/>
      </w:pPr>
      <w:r w:rsidRPr="007E758D">
        <w:t>Motivering</w:t>
      </w:r>
    </w:p>
    <w:p w:rsidR="00E80C4A" w:rsidRPr="007E758D" w:rsidRDefault="00E80C4A" w:rsidP="00B000B0">
      <w:r w:rsidRPr="007E758D">
        <w:t>Västerås, Köping och Södertälje ha</w:t>
      </w:r>
      <w:r w:rsidRPr="007E758D">
        <w:rPr>
          <w:spacing w:val="-2"/>
        </w:rPr>
        <w:t>mna</w:t>
      </w:r>
      <w:r w:rsidR="00B84C34" w:rsidRPr="007E758D">
        <w:rPr>
          <w:spacing w:val="-2"/>
        </w:rPr>
        <w:t>r</w:t>
      </w:r>
      <w:r w:rsidRPr="007E758D">
        <w:rPr>
          <w:spacing w:val="-2"/>
        </w:rPr>
        <w:t>, är viktiga logistikcentr</w:t>
      </w:r>
      <w:r w:rsidR="00B000B0" w:rsidRPr="007E758D">
        <w:rPr>
          <w:spacing w:val="-2"/>
        </w:rPr>
        <w:t>um</w:t>
      </w:r>
      <w:r w:rsidRPr="007E758D">
        <w:rPr>
          <w:spacing w:val="-2"/>
        </w:rPr>
        <w:t xml:space="preserve"> för nä</w:t>
      </w:r>
      <w:r w:rsidRPr="007E758D">
        <w:rPr>
          <w:spacing w:val="-2"/>
        </w:rPr>
        <w:t>r</w:t>
      </w:r>
      <w:r w:rsidRPr="007E758D">
        <w:t xml:space="preserve">ingslivet i Mälardalen. I Västerås håller ett logistikcentrum på att utvecklas </w:t>
      </w:r>
      <w:r w:rsidRPr="007E758D">
        <w:rPr>
          <w:spacing w:val="-2"/>
        </w:rPr>
        <w:t>för att klara av näringslivets behov av nationella transporter sjöfart/bil/järnväg</w:t>
      </w:r>
      <w:r w:rsidRPr="007E758D">
        <w:t>. Båttransporter är en viktig del av ett miljövänligt transportsystem som blir viktigare för framtiden.</w:t>
      </w:r>
    </w:p>
    <w:p w:rsidR="00E80C4A" w:rsidRPr="007E758D" w:rsidRDefault="00E80C4A" w:rsidP="00E80C4A">
      <w:pPr>
        <w:pStyle w:val="Normaltindrag"/>
      </w:pPr>
      <w:r w:rsidRPr="007E758D">
        <w:t>Ett effektivt transportsystem kring Mälardalen har hindrats av de gamla slussarna i Södertälje samt begränsat djupgående i Mälaren. En uppskattad kostnad för bredare och billigare sluss i Södertälje samt spontning i kanalen är 550</w:t>
      </w:r>
      <w:r w:rsidR="00B000B0" w:rsidRPr="007E758D">
        <w:t>–</w:t>
      </w:r>
      <w:r w:rsidRPr="007E758D">
        <w:t>600 miljoner kronor. Vid extremt vattenstånd måste Mälaren kunna tömmas genom Södertälje sluss. Detta förutsätter att spontning utförs samt utbyte av slussporten. Detta måste göras oavsett investering i en bredare och längre sluss. Merkostnaden för en läng</w:t>
      </w:r>
      <w:r w:rsidR="00B000B0" w:rsidRPr="007E758D">
        <w:t>r</w:t>
      </w:r>
      <w:r w:rsidRPr="007E758D">
        <w:t>e och bredare sluss är cirka 300 milj</w:t>
      </w:r>
      <w:r w:rsidRPr="007E758D">
        <w:t>o</w:t>
      </w:r>
      <w:r w:rsidRPr="007E758D">
        <w:t>ner kronor. Den samhällsekonomiska analysen är sedan länge genomförd med ett positivt resultat. Detaljplaneringen av en bredare och längre sluss i Söde</w:t>
      </w:r>
      <w:r w:rsidRPr="007E758D">
        <w:t>r</w:t>
      </w:r>
      <w:r w:rsidRPr="007E758D">
        <w:t xml:space="preserve">tälje bör </w:t>
      </w:r>
      <w:r w:rsidR="000A561F" w:rsidRPr="007E758D">
        <w:t>ses över</w:t>
      </w:r>
      <w:r w:rsidRPr="007E758D">
        <w:t xml:space="preserve"> ytterligare.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758D">
        <w:trPr>
          <w:cantSplit/>
        </w:trPr>
        <w:tc>
          <w:tcPr>
            <w:tcW w:w="3046" w:type="dxa"/>
          </w:tcPr>
          <w:p w:rsidR="00DB70D0" w:rsidRPr="007E758D" w:rsidRDefault="00DB70D0">
            <w:pPr>
              <w:pStyle w:val="UnderskriftDatum"/>
              <w:spacing w:before="240"/>
            </w:pPr>
            <w:r w:rsidRPr="007E758D">
              <w:t>Stockholm den 30 oktober 2006</w:t>
            </w:r>
          </w:p>
        </w:tc>
        <w:tc>
          <w:tcPr>
            <w:tcW w:w="3047" w:type="dxa"/>
          </w:tcPr>
          <w:p w:rsidR="00DB70D0" w:rsidRPr="007E758D" w:rsidRDefault="00DB70D0">
            <w:pPr>
              <w:pStyle w:val="Underskrifter"/>
              <w:spacing w:before="240"/>
            </w:pPr>
          </w:p>
        </w:tc>
      </w:tr>
      <w:tr w:rsidR="00000000" w:rsidRPr="007E758D">
        <w:trPr>
          <w:cantSplit/>
        </w:trPr>
        <w:tc>
          <w:tcPr>
            <w:tcW w:w="3046" w:type="dxa"/>
          </w:tcPr>
          <w:p w:rsidR="00DB70D0" w:rsidRPr="007E758D" w:rsidRDefault="00DB70D0">
            <w:pPr>
              <w:pStyle w:val="Underskrifter"/>
            </w:pPr>
            <w:r w:rsidRPr="007E758D">
              <w:t>Staffan Anger (m)</w:t>
            </w:r>
          </w:p>
        </w:tc>
        <w:tc>
          <w:tcPr>
            <w:tcW w:w="3046" w:type="dxa"/>
          </w:tcPr>
          <w:p w:rsidR="00DB70D0" w:rsidRPr="007E758D" w:rsidRDefault="00DB70D0">
            <w:pPr>
              <w:pStyle w:val="Underskrifter"/>
            </w:pPr>
          </w:p>
        </w:tc>
      </w:tr>
    </w:tbl>
    <w:p w:rsidR="00E80C4A" w:rsidRPr="007E758D" w:rsidRDefault="00E80C4A" w:rsidP="00B000B0">
      <w:pPr>
        <w:pStyle w:val="Normaltindrag"/>
      </w:pPr>
    </w:p>
    <w:sectPr w:rsidR="00E80C4A" w:rsidRPr="007E758D" w:rsidSect="00B00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0D0" w:rsidRPr="007E758D" w:rsidRDefault="00DB70D0">
      <w:r w:rsidRPr="007E758D">
        <w:separator/>
      </w:r>
    </w:p>
  </w:endnote>
  <w:endnote w:type="continuationSeparator" w:id="0">
    <w:p w:rsidR="00DB70D0" w:rsidRPr="007E758D" w:rsidRDefault="00DB70D0">
      <w:r w:rsidRPr="007E7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61F" w:rsidRPr="007E758D" w:rsidRDefault="007E758D" w:rsidP="00B000B0">
    <w:pPr>
      <w:pStyle w:val="Sidfot"/>
    </w:pPr>
    <w:r w:rsidRPr="007E7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0416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0" w:rsidRDefault="00DB70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00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00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00B0" w:rsidRDefault="00DB70D0">
                    <w:pPr>
                      <w:pStyle w:val="NormalS5sidnrV"/>
                    </w:pPr>
                    <w:r>
                      <w:fldChar w:fldCharType="begin"/>
                    </w:r>
                    <w:r w:rsidR="00B000B0">
                      <w:instrText xml:space="preserve"> PAGE *\charformat</w:instrText>
                    </w:r>
                    <w:r>
                      <w:fldChar w:fldCharType="separate"/>
                    </w:r>
                    <w:r w:rsidR="00B000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61F" w:rsidRPr="007E758D" w:rsidRDefault="007E758D" w:rsidP="00B000B0">
    <w:pPr>
      <w:pStyle w:val="Sidfot"/>
    </w:pPr>
    <w:r w:rsidRPr="007E7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6754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0" w:rsidRDefault="00DB7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00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00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0B0" w:rsidRDefault="00DB7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00B0">
                      <w:instrText xml:space="preserve"> PAGE *\charformat</w:instrText>
                    </w:r>
                    <w:r>
                      <w:fldChar w:fldCharType="separate"/>
                    </w:r>
                    <w:r w:rsidR="00B000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61F" w:rsidRPr="007E758D" w:rsidRDefault="007E758D" w:rsidP="00B000B0">
    <w:pPr>
      <w:pStyle w:val="Sidfot"/>
    </w:pPr>
    <w:r w:rsidRPr="007E7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389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0" w:rsidRDefault="00DB7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00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0B0" w:rsidRDefault="00DB7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00B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0D0" w:rsidRPr="007E758D" w:rsidRDefault="00DB70D0">
      <w:r w:rsidRPr="007E758D">
        <w:separator/>
      </w:r>
    </w:p>
  </w:footnote>
  <w:footnote w:type="continuationSeparator" w:id="0">
    <w:p w:rsidR="00DB70D0" w:rsidRPr="007E758D" w:rsidRDefault="00DB70D0">
      <w:r w:rsidRPr="007E7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61F" w:rsidRPr="007E758D" w:rsidRDefault="007E758D" w:rsidP="00B000B0">
    <w:pPr>
      <w:pStyle w:val="Sidhuvud"/>
    </w:pPr>
    <w:r w:rsidRPr="007E7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99518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0" w:rsidRDefault="00DB70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00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5622">
                            <w:t>2006/07</w:t>
                          </w:r>
                          <w:r>
                            <w:fldChar w:fldCharType="end"/>
                          </w:r>
                          <w:r w:rsidR="00B000B0">
                            <w:t>:</w:t>
                          </w:r>
                          <w:r>
                            <w:fldChar w:fldCharType="begin"/>
                          </w:r>
                          <w:r w:rsidR="00B000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5622"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00B0" w:rsidRDefault="00DB70D0">
                    <w:pPr>
                      <w:pStyle w:val="KantRubrikS5V"/>
                    </w:pPr>
                    <w:r>
                      <w:fldChar w:fldCharType="begin"/>
                    </w:r>
                    <w:r w:rsidR="00B000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5622">
                      <w:t>2006/07</w:t>
                    </w:r>
                    <w:r>
                      <w:fldChar w:fldCharType="end"/>
                    </w:r>
                    <w:r w:rsidR="00B000B0">
                      <w:t>:</w:t>
                    </w:r>
                    <w:r>
                      <w:fldChar w:fldCharType="begin"/>
                    </w:r>
                    <w:r w:rsidR="00B000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5622"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61F" w:rsidRPr="007E758D" w:rsidRDefault="007E758D" w:rsidP="00B000B0">
    <w:pPr>
      <w:pStyle w:val="Sidhuvud"/>
    </w:pPr>
    <w:r w:rsidRPr="007E7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51416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0" w:rsidRDefault="00DB70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00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5622">
                            <w:t>2006/07</w:t>
                          </w:r>
                          <w:r>
                            <w:fldChar w:fldCharType="end"/>
                          </w:r>
                          <w:r w:rsidR="00B000B0">
                            <w:t>:</w:t>
                          </w:r>
                          <w:r>
                            <w:fldChar w:fldCharType="begin"/>
                          </w:r>
                          <w:r w:rsidR="00B000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5622"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00B0" w:rsidRDefault="00DB70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00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5622">
                      <w:t>2006/07</w:t>
                    </w:r>
                    <w:r>
                      <w:fldChar w:fldCharType="end"/>
                    </w:r>
                    <w:r w:rsidR="00B000B0">
                      <w:t>:</w:t>
                    </w:r>
                    <w:r>
                      <w:fldChar w:fldCharType="begin"/>
                    </w:r>
                    <w:r w:rsidR="00B000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5622"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D0" w:rsidRPr="007E758D" w:rsidRDefault="00DB70D0">
    <w:pPr>
      <w:pStyle w:val="FSHNormal"/>
      <w:tabs>
        <w:tab w:val="right" w:pos="5840"/>
      </w:tabs>
    </w:pPr>
    <w:r w:rsidRPr="007E758D">
      <w:br/>
    </w:r>
    <w:r w:rsidRPr="007E758D">
      <w:fldChar w:fldCharType="begin" w:fldLock="1"/>
    </w:r>
    <w:r w:rsidRPr="007E758D">
      <w:instrText xml:space="preserve"> DOCPROPERTY</w:instrText>
    </w:r>
    <w:r w:rsidRPr="007E758D">
      <w:rPr>
        <w:sz w:val="18"/>
      </w:rPr>
      <w:instrText xml:space="preserve"> "YearUser" *\charformat </w:instrText>
    </w:r>
    <w:r w:rsidRPr="007E758D">
      <w:fldChar w:fldCharType="separate"/>
    </w:r>
    <w:r w:rsidRPr="007E758D">
      <w:t>2006/07</w:t>
    </w:r>
    <w:r w:rsidRPr="007E758D">
      <w:fldChar w:fldCharType="end"/>
    </w:r>
    <w:r w:rsidRPr="007E758D">
      <w:t xml:space="preserve"> </w:t>
    </w:r>
    <w:r w:rsidRPr="007E758D">
      <w:tab/>
      <w:t xml:space="preserve">mnr: </w:t>
    </w:r>
    <w:r w:rsidRPr="007E758D">
      <w:fldChar w:fldCharType="begin" w:fldLock="1"/>
    </w:r>
    <w:r w:rsidRPr="007E758D">
      <w:instrText xml:space="preserve"> DOCPROPERTY</w:instrText>
    </w:r>
    <w:r w:rsidRPr="007E758D">
      <w:rPr>
        <w:sz w:val="18"/>
      </w:rPr>
      <w:instrText xml:space="preserve"> "Motionsnummer" *\charformat </w:instrText>
    </w:r>
    <w:r w:rsidRPr="007E758D">
      <w:fldChar w:fldCharType="separate"/>
    </w:r>
    <w:r w:rsidRPr="007E758D">
      <w:t>T309</w:t>
    </w:r>
    <w:r w:rsidRPr="007E758D">
      <w:fldChar w:fldCharType="end"/>
    </w:r>
    <w:r w:rsidRPr="007E758D">
      <w:br/>
    </w:r>
    <w:r w:rsidRPr="007E758D">
      <w:fldChar w:fldCharType="begin" w:fldLock="1"/>
    </w:r>
    <w:r w:rsidRPr="007E758D">
      <w:instrText xml:space="preserve"> DOCPROPERTY</w:instrText>
    </w:r>
    <w:r w:rsidRPr="007E758D">
      <w:rPr>
        <w:sz w:val="18"/>
      </w:rPr>
      <w:instrText xml:space="preserve"> "Samling" *\charformat </w:instrText>
    </w:r>
    <w:r w:rsidRPr="007E758D">
      <w:fldChar w:fldCharType="end"/>
    </w:r>
    <w:r w:rsidRPr="007E758D">
      <w:tab/>
      <w:t xml:space="preserve">pnr: </w:t>
    </w:r>
    <w:r w:rsidRPr="007E758D">
      <w:fldChar w:fldCharType="begin" w:fldLock="1"/>
    </w:r>
    <w:r w:rsidRPr="007E758D">
      <w:instrText xml:space="preserve"> DOCPROPERTY</w:instrText>
    </w:r>
    <w:r w:rsidRPr="007E758D">
      <w:rPr>
        <w:sz w:val="18"/>
      </w:rPr>
      <w:instrText xml:space="preserve"> "Partinummer" *\charformat </w:instrText>
    </w:r>
    <w:r w:rsidRPr="007E758D">
      <w:fldChar w:fldCharType="separate"/>
    </w:r>
    <w:r w:rsidRPr="007E758D">
      <w:t>m1336</w:t>
    </w:r>
    <w:r w:rsidRPr="007E758D">
      <w:fldChar w:fldCharType="end"/>
    </w:r>
  </w:p>
  <w:p w:rsidR="00DB70D0" w:rsidRPr="007E758D" w:rsidRDefault="00DB70D0">
    <w:pPr>
      <w:pStyle w:val="FSHRub1"/>
    </w:pPr>
    <w:r w:rsidRPr="007E758D">
      <w:t>Motion till riksdagen</w:t>
    </w:r>
    <w:r w:rsidRPr="007E758D">
      <w:br/>
    </w:r>
    <w:r w:rsidRPr="007E758D">
      <w:fldChar w:fldCharType="begin" w:fldLock="1"/>
    </w:r>
    <w:r w:rsidRPr="007E758D">
      <w:instrText xml:space="preserve"> DOCPROPERTY "YearUser" *\charformat </w:instrText>
    </w:r>
    <w:r w:rsidRPr="007E758D">
      <w:fldChar w:fldCharType="separate"/>
    </w:r>
    <w:r w:rsidRPr="007E758D">
      <w:t>2006/07</w:t>
    </w:r>
    <w:r w:rsidRPr="007E758D">
      <w:fldChar w:fldCharType="end"/>
    </w:r>
    <w:r w:rsidRPr="007E758D">
      <w:t>:</w:t>
    </w:r>
    <w:r w:rsidRPr="007E758D">
      <w:fldChar w:fldCharType="begin" w:fldLock="1"/>
    </w:r>
    <w:r w:rsidRPr="007E758D">
      <w:instrText xml:space="preserve"> DOCPROPERTY "Motionsnummer" *\charformat </w:instrText>
    </w:r>
    <w:r w:rsidRPr="007E758D">
      <w:fldChar w:fldCharType="separate"/>
    </w:r>
    <w:r w:rsidRPr="007E758D">
      <w:t>T309</w:t>
    </w:r>
    <w:r w:rsidRPr="007E758D">
      <w:fldChar w:fldCharType="end"/>
    </w:r>
  </w:p>
  <w:p w:rsidR="00DB70D0" w:rsidRPr="007E758D" w:rsidRDefault="00DB70D0">
    <w:pPr>
      <w:pStyle w:val="FSHNormalS5"/>
    </w:pPr>
    <w:r w:rsidRPr="007E758D">
      <w:fldChar w:fldCharType="begin" w:fldLock="1"/>
    </w:r>
    <w:r w:rsidRPr="007E758D">
      <w:instrText xml:space="preserve"> DOCPROPERTY "MotionarText" *\charformat </w:instrText>
    </w:r>
    <w:r w:rsidRPr="007E758D">
      <w:fldChar w:fldCharType="separate"/>
    </w:r>
    <w:r w:rsidRPr="007E758D">
      <w:t>av Staffan Anger (m)</w:t>
    </w:r>
    <w:r w:rsidRPr="007E758D">
      <w:fldChar w:fldCharType="end"/>
    </w:r>
    <w:r w:rsidRPr="007E758D">
      <w:br/>
    </w:r>
    <w:r w:rsidRPr="007E758D">
      <w:fldChar w:fldCharType="begin" w:fldLock="1"/>
    </w:r>
    <w:r w:rsidRPr="007E758D">
      <w:instrText xml:space="preserve"> DOCPROPERTY "SvarFrasKort" *\charformat </w:instrText>
    </w:r>
    <w:r w:rsidRPr="007E758D">
      <w:fldChar w:fldCharType="end"/>
    </w:r>
  </w:p>
  <w:p w:rsidR="00DB70D0" w:rsidRPr="007E758D" w:rsidRDefault="00DB70D0">
    <w:pPr>
      <w:pStyle w:val="FSHTitel"/>
    </w:pPr>
    <w:r w:rsidRPr="007E758D">
      <w:fldChar w:fldCharType="begin" w:fldLock="1"/>
    </w:r>
    <w:r w:rsidRPr="007E758D">
      <w:instrText xml:space="preserve"> DOCPROPERTY</w:instrText>
    </w:r>
    <w:r w:rsidRPr="007E758D">
      <w:rPr>
        <w:sz w:val="18"/>
      </w:rPr>
      <w:instrText xml:space="preserve"> "RubrikSvar" *\charformat </w:instrText>
    </w:r>
    <w:r w:rsidRPr="007E758D">
      <w:fldChar w:fldCharType="separate"/>
    </w:r>
    <w:r w:rsidRPr="007E758D">
      <w:t>Bredare och längre sluss i Södertälje</w:t>
    </w:r>
    <w:r w:rsidRPr="007E758D">
      <w:fldChar w:fldCharType="end"/>
    </w:r>
  </w:p>
  <w:p w:rsidR="00DB70D0" w:rsidRPr="007E758D" w:rsidRDefault="00DB70D0">
    <w:pPr>
      <w:pStyle w:val="Normal00"/>
    </w:pPr>
  </w:p>
  <w:p w:rsidR="00B000B0" w:rsidRPr="007E758D" w:rsidRDefault="00B000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404547">
    <w:abstractNumId w:val="13"/>
  </w:num>
  <w:num w:numId="2" w16cid:durableId="392509790">
    <w:abstractNumId w:val="10"/>
  </w:num>
  <w:num w:numId="3" w16cid:durableId="141970466">
    <w:abstractNumId w:val="11"/>
  </w:num>
  <w:num w:numId="4" w16cid:durableId="1961765018">
    <w:abstractNumId w:val="12"/>
  </w:num>
  <w:num w:numId="5" w16cid:durableId="1654531234">
    <w:abstractNumId w:val="8"/>
  </w:num>
  <w:num w:numId="6" w16cid:durableId="439030897">
    <w:abstractNumId w:val="3"/>
  </w:num>
  <w:num w:numId="7" w16cid:durableId="1788351386">
    <w:abstractNumId w:val="2"/>
  </w:num>
  <w:num w:numId="8" w16cid:durableId="1059858743">
    <w:abstractNumId w:val="1"/>
  </w:num>
  <w:num w:numId="9" w16cid:durableId="1544750663">
    <w:abstractNumId w:val="0"/>
  </w:num>
  <w:num w:numId="10" w16cid:durableId="166795268">
    <w:abstractNumId w:val="9"/>
  </w:num>
  <w:num w:numId="11" w16cid:durableId="146098852">
    <w:abstractNumId w:val="7"/>
  </w:num>
  <w:num w:numId="12" w16cid:durableId="1009017439">
    <w:abstractNumId w:val="6"/>
  </w:num>
  <w:num w:numId="13" w16cid:durableId="723255942">
    <w:abstractNumId w:val="5"/>
  </w:num>
  <w:num w:numId="14" w16cid:durableId="106779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FC461F7F-1580-4151-B5F7-230C078D7C25}"/>
  </w:docVars>
  <w:rsids>
    <w:rsidRoot w:val="007E758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561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1F92"/>
    <w:rsid w:val="006B6262"/>
    <w:rsid w:val="006D224D"/>
    <w:rsid w:val="00727C6F"/>
    <w:rsid w:val="007327D4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758D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622"/>
    <w:rsid w:val="00A736FF"/>
    <w:rsid w:val="00AA1434"/>
    <w:rsid w:val="00AB5000"/>
    <w:rsid w:val="00AC00A8"/>
    <w:rsid w:val="00AC4310"/>
    <w:rsid w:val="00AC63D9"/>
    <w:rsid w:val="00AE2EF8"/>
    <w:rsid w:val="00AF5881"/>
    <w:rsid w:val="00B000B0"/>
    <w:rsid w:val="00B13BF0"/>
    <w:rsid w:val="00B33C81"/>
    <w:rsid w:val="00B34666"/>
    <w:rsid w:val="00B67E5B"/>
    <w:rsid w:val="00B84C34"/>
    <w:rsid w:val="00B9154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70D0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0C4A"/>
    <w:rsid w:val="00E818CA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0465AA-1D2D-4D14-8008-5B65114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80C4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80C4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80C4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80C4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80C4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80C4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80C4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80C4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80C4A"/>
    <w:pPr>
      <w:outlineLvl w:val="7"/>
    </w:pPr>
  </w:style>
  <w:style w:type="paragraph" w:styleId="Rubrik9">
    <w:name w:val="heading 9"/>
    <w:basedOn w:val="Rubrik8"/>
    <w:next w:val="Normal"/>
    <w:qFormat/>
    <w:rsid w:val="00E80C4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80C4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80C4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80C4A"/>
    <w:pPr>
      <w:spacing w:before="0"/>
      <w:ind w:firstLine="227"/>
    </w:pPr>
  </w:style>
  <w:style w:type="paragraph" w:customStyle="1" w:styleId="FSHNormal">
    <w:name w:val="FSH_Normal"/>
    <w:semiHidden/>
    <w:rsid w:val="00E80C4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80C4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80C4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80C4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80C4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80C4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80C4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80C4A"/>
    <w:pPr>
      <w:spacing w:after="250"/>
    </w:pPr>
  </w:style>
  <w:style w:type="paragraph" w:customStyle="1" w:styleId="Autokorrigering">
    <w:name w:val="Autokorrigering"/>
    <w:rsid w:val="00E80C4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80C4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80C4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80C4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80C4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80C4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80C4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80C4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80C4A"/>
    <w:pPr>
      <w:ind w:firstLine="170"/>
    </w:pPr>
  </w:style>
  <w:style w:type="paragraph" w:customStyle="1" w:styleId="NormalA4fot">
    <w:name w:val="Normal_A4fot"/>
    <w:basedOn w:val="Normal"/>
    <w:semiHidden/>
    <w:rsid w:val="00E80C4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80C4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80C4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80C4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80C4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80C4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80C4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80C4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80C4A"/>
  </w:style>
  <w:style w:type="paragraph" w:customStyle="1" w:styleId="RubrikInnehllsf">
    <w:name w:val="RubrikInnehållsf"/>
    <w:basedOn w:val="RubrikSammanf"/>
    <w:next w:val="Normal"/>
    <w:rsid w:val="00E80C4A"/>
  </w:style>
  <w:style w:type="paragraph" w:customStyle="1" w:styleId="Tabellochbildrubrik">
    <w:name w:val="Tabell och bildrubrik"/>
    <w:basedOn w:val="Normal"/>
    <w:next w:val="Normal"/>
    <w:rsid w:val="00E80C4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80C4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80C4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80C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80C4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80C4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80C4A"/>
    <w:pPr>
      <w:ind w:left="284"/>
    </w:pPr>
  </w:style>
  <w:style w:type="paragraph" w:styleId="Innehll3">
    <w:name w:val="toc 3"/>
    <w:basedOn w:val="Innehll2"/>
    <w:next w:val="Innehll4"/>
    <w:semiHidden/>
    <w:rsid w:val="00E80C4A"/>
    <w:pPr>
      <w:ind w:left="567"/>
    </w:pPr>
  </w:style>
  <w:style w:type="paragraph" w:styleId="Innehll4">
    <w:name w:val="toc 4"/>
    <w:basedOn w:val="Innehll3"/>
    <w:next w:val="Normal"/>
    <w:semiHidden/>
    <w:rsid w:val="00E80C4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0C4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80C4A"/>
  </w:style>
  <w:style w:type="character" w:styleId="Hyperlnk">
    <w:name w:val="Hyperlink"/>
    <w:basedOn w:val="Standardstycketeckensnitt"/>
    <w:semiHidden/>
    <w:rsid w:val="00E80C4A"/>
    <w:rPr>
      <w:color w:val="0000FF"/>
      <w:u w:val="single"/>
    </w:rPr>
  </w:style>
  <w:style w:type="paragraph" w:styleId="Indragetstycke">
    <w:name w:val="Block Text"/>
    <w:basedOn w:val="Normal"/>
    <w:semiHidden/>
    <w:rsid w:val="00E80C4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80C4A"/>
  </w:style>
  <w:style w:type="paragraph" w:styleId="Lista">
    <w:name w:val="List"/>
    <w:basedOn w:val="Normal"/>
    <w:semiHidden/>
    <w:rsid w:val="00E80C4A"/>
    <w:pPr>
      <w:ind w:left="283" w:hanging="283"/>
    </w:pPr>
  </w:style>
  <w:style w:type="paragraph" w:styleId="Normalwebb">
    <w:name w:val="Normal (Web)"/>
    <w:basedOn w:val="Normal"/>
    <w:semiHidden/>
    <w:rsid w:val="00E80C4A"/>
    <w:rPr>
      <w:szCs w:val="24"/>
    </w:rPr>
  </w:style>
  <w:style w:type="paragraph" w:styleId="Numreradlista">
    <w:name w:val="List Number"/>
    <w:basedOn w:val="Normal"/>
    <w:semiHidden/>
    <w:rsid w:val="00E80C4A"/>
    <w:pPr>
      <w:numPr>
        <w:numId w:val="5"/>
      </w:numPr>
    </w:pPr>
  </w:style>
  <w:style w:type="paragraph" w:styleId="Punktlista">
    <w:name w:val="List Bullet"/>
    <w:basedOn w:val="Normal"/>
    <w:semiHidden/>
    <w:rsid w:val="00E80C4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80C4A"/>
  </w:style>
  <w:style w:type="character" w:styleId="Sidnummer">
    <w:name w:val="page number"/>
    <w:basedOn w:val="Standardstycketeckensnitt"/>
    <w:semiHidden/>
    <w:rsid w:val="00E80C4A"/>
  </w:style>
  <w:style w:type="paragraph" w:styleId="Signatur">
    <w:name w:val="Signature"/>
    <w:basedOn w:val="Normal"/>
    <w:semiHidden/>
    <w:rsid w:val="00E80C4A"/>
    <w:pPr>
      <w:ind w:left="4252"/>
    </w:pPr>
  </w:style>
  <w:style w:type="paragraph" w:styleId="Underrubrik">
    <w:name w:val="Subtitle"/>
    <w:basedOn w:val="Normal"/>
    <w:qFormat/>
    <w:rsid w:val="00E80C4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1123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m1336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m1336</dc:title>
  <dc:subject>m1336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2007-01-25T14:50:00Z</cp:lastPrinted>
  <dcterms:created xsi:type="dcterms:W3CDTF">2025-12-17T02:03:00Z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Bredare och längre sluss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Bredare och längre sluss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20062007000000000109000013360069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20062007000000000109000013360069</vt:lpwstr>
  </property>
  <property fmtid="{D5CDD505-2E9C-101B-9397-08002B2CF9AE}" pid="50" name="nummer">
    <vt:lpwstr>309</vt:lpwstr>
  </property>
  <property fmtid="{D5CDD505-2E9C-101B-9397-08002B2CF9AE}" pid="51" name="utskottsbeteckning">
    <vt:lpwstr>T</vt:lpwstr>
  </property>
  <property fmtid="{D5CDD505-2E9C-101B-9397-08002B2CF9AE}" pid="52" name="GlobalUID">
    <vt:lpwstr>{BC450C55-1FE2-4804-A304-27B30F1D6BA1}</vt:lpwstr>
  </property>
  <property fmtid="{D5CDD505-2E9C-101B-9397-08002B2CF9AE}" pid="53" name="Överföringar">
    <vt:i4>0</vt:i4>
  </property>
  <property fmtid="{D5CDD505-2E9C-101B-9397-08002B2CF9AE}" pid="54" name="Checksum">
    <vt:lpwstr>*0017101148074*</vt:lpwstr>
  </property>
  <property fmtid="{D5CDD505-2E9C-101B-9397-08002B2CF9AE}" pid="55" name="skuggnummer">
    <vt:lpwstr>785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16:28:39.611</vt:lpwstr>
  </property>
  <property fmtid="{D5CDD505-2E9C-101B-9397-08002B2CF9AE}" pid="58" name="urixGuid">
    <vt:lpwstr>{F05C2105-2E94-4A7E-B967-299E4CA952D7}</vt:lpwstr>
  </property>
</Properties>
</file>