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929D16EB655493E84DD708CBF758314"/>
        </w:placeholder>
        <w15:appearance w15:val="hidden"/>
        <w:text/>
      </w:sdtPr>
      <w:sdtEndPr/>
      <w:sdtContent>
        <w:p w:rsidRPr="009B062B" w:rsidR="00AF30DD" w:rsidP="009B062B" w:rsidRDefault="00AF30DD" w14:paraId="4B6ECA13" w14:textId="77777777">
          <w:pPr>
            <w:pStyle w:val="RubrikFrslagTIllRiksdagsbeslut"/>
          </w:pPr>
          <w:r w:rsidRPr="009B062B">
            <w:t>Förslag till riksdagsbeslut</w:t>
          </w:r>
        </w:p>
      </w:sdtContent>
    </w:sdt>
    <w:sdt>
      <w:sdtPr>
        <w:alias w:val="Yrkande 1"/>
        <w:tag w:val="d01f790f-2910-4b35-9a25-d5fa98618d0d"/>
        <w:id w:val="-1506047334"/>
        <w:lock w:val="sdtLocked"/>
      </w:sdtPr>
      <w:sdtEndPr/>
      <w:sdtContent>
        <w:p w:rsidR="00117B66" w:rsidRDefault="004E3E8E" w14:paraId="4B6ECA14" w14:textId="77777777">
          <w:pPr>
            <w:pStyle w:val="Frslagstext"/>
          </w:pPr>
          <w:r>
            <w:t>Riksdagen ställer sig bakom det som anförs i motionen om att stärka och utveckla uppdraget för public service och tillkännager detta för regeringen.</w:t>
          </w:r>
        </w:p>
      </w:sdtContent>
    </w:sdt>
    <w:sdt>
      <w:sdtPr>
        <w:alias w:val="Yrkande 2"/>
        <w:tag w:val="53ac3dc9-fb39-4523-9087-2402eb79ebbe"/>
        <w:id w:val="-1636164703"/>
        <w:lock w:val="sdtLocked"/>
      </w:sdtPr>
      <w:sdtEndPr/>
      <w:sdtContent>
        <w:p w:rsidR="00117B66" w:rsidRDefault="004E3E8E" w14:paraId="4B6ECA15" w14:textId="577E1B0E">
          <w:pPr>
            <w:pStyle w:val="Frslagstext"/>
          </w:pPr>
          <w:r>
            <w:t>Riksdagen ställer sig bakom det som anförs i motionen om att bidra till det demokratiska samtalet och det öppna samhället genom att tillgängliggöra riksdagens lokaler för stiftelser och organisationer som verkar i demokratisk anda och som står bakom principen om alla människors lika värde, och detta tillkännager riksdagen för riksdagsstyrelsen.</w:t>
          </w:r>
        </w:p>
      </w:sdtContent>
    </w:sdt>
    <w:p w:rsidRPr="000653FD" w:rsidR="002A6082" w:rsidP="000653FD" w:rsidRDefault="002A6082" w14:paraId="4B6ECA18" w14:textId="77777777">
      <w:pPr>
        <w:pStyle w:val="Rubrik1"/>
      </w:pPr>
      <w:bookmarkStart w:name="MotionsStart" w:id="0"/>
      <w:bookmarkEnd w:id="0"/>
      <w:r w:rsidRPr="000653FD">
        <w:t>Public service</w:t>
      </w:r>
    </w:p>
    <w:p w:rsidRPr="000653FD" w:rsidR="002A6082" w:rsidP="000653FD" w:rsidRDefault="002A6082" w14:paraId="4B6ECA19" w14:textId="63530FD5">
      <w:pPr>
        <w:pStyle w:val="Normalutanindragellerluft"/>
      </w:pPr>
      <w:r w:rsidRPr="000653FD">
        <w:t>Vi kan idag se hur nazister och andra främlingsfientliga krafter sprider hot och hat mot stora delar av samhället. Hatet mot judar, musl</w:t>
      </w:r>
      <w:r w:rsidR="000653FD">
        <w:t>imer, romer och hbt</w:t>
      </w:r>
      <w:r w:rsidRPr="000653FD">
        <w:t>-personer sprids i en aldrig sinande ström vilket är en förfärande utveckling. Samtidigt så kan man ta del av in</w:t>
      </w:r>
      <w:r w:rsidRPr="000653FD">
        <w:lastRenderedPageBreak/>
        <w:t>formation om hur både förtroendevalda politiker och granskande journalister utsätts för hat och hot. Något som fått till följd att förtroendevalda hoppat av sitt uppdrag och att journalister uttrycker att man drar sig för att skriva om vissa ämnen då hatstormen med kränkande och personliga påhopp blir en direkt konsekvens av en artikel.</w:t>
      </w:r>
    </w:p>
    <w:p w:rsidR="002A6082" w:rsidP="002A6082" w:rsidRDefault="002A6082" w14:paraId="4B6ECA1A" w14:textId="77777777">
      <w:r>
        <w:t>I en tid när allt fler medborgare tar del av nyheter via sociala medier, där inte alltid den oberoende journalistiken värderas högst, ökar utrymmet för stor spridning av icke faktabaserade nyheter och rena lögner. Konspirationsteorier och propaganda från olika intressenter förmedlas och delas vidare, något som kan vara svårt att skilja från fakta för den enskilda.</w:t>
      </w:r>
    </w:p>
    <w:p w:rsidR="002A6082" w:rsidP="002A6082" w:rsidRDefault="002A6082" w14:paraId="4B6ECA1B" w14:textId="77777777">
      <w:r>
        <w:t>Ur Demokratiutredningen SOU 2000:1</w:t>
      </w:r>
    </w:p>
    <w:p w:rsidRPr="000653FD" w:rsidR="002A6082" w:rsidP="000653FD" w:rsidRDefault="002A6082" w14:paraId="4B6ECA1C" w14:textId="049343B0">
      <w:pPr>
        <w:pStyle w:val="Citat"/>
      </w:pPr>
      <w:r w:rsidRPr="000653FD">
        <w:t>Politikens medialisering har visat sig ha konsekvenser som inte gynnar den demokratiska medvetenheten.</w:t>
      </w:r>
    </w:p>
    <w:p w:rsidRPr="000653FD" w:rsidR="002A6082" w:rsidP="000653FD" w:rsidRDefault="002A6082" w14:paraId="4B6ECA1D" w14:textId="0FCA521E">
      <w:pPr>
        <w:pStyle w:val="Citatmedindrag"/>
      </w:pPr>
      <w:r w:rsidRPr="000653FD">
        <w:t>När politiska debatter integreras i samma medier och program som underhållning och det politiska samtalet bedöms utifrån underhållningsvärden, tenderar detta att banalisera politiken. När debattprogram kontrasterar stereotypa motsättningar mellan ”folket och makten” och journalisten gör sig till tolk för det maktlösa folket, riskerar sund skepsis till makthavare att förvandlas till förakt. Visserligen är det av största vikt att mediernas oberoende och frihet värnas, men denna frihet kräver också ett ansvar. En god journalistisk etik är oumbärlig för medb</w:t>
      </w:r>
      <w:r w:rsidRPr="000653FD" w:rsidR="000653FD">
        <w:t>orgarnas välbefinnande.</w:t>
      </w:r>
    </w:p>
    <w:p w:rsidRPr="000653FD" w:rsidR="002A6082" w:rsidP="000653FD" w:rsidRDefault="002A6082" w14:paraId="4B6ECA1E" w14:textId="18BE4B1C">
      <w:pPr>
        <w:pStyle w:val="Normalutanindragellerluft"/>
        <w:spacing w:before="120"/>
      </w:pPr>
      <w:r w:rsidRPr="000653FD">
        <w:t>Med dagens utveckling är det viktigare än någonsin att värna ett starkt och oberoende public service. Med oberoende avses dock inte att frångå det uppdrag public service har i att programverksamheten som helhet präglas av det demokratiska statsskickets grundidéer och principen om alla människors lika värde och den enskilda människans frihet och värdighet. Detta uppdrag bör kunna utvecklas och stärkas i syfte att bidra till ökad kunskap om demokrati, mänskliga rättigheter och källkritisk granskning. Public service kan aldr</w:t>
      </w:r>
      <w:r w:rsidR="000653FD">
        <w:t xml:space="preserve">ig och ska aldrig vara neutral </w:t>
      </w:r>
      <w:r w:rsidRPr="000653FD">
        <w:t xml:space="preserve">i sin granskning av odemokratiska krafter och våldsideologier som är ett hot mot det demokratiska statsskickets grundidéer och alla människors lika värde. </w:t>
      </w:r>
    </w:p>
    <w:p w:rsidRPr="002A6082" w:rsidR="002A6082" w:rsidP="002A6082" w:rsidRDefault="002A6082" w14:paraId="4B6ECA1F" w14:textId="77777777">
      <w:pPr>
        <w:pStyle w:val="Rubrik2"/>
      </w:pPr>
      <w:r w:rsidRPr="002A6082">
        <w:t>Riksdagen</w:t>
      </w:r>
    </w:p>
    <w:p w:rsidRPr="000653FD" w:rsidR="002A6082" w:rsidP="000653FD" w:rsidRDefault="002A6082" w14:paraId="4B6ECA20" w14:textId="5897964B">
      <w:pPr>
        <w:pStyle w:val="Normalutanindragellerluft"/>
      </w:pPr>
      <w:r w:rsidRPr="000653FD">
        <w:t>Som riksdagsledamot är man föremål för intensiv lobbying från framför allt kapitalstarka intressen även om naturligtvis ideel</w:t>
      </w:r>
      <w:r w:rsidR="000653FD">
        <w:t>la organisationer och olika NGO:er</w:t>
      </w:r>
      <w:r w:rsidRPr="000653FD">
        <w:t xml:space="preserve"> vill fånga ens uppmärksamhet. Ett forum där tanken är att allmänheten ska kunna möta folkvalda är det som tidigare kallades politikerveckan på Gotland men som numera går under begreppet Almedalsveckan. Påfallande många av 2016 år</w:t>
      </w:r>
      <w:r w:rsidR="000653FD">
        <w:t>s</w:t>
      </w:r>
      <w:r w:rsidRPr="000653FD">
        <w:t xml:space="preserve"> inbjudningar till olika arrangemang i Almedalsveckan var rubricerade som ”slutn</w:t>
      </w:r>
      <w:r w:rsidR="000653FD">
        <w:t>a samtal”, allmänheten och medierna</w:t>
      </w:r>
      <w:r w:rsidRPr="000653FD">
        <w:t xml:space="preserve"> hade därmed inte tillträde till dessa arrangemang. Kostnaden för resa och logi under denna vecka är för många mindre organisationer oöverstigliga vilket innebär att det blir en skev representation av närvarande under veckan. </w:t>
      </w:r>
    </w:p>
    <w:p w:rsidR="002A6082" w:rsidP="002A6082" w:rsidRDefault="002A6082" w14:paraId="4B6ECA21" w14:textId="77777777">
      <w:r>
        <w:t>Nu är det inte bara under Almedalsveckan som ledamöter träffar medborgare och företrädare för organisationer. Samtal och möten med medborgare sker i valkretsen under större delen av året genom besök på skolor, arbetsplatser, små och stora företag, medverkande på föreningsmöten och i partiarrangemang.</w:t>
      </w:r>
    </w:p>
    <w:p w:rsidR="002A6082" w:rsidP="002A6082" w:rsidRDefault="002A6082" w14:paraId="4B6ECA22" w14:textId="6CAEF41D">
      <w:r>
        <w:t>Det finns ett mervärde i att skapa många arenor för samtal och informat</w:t>
      </w:r>
      <w:r w:rsidR="000653FD">
        <w:t>ionsutbyten. Genom skolbesök i r</w:t>
      </w:r>
      <w:r>
        <w:t xml:space="preserve">iksdagen har gymnasieelever möjlighet att ta del av ledamöternas arbete och dessutom träffa ledamöter direkt. </w:t>
      </w:r>
    </w:p>
    <w:p w:rsidR="00093F48" w:rsidP="002A6082" w:rsidRDefault="002A6082" w14:paraId="4B6ECA23" w14:textId="5B561CA6">
      <w:r>
        <w:t>För att möjliggöra att fler ideella organisationer får möjlighet att träffa ledamö</w:t>
      </w:r>
      <w:r w:rsidR="000653FD">
        <w:t>ter och utbyta information bör r</w:t>
      </w:r>
      <w:r>
        <w:t>iksdagen på ett me</w:t>
      </w:r>
      <w:r w:rsidR="000653FD">
        <w:t>ra aktivt sätt tillgängliggöra r</w:t>
      </w:r>
      <w:r>
        <w:t xml:space="preserve">iksdagens lokaler för stiftelser och organisationer som verkar i demokratisk anda, för mänskliga rättigheter </w:t>
      </w:r>
      <w:r>
        <w:lastRenderedPageBreak/>
        <w:t>och som står bakom principen om alla människors lika värde. Riksdagens tvärparlamentariska föreningar bör kunna stå som arrangör för seminarier och möten. Arrang</w:t>
      </w:r>
      <w:r w:rsidR="000653FD">
        <w:t>emangen ska vara öppna för medierna</w:t>
      </w:r>
      <w:r w:rsidRPr="001B0113" w:rsidR="001B0113">
        <w:t>.</w:t>
      </w:r>
    </w:p>
    <w:p w:rsidRPr="001B0113" w:rsidR="000653FD" w:rsidP="002A6082" w:rsidRDefault="000653FD" w14:paraId="1195F090" w14:textId="77777777">
      <w:bookmarkStart w:name="_GoBack" w:id="1"/>
      <w:bookmarkEnd w:id="1"/>
    </w:p>
    <w:sdt>
      <w:sdtPr>
        <w:rPr>
          <w:i/>
          <w:noProof/>
        </w:rPr>
        <w:alias w:val="CC_Underskrifter"/>
        <w:tag w:val="CC_Underskrifter"/>
        <w:id w:val="583496634"/>
        <w:lock w:val="sdtContentLocked"/>
        <w:placeholder>
          <w:docPart w:val="2126394FFE524025B9D975FDD5955A3D"/>
        </w:placeholder>
        <w15:appearance w15:val="hidden"/>
      </w:sdtPr>
      <w:sdtEndPr>
        <w:rPr>
          <w:i w:val="0"/>
          <w:noProof w:val="0"/>
        </w:rPr>
      </w:sdtEndPr>
      <w:sdtContent>
        <w:p w:rsidR="004801AC" w:rsidP="00FD6FE3" w:rsidRDefault="004A36F1" w14:paraId="4B6ECA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bl>
    <w:p w:rsidR="0067650C" w:rsidRDefault="0067650C" w14:paraId="4B6ECA28" w14:textId="77777777"/>
    <w:sectPr w:rsidR="006765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ECA2A" w14:textId="77777777" w:rsidR="00080F00" w:rsidRDefault="00080F00" w:rsidP="000C1CAD">
      <w:pPr>
        <w:spacing w:line="240" w:lineRule="auto"/>
      </w:pPr>
      <w:r>
        <w:separator/>
      </w:r>
    </w:p>
  </w:endnote>
  <w:endnote w:type="continuationSeparator" w:id="0">
    <w:p w14:paraId="4B6ECA2B" w14:textId="77777777" w:rsidR="00080F00" w:rsidRDefault="00080F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CA3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CA3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3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ECA28" w14:textId="77777777" w:rsidR="00080F00" w:rsidRDefault="00080F00" w:rsidP="000C1CAD">
      <w:pPr>
        <w:spacing w:line="240" w:lineRule="auto"/>
      </w:pPr>
      <w:r>
        <w:separator/>
      </w:r>
    </w:p>
  </w:footnote>
  <w:footnote w:type="continuationSeparator" w:id="0">
    <w:p w14:paraId="4B6ECA29" w14:textId="77777777" w:rsidR="00080F00" w:rsidRDefault="00080F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6EC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6ECA3C" wp14:anchorId="4B6ECA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36F1" w14:paraId="4B6ECA3D" w14:textId="77777777">
                          <w:pPr>
                            <w:jc w:val="right"/>
                          </w:pPr>
                          <w:sdt>
                            <w:sdtPr>
                              <w:alias w:val="CC_Noformat_Partikod"/>
                              <w:tag w:val="CC_Noformat_Partikod"/>
                              <w:id w:val="-53464382"/>
                              <w:placeholder>
                                <w:docPart w:val="7D272BF2959D400D884E9E665991AE6E"/>
                              </w:placeholder>
                              <w:text/>
                            </w:sdtPr>
                            <w:sdtEndPr/>
                            <w:sdtContent>
                              <w:r w:rsidR="001B0113">
                                <w:t>S</w:t>
                              </w:r>
                            </w:sdtContent>
                          </w:sdt>
                          <w:sdt>
                            <w:sdtPr>
                              <w:alias w:val="CC_Noformat_Partinummer"/>
                              <w:tag w:val="CC_Noformat_Partinummer"/>
                              <w:id w:val="-1709555926"/>
                              <w:placeholder>
                                <w:docPart w:val="D5FA19E02940491A851CD6ECBD7FD32A"/>
                              </w:placeholder>
                              <w:text/>
                            </w:sdtPr>
                            <w:sdtEndPr/>
                            <w:sdtContent>
                              <w:r w:rsidR="001B0113">
                                <w:t>12038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6ECA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36F1" w14:paraId="4B6ECA3D" w14:textId="77777777">
                    <w:pPr>
                      <w:jc w:val="right"/>
                    </w:pPr>
                    <w:sdt>
                      <w:sdtPr>
                        <w:alias w:val="CC_Noformat_Partikod"/>
                        <w:tag w:val="CC_Noformat_Partikod"/>
                        <w:id w:val="-53464382"/>
                        <w:placeholder>
                          <w:docPart w:val="7D272BF2959D400D884E9E665991AE6E"/>
                        </w:placeholder>
                        <w:text/>
                      </w:sdtPr>
                      <w:sdtEndPr/>
                      <w:sdtContent>
                        <w:r w:rsidR="001B0113">
                          <w:t>S</w:t>
                        </w:r>
                      </w:sdtContent>
                    </w:sdt>
                    <w:sdt>
                      <w:sdtPr>
                        <w:alias w:val="CC_Noformat_Partinummer"/>
                        <w:tag w:val="CC_Noformat_Partinummer"/>
                        <w:id w:val="-1709555926"/>
                        <w:placeholder>
                          <w:docPart w:val="D5FA19E02940491A851CD6ECBD7FD32A"/>
                        </w:placeholder>
                        <w:text/>
                      </w:sdtPr>
                      <w:sdtEndPr/>
                      <w:sdtContent>
                        <w:r w:rsidR="001B0113">
                          <w:t>12038</w:t>
                        </w:r>
                      </w:sdtContent>
                    </w:sdt>
                  </w:p>
                </w:txbxContent>
              </v:textbox>
              <w10:wrap anchorx="page"/>
            </v:shape>
          </w:pict>
        </mc:Fallback>
      </mc:AlternateContent>
    </w:r>
  </w:p>
  <w:p w:rsidRPr="00293C4F" w:rsidR="007A5507" w:rsidP="00776B74" w:rsidRDefault="007A5507" w14:paraId="4B6ECA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6F1" w14:paraId="4B6ECA2E" w14:textId="77777777">
    <w:pPr>
      <w:jc w:val="right"/>
    </w:pPr>
    <w:sdt>
      <w:sdtPr>
        <w:alias w:val="CC_Noformat_Partikod"/>
        <w:tag w:val="CC_Noformat_Partikod"/>
        <w:id w:val="559911109"/>
        <w:text/>
      </w:sdtPr>
      <w:sdtEndPr/>
      <w:sdtContent>
        <w:r w:rsidR="001B0113">
          <w:t>S</w:t>
        </w:r>
      </w:sdtContent>
    </w:sdt>
    <w:sdt>
      <w:sdtPr>
        <w:alias w:val="CC_Noformat_Partinummer"/>
        <w:tag w:val="CC_Noformat_Partinummer"/>
        <w:id w:val="1197820850"/>
        <w:text/>
      </w:sdtPr>
      <w:sdtEndPr/>
      <w:sdtContent>
        <w:r w:rsidR="001B0113">
          <w:t>12038</w:t>
        </w:r>
      </w:sdtContent>
    </w:sdt>
  </w:p>
  <w:p w:rsidR="007A5507" w:rsidP="00776B74" w:rsidRDefault="007A5507" w14:paraId="4B6ECA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A36F1" w14:paraId="4B6ECA32" w14:textId="77777777">
    <w:pPr>
      <w:jc w:val="right"/>
    </w:pPr>
    <w:sdt>
      <w:sdtPr>
        <w:alias w:val="CC_Noformat_Partikod"/>
        <w:tag w:val="CC_Noformat_Partikod"/>
        <w:id w:val="1471015553"/>
        <w:text/>
      </w:sdtPr>
      <w:sdtEndPr/>
      <w:sdtContent>
        <w:r w:rsidR="001B0113">
          <w:t>S</w:t>
        </w:r>
      </w:sdtContent>
    </w:sdt>
    <w:sdt>
      <w:sdtPr>
        <w:alias w:val="CC_Noformat_Partinummer"/>
        <w:tag w:val="CC_Noformat_Partinummer"/>
        <w:id w:val="-2014525982"/>
        <w:text/>
      </w:sdtPr>
      <w:sdtEndPr/>
      <w:sdtContent>
        <w:r w:rsidR="001B0113">
          <w:t>12038</w:t>
        </w:r>
      </w:sdtContent>
    </w:sdt>
  </w:p>
  <w:p w:rsidR="007A5507" w:rsidP="00A314CF" w:rsidRDefault="004A36F1" w14:paraId="2D6C521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A36F1" w14:paraId="4B6ECA35" w14:textId="77777777">
    <w:pPr>
      <w:pStyle w:val="MotionTIllRiksdagen"/>
    </w:pPr>
    <w:sdt>
      <w:sdtPr>
        <w:alias w:val="CC_Boilerplate_1"/>
        <w:tag w:val="CC_Boilerplate_1"/>
        <w:id w:val="2134750458"/>
        <w:lock w:val="sdtContentLocked"/>
        <w:placeholder>
          <w:docPart w:val="0F9D1C895D4D430A9E0341E3549337EA"/>
        </w:placeholder>
        <w15:appearance w15:val="hidden"/>
        <w:text/>
      </w:sdtPr>
      <w:sdtEndPr/>
      <w:sdtContent>
        <w:r w:rsidRPr="008227B3" w:rsidR="007A5507">
          <w:t>Motion till riksdagen </w:t>
        </w:r>
      </w:sdtContent>
    </w:sdt>
  </w:p>
  <w:p w:rsidRPr="008227B3" w:rsidR="007A5507" w:rsidP="00B37A37" w:rsidRDefault="004A36F1" w14:paraId="4B6ECA36" w14:textId="77777777">
    <w:pPr>
      <w:pStyle w:val="MotionTIllRiksdagen"/>
    </w:pPr>
    <w:sdt>
      <w:sdtPr>
        <w:rPr>
          <w:rStyle w:val="BeteckningChar"/>
        </w:rPr>
        <w:alias w:val="CC_Noformat_Riksmote"/>
        <w:tag w:val="CC_Noformat_Riksmote"/>
        <w:id w:val="1201050710"/>
        <w:lock w:val="sdtContentLocked"/>
        <w:placeholder>
          <w:docPart w:val="8D69F1A2ED004BF398C2AA74C0C7BF1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7A5507" w:rsidP="00E03A3D" w:rsidRDefault="004A36F1" w14:paraId="4B6ECA37" w14:textId="77777777">
    <w:pPr>
      <w:pStyle w:val="Motionr"/>
    </w:pPr>
    <w:sdt>
      <w:sdtPr>
        <w:alias w:val="CC_Noformat_Avtext"/>
        <w:tag w:val="CC_Noformat_Avtext"/>
        <w:id w:val="-2020768203"/>
        <w:lock w:val="sdtContentLocked"/>
        <w15:appearance w15:val="hidden"/>
        <w:text/>
      </w:sdtPr>
      <w:sdtEndPr/>
      <w:sdtContent>
        <w:r>
          <w:t>av Eva-Lena Jansson (S)</w:t>
        </w:r>
      </w:sdtContent>
    </w:sdt>
  </w:p>
  <w:sdt>
    <w:sdtPr>
      <w:alias w:val="CC_Noformat_Rubtext"/>
      <w:tag w:val="CC_Noformat_Rubtext"/>
      <w:id w:val="-218060500"/>
      <w:lock w:val="sdtLocked"/>
      <w15:appearance w15:val="hidden"/>
      <w:text/>
    </w:sdtPr>
    <w:sdtEndPr/>
    <w:sdtContent>
      <w:p w:rsidR="007A5507" w:rsidP="00283E0F" w:rsidRDefault="00FD6FE3" w14:paraId="4B6ECA38" w14:textId="77777777">
        <w:pPr>
          <w:pStyle w:val="FSHRub2"/>
        </w:pPr>
        <w:r>
          <w:t>Stärk demokratin</w:t>
        </w:r>
      </w:p>
    </w:sdtContent>
  </w:sdt>
  <w:sdt>
    <w:sdtPr>
      <w:alias w:val="CC_Boilerplate_3"/>
      <w:tag w:val="CC_Boilerplate_3"/>
      <w:id w:val="1606463544"/>
      <w:lock w:val="sdtContentLocked"/>
      <w:placeholder>
        <w:docPart w:val="0F9D1C895D4D430A9E0341E3549337EA"/>
      </w:placeholder>
      <w15:appearance w15:val="hidden"/>
      <w:text w:multiLine="1"/>
    </w:sdtPr>
    <w:sdtEndPr/>
    <w:sdtContent>
      <w:p w:rsidR="007A5507" w:rsidP="00283E0F" w:rsidRDefault="007A5507" w14:paraId="4B6ECA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01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3FD"/>
    <w:rsid w:val="0006570C"/>
    <w:rsid w:val="00065CDF"/>
    <w:rsid w:val="00065CE6"/>
    <w:rsid w:val="0006753D"/>
    <w:rsid w:val="0006767D"/>
    <w:rsid w:val="00070A5C"/>
    <w:rsid w:val="000710A5"/>
    <w:rsid w:val="00072835"/>
    <w:rsid w:val="000734AE"/>
    <w:rsid w:val="000743FF"/>
    <w:rsid w:val="00074588"/>
    <w:rsid w:val="000777E3"/>
    <w:rsid w:val="00080F0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17B66"/>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113"/>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082"/>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8D5"/>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6F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E8E"/>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2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650C"/>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65B"/>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334"/>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E6E"/>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E4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FE3"/>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6ECA12"/>
  <w15:chartTrackingRefBased/>
  <w15:docId w15:val="{C2DAE168-FD6E-4080-B28E-09146C6A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29D16EB655493E84DD708CBF758314"/>
        <w:category>
          <w:name w:val="Allmänt"/>
          <w:gallery w:val="placeholder"/>
        </w:category>
        <w:types>
          <w:type w:val="bbPlcHdr"/>
        </w:types>
        <w:behaviors>
          <w:behavior w:val="content"/>
        </w:behaviors>
        <w:guid w:val="{5F0920D0-EE25-4421-958C-1D670A619697}"/>
      </w:docPartPr>
      <w:docPartBody>
        <w:p w:rsidR="0020395A" w:rsidRDefault="00550735">
          <w:pPr>
            <w:pStyle w:val="1929D16EB655493E84DD708CBF758314"/>
          </w:pPr>
          <w:r w:rsidRPr="009A726D">
            <w:rPr>
              <w:rStyle w:val="Platshllartext"/>
            </w:rPr>
            <w:t>Klicka här för att ange text.</w:t>
          </w:r>
        </w:p>
      </w:docPartBody>
    </w:docPart>
    <w:docPart>
      <w:docPartPr>
        <w:name w:val="2126394FFE524025B9D975FDD5955A3D"/>
        <w:category>
          <w:name w:val="Allmänt"/>
          <w:gallery w:val="placeholder"/>
        </w:category>
        <w:types>
          <w:type w:val="bbPlcHdr"/>
        </w:types>
        <w:behaviors>
          <w:behavior w:val="content"/>
        </w:behaviors>
        <w:guid w:val="{12470714-6411-4B13-B6BE-BEB4BAD3E618}"/>
      </w:docPartPr>
      <w:docPartBody>
        <w:p w:rsidR="0020395A" w:rsidRDefault="00550735">
          <w:pPr>
            <w:pStyle w:val="2126394FFE524025B9D975FDD5955A3D"/>
          </w:pPr>
          <w:r w:rsidRPr="002551EA">
            <w:rPr>
              <w:rStyle w:val="Platshllartext"/>
              <w:color w:val="808080" w:themeColor="background1" w:themeShade="80"/>
            </w:rPr>
            <w:t>[Motionärernas namn]</w:t>
          </w:r>
        </w:p>
      </w:docPartBody>
    </w:docPart>
    <w:docPart>
      <w:docPartPr>
        <w:name w:val="7D272BF2959D400D884E9E665991AE6E"/>
        <w:category>
          <w:name w:val="Allmänt"/>
          <w:gallery w:val="placeholder"/>
        </w:category>
        <w:types>
          <w:type w:val="bbPlcHdr"/>
        </w:types>
        <w:behaviors>
          <w:behavior w:val="content"/>
        </w:behaviors>
        <w:guid w:val="{35166CCF-9255-4D55-BC66-F55D18C04D92}"/>
      </w:docPartPr>
      <w:docPartBody>
        <w:p w:rsidR="0020395A" w:rsidRDefault="00550735">
          <w:pPr>
            <w:pStyle w:val="7D272BF2959D400D884E9E665991AE6E"/>
          </w:pPr>
          <w:r>
            <w:rPr>
              <w:rStyle w:val="Platshllartext"/>
            </w:rPr>
            <w:t xml:space="preserve"> </w:t>
          </w:r>
        </w:p>
      </w:docPartBody>
    </w:docPart>
    <w:docPart>
      <w:docPartPr>
        <w:name w:val="D5FA19E02940491A851CD6ECBD7FD32A"/>
        <w:category>
          <w:name w:val="Allmänt"/>
          <w:gallery w:val="placeholder"/>
        </w:category>
        <w:types>
          <w:type w:val="bbPlcHdr"/>
        </w:types>
        <w:behaviors>
          <w:behavior w:val="content"/>
        </w:behaviors>
        <w:guid w:val="{59CD4DFC-BEDE-4F6D-A1AC-A7FE8A393E7B}"/>
      </w:docPartPr>
      <w:docPartBody>
        <w:p w:rsidR="0020395A" w:rsidRDefault="00550735">
          <w:pPr>
            <w:pStyle w:val="D5FA19E02940491A851CD6ECBD7FD32A"/>
          </w:pPr>
          <w:r>
            <w:t xml:space="preserve"> </w:t>
          </w:r>
        </w:p>
      </w:docPartBody>
    </w:docPart>
    <w:docPart>
      <w:docPartPr>
        <w:name w:val="DefaultPlaceholder_1081868574"/>
        <w:category>
          <w:name w:val="Allmänt"/>
          <w:gallery w:val="placeholder"/>
        </w:category>
        <w:types>
          <w:type w:val="bbPlcHdr"/>
        </w:types>
        <w:behaviors>
          <w:behavior w:val="content"/>
        </w:behaviors>
        <w:guid w:val="{696CF738-F071-4418-9F69-40891E63A0C8}"/>
      </w:docPartPr>
      <w:docPartBody>
        <w:p w:rsidR="0020395A" w:rsidRDefault="002B34D5">
          <w:r w:rsidRPr="00A01A0F">
            <w:rPr>
              <w:rStyle w:val="Platshllartext"/>
            </w:rPr>
            <w:t>Klicka här för att ange text.</w:t>
          </w:r>
        </w:p>
      </w:docPartBody>
    </w:docPart>
    <w:docPart>
      <w:docPartPr>
        <w:name w:val="0F9D1C895D4D430A9E0341E3549337EA"/>
        <w:category>
          <w:name w:val="Allmänt"/>
          <w:gallery w:val="placeholder"/>
        </w:category>
        <w:types>
          <w:type w:val="bbPlcHdr"/>
        </w:types>
        <w:behaviors>
          <w:behavior w:val="content"/>
        </w:behaviors>
        <w:guid w:val="{17106835-DC1A-47C5-B282-B6715585672F}"/>
      </w:docPartPr>
      <w:docPartBody>
        <w:p w:rsidR="0020395A" w:rsidRDefault="002B34D5">
          <w:r w:rsidRPr="00A01A0F">
            <w:rPr>
              <w:rStyle w:val="Platshllartext"/>
            </w:rPr>
            <w:t>[ange din text här]</w:t>
          </w:r>
        </w:p>
      </w:docPartBody>
    </w:docPart>
    <w:docPart>
      <w:docPartPr>
        <w:name w:val="8D69F1A2ED004BF398C2AA74C0C7BF16"/>
        <w:category>
          <w:name w:val="Allmänt"/>
          <w:gallery w:val="placeholder"/>
        </w:category>
        <w:types>
          <w:type w:val="bbPlcHdr"/>
        </w:types>
        <w:behaviors>
          <w:behavior w:val="content"/>
        </w:behaviors>
        <w:guid w:val="{603EAC17-D9A5-4D07-8366-E2E0B3079702}"/>
      </w:docPartPr>
      <w:docPartBody>
        <w:p w:rsidR="0020395A" w:rsidRDefault="002B34D5">
          <w:r w:rsidRPr="00A01A0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D5"/>
    <w:rsid w:val="0020395A"/>
    <w:rsid w:val="002B34D5"/>
    <w:rsid w:val="00550735"/>
    <w:rsid w:val="00AA7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34D5"/>
    <w:rPr>
      <w:color w:val="F4B083" w:themeColor="accent2" w:themeTint="99"/>
    </w:rPr>
  </w:style>
  <w:style w:type="paragraph" w:customStyle="1" w:styleId="1929D16EB655493E84DD708CBF758314">
    <w:name w:val="1929D16EB655493E84DD708CBF758314"/>
  </w:style>
  <w:style w:type="paragraph" w:customStyle="1" w:styleId="B3AFA1102BDC4A91B681BB29A781F7DC">
    <w:name w:val="B3AFA1102BDC4A91B681BB29A781F7DC"/>
  </w:style>
  <w:style w:type="paragraph" w:customStyle="1" w:styleId="674127A685584B95AF5A3DABD741B3C6">
    <w:name w:val="674127A685584B95AF5A3DABD741B3C6"/>
  </w:style>
  <w:style w:type="paragraph" w:customStyle="1" w:styleId="2126394FFE524025B9D975FDD5955A3D">
    <w:name w:val="2126394FFE524025B9D975FDD5955A3D"/>
  </w:style>
  <w:style w:type="paragraph" w:customStyle="1" w:styleId="7D272BF2959D400D884E9E665991AE6E">
    <w:name w:val="7D272BF2959D400D884E9E665991AE6E"/>
  </w:style>
  <w:style w:type="paragraph" w:customStyle="1" w:styleId="D5FA19E02940491A851CD6ECBD7FD32A">
    <w:name w:val="D5FA19E02940491A851CD6ECBD7FD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1F6EB-988D-4047-AFE0-56202AB884CE}"/>
</file>

<file path=customXml/itemProps2.xml><?xml version="1.0" encoding="utf-8"?>
<ds:datastoreItem xmlns:ds="http://schemas.openxmlformats.org/officeDocument/2006/customXml" ds:itemID="{95E41754-81FA-479F-BAE0-89DB3695D1D8}"/>
</file>

<file path=customXml/itemProps3.xml><?xml version="1.0" encoding="utf-8"?>
<ds:datastoreItem xmlns:ds="http://schemas.openxmlformats.org/officeDocument/2006/customXml" ds:itemID="{2AB13D9E-E68F-49F3-9B68-23D2272E30BF}"/>
</file>

<file path=docProps/app.xml><?xml version="1.0" encoding="utf-8"?>
<Properties xmlns="http://schemas.openxmlformats.org/officeDocument/2006/extended-properties" xmlns:vt="http://schemas.openxmlformats.org/officeDocument/2006/docPropsVTypes">
  <Template>Normal</Template>
  <TotalTime>20</TotalTime>
  <Pages>2</Pages>
  <Words>681</Words>
  <Characters>4030</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201617S12038 Stärk demokratin</vt:lpstr>
      <vt:lpstr>
      </vt:lpstr>
    </vt:vector>
  </TitlesOfParts>
  <Company>Sveriges riksdag</Company>
  <LinksUpToDate>false</LinksUpToDate>
  <CharactersWithSpaces>4692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