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5A9C50F95D49B0AD1F5652D53C1DD1"/>
        </w:placeholder>
        <w:text/>
      </w:sdtPr>
      <w:sdtEndPr/>
      <w:sdtContent>
        <w:p w:rsidRPr="009B062B" w:rsidR="00AF30DD" w:rsidP="00DA28CE" w:rsidRDefault="00AF30DD" w14:paraId="068D881A" w14:textId="77777777">
          <w:pPr>
            <w:pStyle w:val="Rubrik1"/>
            <w:spacing w:after="300"/>
          </w:pPr>
          <w:r w:rsidRPr="009B062B">
            <w:t>Förslag till riksdagsbeslut</w:t>
          </w:r>
        </w:p>
      </w:sdtContent>
    </w:sdt>
    <w:sdt>
      <w:sdtPr>
        <w:alias w:val="Yrkande 1"/>
        <w:tag w:val="195f239d-8550-4d82-a1cc-cbaf09ed7732"/>
        <w:id w:val="-684214933"/>
        <w:lock w:val="sdtLocked"/>
      </w:sdtPr>
      <w:sdtEndPr/>
      <w:sdtContent>
        <w:p w:rsidR="00EC2CFF" w:rsidRDefault="00E811A3" w14:paraId="068D881B" w14:textId="77777777">
          <w:pPr>
            <w:pStyle w:val="Frslagstext"/>
            <w:numPr>
              <w:ilvl w:val="0"/>
              <w:numId w:val="0"/>
            </w:numPr>
          </w:pPr>
          <w:r>
            <w:t>Riksdagen ställer sig bakom det som anförs i motionen om att se över förmånsbeskattning av fri parkering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4B8EAC412148A59F563751D508BA16"/>
        </w:placeholder>
        <w:text/>
      </w:sdtPr>
      <w:sdtEndPr/>
      <w:sdtContent>
        <w:p w:rsidRPr="009B062B" w:rsidR="006D79C9" w:rsidP="00333E95" w:rsidRDefault="006D79C9" w14:paraId="068D881C" w14:textId="77777777">
          <w:pPr>
            <w:pStyle w:val="Rubrik1"/>
          </w:pPr>
          <w:r>
            <w:t>Motivering</w:t>
          </w:r>
        </w:p>
      </w:sdtContent>
    </w:sdt>
    <w:p w:rsidR="00501D25" w:rsidP="008C3EBF" w:rsidRDefault="00501D25" w14:paraId="068D881D" w14:textId="77777777">
      <w:pPr>
        <w:pStyle w:val="Normalutanindragellerluft"/>
      </w:pPr>
      <w:r>
        <w:t>En stor del av Sveriges befolkning behöver bilen varje dag för att kunna kombinera arbete, familjeliv och fritid. Samtidigt som utvecklingen går mot större flexibilitet på arbetsmarknaden försvårar i många fall regleringar och skatter mångas möjlighet att få ihop ekonomi, tid och arbete.</w:t>
      </w:r>
    </w:p>
    <w:p w:rsidR="00501D25" w:rsidP="00501D25" w:rsidRDefault="00501D25" w14:paraId="068D881E" w14:textId="6E636AEC">
      <w:r>
        <w:t>Det kan gälla stort som smått. Exempelvis måste den arbetsgivare som erbjuder sina medarbetare fri parkering vid jobbet redovisa marknadsvärdet för denna parkering såsom en skattepliktig löneförmån samt betala arbetsgivaravgift på förmånsvärdet. Samtidigt som anställdas parkering är en beskattningsbar löneförmån ställs i de flesta större städer krav på byggare att de ska uppföra garage- och parkeringsplatser när nya byggnader uppförs. Detta har på många ställen fått till följd att fastighetsägare tvingats bygga garageplatser för att få byggnadstillstånd men sedan funnit att de dyra garage</w:t>
      </w:r>
      <w:r w:rsidR="00FF2653">
        <w:softHyphen/>
      </w:r>
      <w:r>
        <w:t>platserna stått tomma till följd av de ofördelaktiga skattereglerna. Runt om i landet finns numera många parkeringsgarage som endast utnyttjas sporadiskt.</w:t>
      </w:r>
    </w:p>
    <w:p w:rsidR="00501D25" w:rsidP="00501D25" w:rsidRDefault="00501D25" w14:paraId="068D881F" w14:textId="0DF59E65">
      <w:r>
        <w:t>Förutom det resursslöseri som detta innebär drabbar denna beskattning såväl arbets</w:t>
      </w:r>
      <w:bookmarkStart w:name="_GoBack" w:id="1"/>
      <w:bookmarkEnd w:id="1"/>
      <w:r>
        <w:t>tagare som fastighetsägare. Arbetstagare försvåras i sin vardag då bilen kanske måste parkeras långt ifrån arbetsplatsen och fastighetsägarna blir utan inkomster för gjorda investeringar och därmed driver detta upp hyror samt försvårar nybyggnation. Därför är det av vikt att verka för att förmånsbeskattning av fri parkering förändras.</w:t>
      </w:r>
    </w:p>
    <w:sdt>
      <w:sdtPr>
        <w:rPr>
          <w:i/>
          <w:noProof/>
        </w:rPr>
        <w:alias w:val="CC_Underskrifter"/>
        <w:tag w:val="CC_Underskrifter"/>
        <w:id w:val="583496634"/>
        <w:lock w:val="sdtContentLocked"/>
        <w:placeholder>
          <w:docPart w:val="1D7EA1F70A9441A494F03775ED98E65B"/>
        </w:placeholder>
      </w:sdtPr>
      <w:sdtEndPr>
        <w:rPr>
          <w:i w:val="0"/>
          <w:noProof w:val="0"/>
        </w:rPr>
      </w:sdtEndPr>
      <w:sdtContent>
        <w:p w:rsidR="008F3571" w:rsidRDefault="008F3571" w14:paraId="068D8821" w14:textId="77777777"/>
        <w:p w:rsidRPr="008E0FE2" w:rsidR="004801AC" w:rsidP="008F3571" w:rsidRDefault="00FF2653" w14:paraId="068D88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817E79" w:rsidRDefault="00817E79" w14:paraId="068D8826" w14:textId="77777777"/>
    <w:sectPr w:rsidR="00817E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D8828" w14:textId="77777777" w:rsidR="00CC0403" w:rsidRDefault="00CC0403" w:rsidP="000C1CAD">
      <w:pPr>
        <w:spacing w:line="240" w:lineRule="auto"/>
      </w:pPr>
      <w:r>
        <w:separator/>
      </w:r>
    </w:p>
  </w:endnote>
  <w:endnote w:type="continuationSeparator" w:id="0">
    <w:p w14:paraId="068D8829" w14:textId="77777777" w:rsidR="00CC0403" w:rsidRDefault="00CC0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88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88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57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8837" w14:textId="77777777" w:rsidR="00262EA3" w:rsidRPr="008F3571" w:rsidRDefault="00262EA3" w:rsidP="008F3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D8826" w14:textId="77777777" w:rsidR="00CC0403" w:rsidRDefault="00CC0403" w:rsidP="000C1CAD">
      <w:pPr>
        <w:spacing w:line="240" w:lineRule="auto"/>
      </w:pPr>
      <w:r>
        <w:separator/>
      </w:r>
    </w:p>
  </w:footnote>
  <w:footnote w:type="continuationSeparator" w:id="0">
    <w:p w14:paraId="068D8827" w14:textId="77777777" w:rsidR="00CC0403" w:rsidRDefault="00CC04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8D88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D8839" wp14:anchorId="068D8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2653" w14:paraId="068D883C" w14:textId="77777777">
                          <w:pPr>
                            <w:jc w:val="right"/>
                          </w:pPr>
                          <w:sdt>
                            <w:sdtPr>
                              <w:alias w:val="CC_Noformat_Partikod"/>
                              <w:tag w:val="CC_Noformat_Partikod"/>
                              <w:id w:val="-53464382"/>
                              <w:placeholder>
                                <w:docPart w:val="255F03DBA9774B568B240D682510E74B"/>
                              </w:placeholder>
                              <w:text/>
                            </w:sdtPr>
                            <w:sdtEndPr/>
                            <w:sdtContent>
                              <w:r w:rsidR="00501D25">
                                <w:t>M</w:t>
                              </w:r>
                            </w:sdtContent>
                          </w:sdt>
                          <w:sdt>
                            <w:sdtPr>
                              <w:alias w:val="CC_Noformat_Partinummer"/>
                              <w:tag w:val="CC_Noformat_Partinummer"/>
                              <w:id w:val="-1709555926"/>
                              <w:placeholder>
                                <w:docPart w:val="7C5C4DB420474E0CAD1702725518537B"/>
                              </w:placeholder>
                              <w:text/>
                            </w:sdtPr>
                            <w:sdtEndPr/>
                            <w:sdtContent>
                              <w:r w:rsidR="00501D25">
                                <w:t>1279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D88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2653" w14:paraId="068D883C" w14:textId="77777777">
                    <w:pPr>
                      <w:jc w:val="right"/>
                    </w:pPr>
                    <w:sdt>
                      <w:sdtPr>
                        <w:alias w:val="CC_Noformat_Partikod"/>
                        <w:tag w:val="CC_Noformat_Partikod"/>
                        <w:id w:val="-53464382"/>
                        <w:placeholder>
                          <w:docPart w:val="255F03DBA9774B568B240D682510E74B"/>
                        </w:placeholder>
                        <w:text/>
                      </w:sdtPr>
                      <w:sdtEndPr/>
                      <w:sdtContent>
                        <w:r w:rsidR="00501D25">
                          <w:t>M</w:t>
                        </w:r>
                      </w:sdtContent>
                    </w:sdt>
                    <w:sdt>
                      <w:sdtPr>
                        <w:alias w:val="CC_Noformat_Partinummer"/>
                        <w:tag w:val="CC_Noformat_Partinummer"/>
                        <w:id w:val="-1709555926"/>
                        <w:placeholder>
                          <w:docPart w:val="7C5C4DB420474E0CAD1702725518537B"/>
                        </w:placeholder>
                        <w:text/>
                      </w:sdtPr>
                      <w:sdtEndPr/>
                      <w:sdtContent>
                        <w:r w:rsidR="00501D25">
                          <w:t>1279</w:t>
                        </w:r>
                      </w:sdtContent>
                    </w:sdt>
                  </w:p>
                </w:txbxContent>
              </v:textbox>
              <w10:wrap anchorx="page"/>
            </v:shape>
          </w:pict>
        </mc:Fallback>
      </mc:AlternateContent>
    </w:r>
  </w:p>
  <w:p w:rsidRPr="00293C4F" w:rsidR="00262EA3" w:rsidP="00776B74" w:rsidRDefault="00262EA3" w14:paraId="068D88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8D882C" w14:textId="77777777">
    <w:pPr>
      <w:jc w:val="right"/>
    </w:pPr>
  </w:p>
  <w:p w:rsidR="00262EA3" w:rsidP="00776B74" w:rsidRDefault="00262EA3" w14:paraId="068D88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2653" w14:paraId="068D88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8D883B" wp14:anchorId="068D88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2653" w14:paraId="068D88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1D25">
          <w:t>M</w:t>
        </w:r>
      </w:sdtContent>
    </w:sdt>
    <w:sdt>
      <w:sdtPr>
        <w:alias w:val="CC_Noformat_Partinummer"/>
        <w:tag w:val="CC_Noformat_Partinummer"/>
        <w:id w:val="-2014525982"/>
        <w:text/>
      </w:sdtPr>
      <w:sdtEndPr/>
      <w:sdtContent>
        <w:r w:rsidR="00501D25">
          <w:t>1279</w:t>
        </w:r>
      </w:sdtContent>
    </w:sdt>
  </w:p>
  <w:p w:rsidRPr="008227B3" w:rsidR="00262EA3" w:rsidP="008227B3" w:rsidRDefault="00FF2653" w14:paraId="068D88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2653" w14:paraId="068D88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:1576</w:t>
        </w:r>
      </w:sdtContent>
    </w:sdt>
  </w:p>
  <w:p w:rsidR="00262EA3" w:rsidP="00E03A3D" w:rsidRDefault="00FF2653" w14:paraId="068D8834"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501D25" w14:paraId="068D8835" w14:textId="77777777">
        <w:pPr>
          <w:pStyle w:val="FSHRub2"/>
        </w:pPr>
        <w:r>
          <w:t>Förmånsbeskattning av fri parkering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8D88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01D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D25"/>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50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0A"/>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D7"/>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79"/>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EB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56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7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40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A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CFF"/>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653"/>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8D8819"/>
  <w15:chartTrackingRefBased/>
  <w15:docId w15:val="{612760BF-06F1-4261-88CF-E2B8FF30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01D2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5A9C50F95D49B0AD1F5652D53C1DD1"/>
        <w:category>
          <w:name w:val="Allmänt"/>
          <w:gallery w:val="placeholder"/>
        </w:category>
        <w:types>
          <w:type w:val="bbPlcHdr"/>
        </w:types>
        <w:behaviors>
          <w:behavior w:val="content"/>
        </w:behaviors>
        <w:guid w:val="{A9C70CBA-1D48-471E-992B-CF6452B87BA8}"/>
      </w:docPartPr>
      <w:docPartBody>
        <w:p w:rsidR="006A068E" w:rsidRDefault="00B32A30">
          <w:pPr>
            <w:pStyle w:val="235A9C50F95D49B0AD1F5652D53C1DD1"/>
          </w:pPr>
          <w:r w:rsidRPr="005A0A93">
            <w:rPr>
              <w:rStyle w:val="Platshllartext"/>
            </w:rPr>
            <w:t>Förslag till riksdagsbeslut</w:t>
          </w:r>
        </w:p>
      </w:docPartBody>
    </w:docPart>
    <w:docPart>
      <w:docPartPr>
        <w:name w:val="0E4B8EAC412148A59F563751D508BA16"/>
        <w:category>
          <w:name w:val="Allmänt"/>
          <w:gallery w:val="placeholder"/>
        </w:category>
        <w:types>
          <w:type w:val="bbPlcHdr"/>
        </w:types>
        <w:behaviors>
          <w:behavior w:val="content"/>
        </w:behaviors>
        <w:guid w:val="{E32CDB78-1390-474A-A0C2-C2BDAA56347E}"/>
      </w:docPartPr>
      <w:docPartBody>
        <w:p w:rsidR="006A068E" w:rsidRDefault="00B32A30">
          <w:pPr>
            <w:pStyle w:val="0E4B8EAC412148A59F563751D508BA16"/>
          </w:pPr>
          <w:r w:rsidRPr="005A0A93">
            <w:rPr>
              <w:rStyle w:val="Platshllartext"/>
            </w:rPr>
            <w:t>Motivering</w:t>
          </w:r>
        </w:p>
      </w:docPartBody>
    </w:docPart>
    <w:docPart>
      <w:docPartPr>
        <w:name w:val="255F03DBA9774B568B240D682510E74B"/>
        <w:category>
          <w:name w:val="Allmänt"/>
          <w:gallery w:val="placeholder"/>
        </w:category>
        <w:types>
          <w:type w:val="bbPlcHdr"/>
        </w:types>
        <w:behaviors>
          <w:behavior w:val="content"/>
        </w:behaviors>
        <w:guid w:val="{4CED2750-2A6D-42B2-B2DC-52C7277B9D99}"/>
      </w:docPartPr>
      <w:docPartBody>
        <w:p w:rsidR="006A068E" w:rsidRDefault="00B32A30">
          <w:pPr>
            <w:pStyle w:val="255F03DBA9774B568B240D682510E74B"/>
          </w:pPr>
          <w:r>
            <w:rPr>
              <w:rStyle w:val="Platshllartext"/>
            </w:rPr>
            <w:t xml:space="preserve"> </w:t>
          </w:r>
        </w:p>
      </w:docPartBody>
    </w:docPart>
    <w:docPart>
      <w:docPartPr>
        <w:name w:val="7C5C4DB420474E0CAD1702725518537B"/>
        <w:category>
          <w:name w:val="Allmänt"/>
          <w:gallery w:val="placeholder"/>
        </w:category>
        <w:types>
          <w:type w:val="bbPlcHdr"/>
        </w:types>
        <w:behaviors>
          <w:behavior w:val="content"/>
        </w:behaviors>
        <w:guid w:val="{BFC5DF0A-191F-4235-89AC-D8E5623E9FD2}"/>
      </w:docPartPr>
      <w:docPartBody>
        <w:p w:rsidR="006A068E" w:rsidRDefault="00B32A30">
          <w:pPr>
            <w:pStyle w:val="7C5C4DB420474E0CAD1702725518537B"/>
          </w:pPr>
          <w:r>
            <w:t xml:space="preserve"> </w:t>
          </w:r>
        </w:p>
      </w:docPartBody>
    </w:docPart>
    <w:docPart>
      <w:docPartPr>
        <w:name w:val="1D7EA1F70A9441A494F03775ED98E65B"/>
        <w:category>
          <w:name w:val="Allmänt"/>
          <w:gallery w:val="placeholder"/>
        </w:category>
        <w:types>
          <w:type w:val="bbPlcHdr"/>
        </w:types>
        <w:behaviors>
          <w:behavior w:val="content"/>
        </w:behaviors>
        <w:guid w:val="{0D8B1DF6-1487-472A-B728-2A254FED6CCF}"/>
      </w:docPartPr>
      <w:docPartBody>
        <w:p w:rsidR="000136C8" w:rsidRDefault="000136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30"/>
    <w:rsid w:val="000136C8"/>
    <w:rsid w:val="006A068E"/>
    <w:rsid w:val="00B32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5A9C50F95D49B0AD1F5652D53C1DD1">
    <w:name w:val="235A9C50F95D49B0AD1F5652D53C1DD1"/>
  </w:style>
  <w:style w:type="paragraph" w:customStyle="1" w:styleId="AEA9340385A74C158C6C3312F426947F">
    <w:name w:val="AEA9340385A74C158C6C3312F42694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88D5F5C2014DBDAA11236E7AE79E07">
    <w:name w:val="7988D5F5C2014DBDAA11236E7AE79E07"/>
  </w:style>
  <w:style w:type="paragraph" w:customStyle="1" w:styleId="0E4B8EAC412148A59F563751D508BA16">
    <w:name w:val="0E4B8EAC412148A59F563751D508BA16"/>
  </w:style>
  <w:style w:type="paragraph" w:customStyle="1" w:styleId="6D5A3A4D06B547A2B8703B31F8E23D0F">
    <w:name w:val="6D5A3A4D06B547A2B8703B31F8E23D0F"/>
  </w:style>
  <w:style w:type="paragraph" w:customStyle="1" w:styleId="07AB9D1C45074E37B3510A8A2441A676">
    <w:name w:val="07AB9D1C45074E37B3510A8A2441A676"/>
  </w:style>
  <w:style w:type="paragraph" w:customStyle="1" w:styleId="255F03DBA9774B568B240D682510E74B">
    <w:name w:val="255F03DBA9774B568B240D682510E74B"/>
  </w:style>
  <w:style w:type="paragraph" w:customStyle="1" w:styleId="7C5C4DB420474E0CAD1702725518537B">
    <w:name w:val="7C5C4DB420474E0CAD17027255185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BEA8E-F12B-4BD6-93BF-423A7DA62847}"/>
</file>

<file path=customXml/itemProps2.xml><?xml version="1.0" encoding="utf-8"?>
<ds:datastoreItem xmlns:ds="http://schemas.openxmlformats.org/officeDocument/2006/customXml" ds:itemID="{1A6392F9-FF07-4DFF-AE15-45B5F1B31746}"/>
</file>

<file path=customXml/itemProps3.xml><?xml version="1.0" encoding="utf-8"?>
<ds:datastoreItem xmlns:ds="http://schemas.openxmlformats.org/officeDocument/2006/customXml" ds:itemID="{8D6AD3C1-860E-41CD-8C6E-3945306261DA}"/>
</file>

<file path=docProps/app.xml><?xml version="1.0" encoding="utf-8"?>
<Properties xmlns="http://schemas.openxmlformats.org/officeDocument/2006/extended-properties" xmlns:vt="http://schemas.openxmlformats.org/officeDocument/2006/docPropsVTypes">
  <Template>Normal</Template>
  <TotalTime>19</TotalTime>
  <Pages>1</Pages>
  <Words>236</Words>
  <Characters>1439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M1279 Förmånsbeskattning av fri parkering</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