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227" w:rsidRPr="005909A7" w:rsidRDefault="008F2227">
      <w:pPr>
        <w:pStyle w:val="Frslagsrubrik"/>
      </w:pPr>
      <w:r w:rsidRPr="005909A7">
        <w:t>Förslag till riksdagsbeslut</w:t>
      </w:r>
    </w:p>
    <w:p w:rsidR="008F2227" w:rsidRPr="005909A7" w:rsidRDefault="008F2227">
      <w:pPr>
        <w:pStyle w:val="Hemstlatt"/>
      </w:pPr>
      <w:r w:rsidRPr="005909A7">
        <w:t>Riksdagen tillkännager för regeringen som sin mening vad som anförs i motionen om motprestation för att bryta bidragsberoe</w:t>
      </w:r>
      <w:r w:rsidRPr="005909A7">
        <w:t>n</w:t>
      </w:r>
      <w:r w:rsidRPr="005909A7">
        <w:t>de.</w:t>
      </w:r>
    </w:p>
    <w:p w:rsidR="008F2227" w:rsidRPr="005909A7" w:rsidRDefault="008F2227">
      <w:pPr>
        <w:pStyle w:val="Rubrik1"/>
      </w:pPr>
      <w:r w:rsidRPr="005909A7">
        <w:t>Motivering</w:t>
      </w:r>
    </w:p>
    <w:p w:rsidR="008F2227" w:rsidRPr="005909A7" w:rsidRDefault="008F2227">
      <w:r w:rsidRPr="005909A7">
        <w:t>Ett av våra viktigaste uppdrag är att bryta utanförskapet. Det handlar inte enbart om att få fler att delta politiskt eller i föreningslivet eller att delta i allmänna val, utan också om att underlätta för människor att utbilda sig, klara av skolan och inte minst kunna ta sig ett arbete och få en egen lön. Det är fortfarande många unga och vuxna som lever på försörjningsstöd och många kommuner har fortfarande svårt att hitta modeller och lösningar som ökar genomströmningen och snabbare bryter behovet av fö</w:t>
      </w:r>
      <w:r w:rsidRPr="005909A7">
        <w:t>rsörjningsstöd. Många ungdomar och personer med invandrarbakgrund riskerar att fastna i bidrag</w:t>
      </w:r>
      <w:r w:rsidRPr="005909A7">
        <w:t>s</w:t>
      </w:r>
      <w:r w:rsidRPr="005909A7">
        <w:t>beroende under många år. Detta måste vi göra något åt. Riksdagen bör ge regeringen tillkänna att kommunerna måste få bättre stöd i lagstiftningen, exempelvis socialtjänstlagen, så att det klart och tydligt står att kommuner får kräva motprestation för personer som står till arbetsmarknadens förfogande. Flera kommuner har försökt ta sig an denna stora utmaning. I Västerås stad, Västmanland, startades i januari 2007</w:t>
      </w:r>
      <w:r w:rsidRPr="005909A7">
        <w:t xml:space="preserve"> verksamheten Jobbcentrum där man från stadens sida förväntar sig att deltagare kommer och erbjuds insatser på heltid – det kan vara studier, praktik, studievägledning etc. Verksamheten är anpassad dels för unga, dels för vuxna deltagare. Resultaten är mycket goda – inte minst gäller det ungdomar som snabbare lämnar bidragsberoendet och går över till studier, vuxenutbildning, timanställningar eller heltidsjobb. En förutsättning för detta är att staden tillsammans med näringslivet kan erbjuda insatser och at</w:t>
      </w:r>
      <w:r w:rsidRPr="005909A7">
        <w:t>t man kan kräva närvaro och deltagande på heltid. Andra ko</w:t>
      </w:r>
      <w:r w:rsidRPr="005909A7">
        <w:t>m</w:t>
      </w:r>
      <w:r w:rsidRPr="005909A7">
        <w:t xml:space="preserve">muner som försökt vara tydliga och ställa krav på delaktighet har kritiserats av vissa myndigheter. </w:t>
      </w:r>
    </w:p>
    <w:p w:rsidR="008F2227" w:rsidRPr="005909A7" w:rsidRDefault="008F2227">
      <w:pPr>
        <w:pStyle w:val="Normaltindrag"/>
      </w:pPr>
      <w:r w:rsidRPr="005909A7">
        <w:lastRenderedPageBreak/>
        <w:t>Sveriges kommuner måste kunna få tydligt lagstöd för att kunna ta sitt a</w:t>
      </w:r>
      <w:r w:rsidRPr="005909A7">
        <w:t>n</w:t>
      </w:r>
      <w:r w:rsidRPr="005909A7">
        <w:t>svar. Därmed kan också kommunerna mer direkt påverka försörjningsstöd</w:t>
      </w:r>
      <w:r w:rsidRPr="005909A7">
        <w:t>s</w:t>
      </w:r>
      <w:r w:rsidRPr="005909A7">
        <w:t>utvec</w:t>
      </w:r>
      <w:r w:rsidRPr="005909A7">
        <w:t>k</w:t>
      </w:r>
      <w:r w:rsidRPr="005909A7">
        <w:t>lingen som annars är svår att påverka då mycket påverkas av läget på arbet</w:t>
      </w:r>
      <w:r w:rsidRPr="005909A7">
        <w:t>s</w:t>
      </w:r>
      <w:r w:rsidRPr="005909A7">
        <w:t>marknaden.</w:t>
      </w:r>
    </w:p>
    <w:p w:rsidR="008F2227" w:rsidRPr="005909A7" w:rsidRDefault="008F2227">
      <w:pPr>
        <w:pStyle w:val="Normaltindrag"/>
      </w:pPr>
      <w:r w:rsidRPr="005909A7">
        <w:t>Riksdagen bör mot denna bakgrund ge regeringen tillkänna att socialtjäns</w:t>
      </w:r>
      <w:r w:rsidRPr="005909A7">
        <w:t>t</w:t>
      </w:r>
      <w:r w:rsidRPr="005909A7">
        <w:t>lagen ska förtydligas i denna 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09A7">
        <w:trPr>
          <w:cantSplit/>
        </w:trPr>
        <w:tc>
          <w:tcPr>
            <w:tcW w:w="3046" w:type="dxa"/>
          </w:tcPr>
          <w:p w:rsidR="008F2227" w:rsidRPr="005909A7" w:rsidRDefault="008F2227">
            <w:pPr>
              <w:pStyle w:val="UnderskriftDatum"/>
              <w:spacing w:before="240"/>
            </w:pPr>
            <w:r w:rsidRPr="005909A7">
              <w:t>Stockholm den 16 september 2011</w:t>
            </w:r>
          </w:p>
        </w:tc>
        <w:tc>
          <w:tcPr>
            <w:tcW w:w="3047" w:type="dxa"/>
          </w:tcPr>
          <w:p w:rsidR="008F2227" w:rsidRPr="005909A7" w:rsidRDefault="008F2227">
            <w:pPr>
              <w:pStyle w:val="Underskrifter"/>
              <w:spacing w:before="240"/>
            </w:pPr>
          </w:p>
        </w:tc>
      </w:tr>
      <w:tr w:rsidR="00000000" w:rsidRPr="005909A7">
        <w:trPr>
          <w:cantSplit/>
        </w:trPr>
        <w:tc>
          <w:tcPr>
            <w:tcW w:w="3046" w:type="dxa"/>
          </w:tcPr>
          <w:p w:rsidR="008F2227" w:rsidRPr="005909A7" w:rsidRDefault="008F2227">
            <w:pPr>
              <w:pStyle w:val="Underskrifter"/>
            </w:pPr>
            <w:r w:rsidRPr="005909A7">
              <w:t>Roger Haddad (FP)</w:t>
            </w:r>
          </w:p>
        </w:tc>
        <w:tc>
          <w:tcPr>
            <w:tcW w:w="3046" w:type="dxa"/>
          </w:tcPr>
          <w:p w:rsidR="008F2227" w:rsidRPr="005909A7" w:rsidRDefault="008F2227">
            <w:pPr>
              <w:pStyle w:val="Underskrifter"/>
            </w:pPr>
          </w:p>
        </w:tc>
      </w:tr>
    </w:tbl>
    <w:p w:rsidR="008F2227" w:rsidRPr="005909A7" w:rsidRDefault="008F2227">
      <w:pPr>
        <w:pStyle w:val="Normaltindrag"/>
      </w:pPr>
    </w:p>
    <w:sectPr w:rsidR="008F2227" w:rsidRPr="005909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227" w:rsidRPr="005909A7" w:rsidRDefault="008F2227">
      <w:r w:rsidRPr="005909A7">
        <w:separator/>
      </w:r>
    </w:p>
  </w:endnote>
  <w:endnote w:type="continuationSeparator" w:id="0">
    <w:p w:rsidR="008F2227" w:rsidRPr="005909A7" w:rsidRDefault="008F2227">
      <w:r w:rsidRPr="005909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227" w:rsidRPr="005909A7" w:rsidRDefault="005909A7">
    <w:pPr>
      <w:pStyle w:val="Sidfot"/>
    </w:pPr>
    <w:r w:rsidRPr="005909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02373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227" w:rsidRDefault="008F22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2227" w:rsidRDefault="008F22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227" w:rsidRPr="005909A7" w:rsidRDefault="005909A7">
    <w:pPr>
      <w:pStyle w:val="Sidfot"/>
    </w:pPr>
    <w:r w:rsidRPr="005909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3180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227" w:rsidRDefault="008F222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2227" w:rsidRDefault="008F222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227" w:rsidRPr="005909A7" w:rsidRDefault="005909A7">
    <w:pPr>
      <w:pStyle w:val="Sidfot"/>
    </w:pPr>
    <w:r w:rsidRPr="005909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49750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227" w:rsidRDefault="008F22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2227" w:rsidRDefault="008F22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227" w:rsidRPr="005909A7" w:rsidRDefault="008F2227">
      <w:r w:rsidRPr="005909A7">
        <w:separator/>
      </w:r>
    </w:p>
  </w:footnote>
  <w:footnote w:type="continuationSeparator" w:id="0">
    <w:p w:rsidR="008F2227" w:rsidRPr="005909A7" w:rsidRDefault="008F2227">
      <w:r w:rsidRPr="005909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227" w:rsidRPr="005909A7" w:rsidRDefault="005909A7">
    <w:pPr>
      <w:pStyle w:val="Sidhuvud"/>
    </w:pPr>
    <w:r w:rsidRPr="005909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86141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227" w:rsidRDefault="008F222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2227" w:rsidRDefault="008F222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227" w:rsidRPr="005909A7" w:rsidRDefault="005909A7">
    <w:pPr>
      <w:pStyle w:val="Sidhuvud"/>
    </w:pPr>
    <w:r w:rsidRPr="005909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72686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227" w:rsidRDefault="008F222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2227" w:rsidRDefault="008F222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227" w:rsidRPr="005909A7" w:rsidRDefault="008F2227">
    <w:pPr>
      <w:pStyle w:val="FSHNormal"/>
      <w:tabs>
        <w:tab w:val="right" w:pos="5840"/>
      </w:tabs>
    </w:pPr>
    <w:r w:rsidRPr="005909A7">
      <w:br/>
    </w:r>
    <w:r w:rsidRPr="005909A7">
      <w:fldChar w:fldCharType="begin" w:fldLock="1"/>
    </w:r>
    <w:r w:rsidRPr="005909A7">
      <w:instrText xml:space="preserve"> DOCPROPERTY</w:instrText>
    </w:r>
    <w:r w:rsidRPr="005909A7">
      <w:rPr>
        <w:sz w:val="18"/>
      </w:rPr>
      <w:instrText xml:space="preserve"> "YearUser" *\charformat </w:instrText>
    </w:r>
    <w:r w:rsidRPr="005909A7">
      <w:fldChar w:fldCharType="separate"/>
    </w:r>
    <w:r w:rsidRPr="005909A7">
      <w:t>2011/12</w:t>
    </w:r>
    <w:r w:rsidRPr="005909A7">
      <w:fldChar w:fldCharType="end"/>
    </w:r>
    <w:r w:rsidRPr="005909A7">
      <w:t xml:space="preserve"> </w:t>
    </w:r>
    <w:r w:rsidRPr="005909A7">
      <w:tab/>
      <w:t xml:space="preserve">mnr: </w:t>
    </w:r>
    <w:r w:rsidRPr="005909A7">
      <w:fldChar w:fldCharType="begin" w:fldLock="1"/>
    </w:r>
    <w:r w:rsidRPr="005909A7">
      <w:instrText xml:space="preserve"> DOCPROPERTY</w:instrText>
    </w:r>
    <w:r w:rsidRPr="005909A7">
      <w:rPr>
        <w:sz w:val="18"/>
      </w:rPr>
      <w:instrText xml:space="preserve"> "Motionsnummer" *\charformat </w:instrText>
    </w:r>
    <w:r w:rsidRPr="005909A7">
      <w:fldChar w:fldCharType="separate"/>
    </w:r>
    <w:r w:rsidRPr="005909A7">
      <w:t>So215</w:t>
    </w:r>
    <w:r w:rsidRPr="005909A7">
      <w:fldChar w:fldCharType="end"/>
    </w:r>
    <w:r w:rsidRPr="005909A7">
      <w:br/>
    </w:r>
    <w:r w:rsidRPr="005909A7">
      <w:fldChar w:fldCharType="begin" w:fldLock="1"/>
    </w:r>
    <w:r w:rsidRPr="005909A7">
      <w:instrText xml:space="preserve"> DOCPROPERTY</w:instrText>
    </w:r>
    <w:r w:rsidRPr="005909A7">
      <w:rPr>
        <w:sz w:val="18"/>
      </w:rPr>
      <w:instrText xml:space="preserve"> "Samling" *\charformat </w:instrText>
    </w:r>
    <w:r w:rsidRPr="005909A7">
      <w:fldChar w:fldCharType="end"/>
    </w:r>
    <w:r w:rsidRPr="005909A7">
      <w:tab/>
      <w:t xml:space="preserve">pnr: </w:t>
    </w:r>
    <w:r w:rsidRPr="005909A7">
      <w:fldChar w:fldCharType="begin" w:fldLock="1"/>
    </w:r>
    <w:r w:rsidRPr="005909A7">
      <w:instrText xml:space="preserve"> DOCPROPERTY</w:instrText>
    </w:r>
    <w:r w:rsidRPr="005909A7">
      <w:rPr>
        <w:sz w:val="18"/>
      </w:rPr>
      <w:instrText xml:space="preserve"> "Partinummer" *\charformat </w:instrText>
    </w:r>
    <w:r w:rsidRPr="005909A7">
      <w:fldChar w:fldCharType="separate"/>
    </w:r>
    <w:r w:rsidRPr="005909A7">
      <w:t>FP1051</w:t>
    </w:r>
    <w:r w:rsidRPr="005909A7">
      <w:fldChar w:fldCharType="end"/>
    </w:r>
  </w:p>
  <w:p w:rsidR="008F2227" w:rsidRPr="005909A7" w:rsidRDefault="008F2227">
    <w:pPr>
      <w:pStyle w:val="FSHRub1"/>
    </w:pPr>
    <w:r w:rsidRPr="005909A7">
      <w:t>Motion till riksdagen</w:t>
    </w:r>
    <w:r w:rsidRPr="005909A7">
      <w:br/>
    </w:r>
    <w:r w:rsidRPr="005909A7">
      <w:fldChar w:fldCharType="begin" w:fldLock="1"/>
    </w:r>
    <w:r w:rsidRPr="005909A7">
      <w:instrText xml:space="preserve"> DOCPROPERTY "YearUser" *\charformat </w:instrText>
    </w:r>
    <w:r w:rsidRPr="005909A7">
      <w:fldChar w:fldCharType="separate"/>
    </w:r>
    <w:r w:rsidRPr="005909A7">
      <w:t>2011/12</w:t>
    </w:r>
    <w:r w:rsidRPr="005909A7">
      <w:fldChar w:fldCharType="end"/>
    </w:r>
    <w:r w:rsidRPr="005909A7">
      <w:t>:</w:t>
    </w:r>
    <w:r w:rsidRPr="005909A7">
      <w:fldChar w:fldCharType="begin" w:fldLock="1"/>
    </w:r>
    <w:r w:rsidRPr="005909A7">
      <w:instrText xml:space="preserve"> DOCPROPERTY "Motionsnummer" *\charformat </w:instrText>
    </w:r>
    <w:r w:rsidRPr="005909A7">
      <w:fldChar w:fldCharType="separate"/>
    </w:r>
    <w:r w:rsidRPr="005909A7">
      <w:t>So215</w:t>
    </w:r>
    <w:r w:rsidRPr="005909A7">
      <w:fldChar w:fldCharType="end"/>
    </w:r>
  </w:p>
  <w:p w:rsidR="008F2227" w:rsidRPr="005909A7" w:rsidRDefault="008F2227">
    <w:pPr>
      <w:pStyle w:val="FSHNormalS5"/>
    </w:pPr>
    <w:r w:rsidRPr="005909A7">
      <w:fldChar w:fldCharType="begin" w:fldLock="1"/>
    </w:r>
    <w:r w:rsidRPr="005909A7">
      <w:instrText xml:space="preserve"> DOCPROPERTY "MotionarText" *\charformat </w:instrText>
    </w:r>
    <w:r w:rsidRPr="005909A7">
      <w:fldChar w:fldCharType="separate"/>
    </w:r>
    <w:r w:rsidRPr="005909A7">
      <w:t>av Roger Haddad (FP)</w:t>
    </w:r>
    <w:r w:rsidRPr="005909A7">
      <w:fldChar w:fldCharType="end"/>
    </w:r>
    <w:r w:rsidRPr="005909A7">
      <w:br/>
    </w:r>
    <w:r w:rsidRPr="005909A7">
      <w:fldChar w:fldCharType="begin" w:fldLock="1"/>
    </w:r>
    <w:r w:rsidRPr="005909A7">
      <w:instrText xml:space="preserve"> DOCPROPERTY "SvarFrasKort" *\charformat </w:instrText>
    </w:r>
    <w:r w:rsidRPr="005909A7">
      <w:fldChar w:fldCharType="end"/>
    </w:r>
  </w:p>
  <w:p w:rsidR="008F2227" w:rsidRPr="005909A7" w:rsidRDefault="008F2227">
    <w:pPr>
      <w:pStyle w:val="FSHTitel"/>
    </w:pPr>
    <w:r w:rsidRPr="005909A7">
      <w:fldChar w:fldCharType="begin" w:fldLock="1"/>
    </w:r>
    <w:r w:rsidRPr="005909A7">
      <w:instrText xml:space="preserve"> DOCPROPERTY</w:instrText>
    </w:r>
    <w:r w:rsidRPr="005909A7">
      <w:rPr>
        <w:sz w:val="18"/>
      </w:rPr>
      <w:instrText xml:space="preserve"> "RubrikSvar" *\charformat </w:instrText>
    </w:r>
    <w:r w:rsidRPr="005909A7">
      <w:fldChar w:fldCharType="separate"/>
    </w:r>
    <w:r w:rsidRPr="005909A7">
      <w:t>Bidragsberoendet</w:t>
    </w:r>
    <w:r w:rsidRPr="005909A7">
      <w:fldChar w:fldCharType="end"/>
    </w:r>
  </w:p>
  <w:p w:rsidR="008F2227" w:rsidRPr="005909A7" w:rsidRDefault="008F2227">
    <w:pPr>
      <w:pStyle w:val="Normal00"/>
    </w:pPr>
  </w:p>
  <w:p w:rsidR="008F2227" w:rsidRPr="005909A7" w:rsidRDefault="008F22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0106667">
    <w:abstractNumId w:val="3"/>
  </w:num>
  <w:num w:numId="2" w16cid:durableId="1906597662">
    <w:abstractNumId w:val="2"/>
  </w:num>
  <w:num w:numId="3" w16cid:durableId="1466046504">
    <w:abstractNumId w:val="1"/>
  </w:num>
  <w:num w:numId="4" w16cid:durableId="1804152564">
    <w:abstractNumId w:val="0"/>
  </w:num>
  <w:num w:numId="5" w16cid:durableId="340552540">
    <w:abstractNumId w:val="7"/>
  </w:num>
  <w:num w:numId="6" w16cid:durableId="2105224092">
    <w:abstractNumId w:val="6"/>
  </w:num>
  <w:num w:numId="7" w16cid:durableId="946276917">
    <w:abstractNumId w:val="5"/>
  </w:num>
  <w:num w:numId="8" w16cid:durableId="1074544622">
    <w:abstractNumId w:val="4"/>
  </w:num>
  <w:num w:numId="9" w16cid:durableId="1026517842">
    <w:abstractNumId w:val="8"/>
  </w:num>
  <w:num w:numId="10" w16cid:durableId="37780837">
    <w:abstractNumId w:val="9"/>
  </w:num>
  <w:num w:numId="11" w16cid:durableId="1690449400">
    <w:abstractNumId w:val="10"/>
  </w:num>
  <w:num w:numId="12" w16cid:durableId="467941196">
    <w:abstractNumId w:val="13"/>
  </w:num>
  <w:num w:numId="13" w16cid:durableId="423501544">
    <w:abstractNumId w:val="15"/>
  </w:num>
  <w:num w:numId="14" w16cid:durableId="1440569628">
    <w:abstractNumId w:val="16"/>
  </w:num>
  <w:num w:numId="15" w16cid:durableId="1379470063">
    <w:abstractNumId w:val="11"/>
  </w:num>
  <w:num w:numId="16" w16cid:durableId="866483981">
    <w:abstractNumId w:val="18"/>
  </w:num>
  <w:num w:numId="17" w16cid:durableId="1952007652">
    <w:abstractNumId w:val="17"/>
  </w:num>
  <w:num w:numId="18" w16cid:durableId="1819879489">
    <w:abstractNumId w:val="14"/>
  </w:num>
  <w:num w:numId="19" w16cid:durableId="20625580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A41AD28C-4D37-4481-8567-40FEC77E561D}"/>
  </w:docVars>
  <w:rsids>
    <w:rsidRoot w:val="00240353"/>
    <w:rsid w:val="00240353"/>
    <w:rsid w:val="005909A7"/>
    <w:rsid w:val="008F22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0780DE-8415-49AB-93F8-5E170878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1931</Characters>
  <Application>Microsoft Office Word</Application>
  <DocSecurity>4</DocSecurity>
  <Lines>37</Lines>
  <Paragraphs>9</Paragraphs>
  <ScaleCrop>false</ScaleCrop>
  <HeadingPairs>
    <vt:vector size="2" baseType="variant">
      <vt:variant>
        <vt:lpstr>Rubrik</vt:lpstr>
      </vt:variant>
      <vt:variant>
        <vt:i4>1</vt:i4>
      </vt:variant>
    </vt:vector>
  </HeadingPairs>
  <TitlesOfParts>
    <vt:vector size="1" baseType="lpstr">
      <vt:lpstr>FP1051</vt:lpstr>
    </vt:vector>
  </TitlesOfParts>
  <Company>Riksdagen</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FP1051</dc:title>
  <dc:subject>FP1051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2011-10-30T11:35:00Z</cp:lastPrinted>
  <dcterms:created xsi:type="dcterms:W3CDTF">2025-12-17T19:57:00Z</dcterms:created>
  <dcterms:modified xsi:type="dcterms:W3CDTF">2025-12-17T19:57:00Z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SKA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Bidragsberoendet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Bidragsberoendet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Roger Haddad (FP)</vt:lpwstr>
  </property>
  <property fmtid="{D5CDD505-2E9C-101B-9397-08002B2CF9AE}" pid="26" name="MotionarLista">
    <vt:lpwstr>Haddad, Roger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Haddad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2011</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20112012000000700080000010510069</vt:lpwstr>
  </property>
  <property fmtid="{D5CDD505-2E9C-101B-9397-08002B2CF9AE}" pid="47" name="datum">
    <vt:lpwstr>110916</vt:lpwstr>
  </property>
  <property fmtid="{D5CDD505-2E9C-101B-9397-08002B2CF9AE}" pid="48" name="avsändar-e-post">
    <vt:lpwstr>sofia.karlsson@riksdagen.se</vt:lpwstr>
  </property>
  <property fmtid="{D5CDD505-2E9C-101B-9397-08002B2CF9AE}" pid="49" name="id">
    <vt:lpwstr>20112012000000700080000010510069</vt:lpwstr>
  </property>
  <property fmtid="{D5CDD505-2E9C-101B-9397-08002B2CF9AE}" pid="50" name="nummer">
    <vt:lpwstr>215</vt:lpwstr>
  </property>
  <property fmtid="{D5CDD505-2E9C-101B-9397-08002B2CF9AE}" pid="51" name="utskottsbeteckning">
    <vt:lpwstr>So</vt:lpwstr>
  </property>
  <property fmtid="{D5CDD505-2E9C-101B-9397-08002B2CF9AE}" pid="52" name="GlobalUID">
    <vt:lpwstr>{3B311E50-ABA7-4138-9B70-12D417C0DEA6}</vt:lpwstr>
  </property>
  <property fmtid="{D5CDD505-2E9C-101B-9397-08002B2CF9AE}" pid="53" name="Överföringar">
    <vt:i4>0</vt:i4>
  </property>
  <property fmtid="{D5CDD505-2E9C-101B-9397-08002B2CF9AE}" pid="54" name="Checksum">
    <vt:lpwstr>*1008091439296*</vt:lpwstr>
  </property>
  <property fmtid="{D5CDD505-2E9C-101B-9397-08002B2CF9AE}" pid="55" name="skuggnummer">
    <vt:lpwstr>92</vt:lpwstr>
  </property>
  <property fmtid="{D5CDD505-2E9C-101B-9397-08002B2CF9AE}" pid="56" name="urixVersion">
    <vt:lpwstr>4.5.0.25</vt:lpwstr>
  </property>
  <property fmtid="{D5CDD505-2E9C-101B-9397-08002B2CF9AE}" pid="57" name="urixOrigin">
    <vt:lpwstr>111031 14:25:43.693</vt:lpwstr>
  </property>
  <property fmtid="{D5CDD505-2E9C-101B-9397-08002B2CF9AE}" pid="58" name="urixGuid">
    <vt:lpwstr>{41B61836-ABC8-429E-B152-696FB708362B}</vt:lpwstr>
  </property>
</Properties>
</file>