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5A6" w:rsidRPr="00181609" w:rsidRDefault="00D165A6" w:rsidP="00716FF8">
      <w:pPr>
        <w:pStyle w:val="Hemstlrubrik"/>
      </w:pPr>
      <w:r w:rsidRPr="00181609">
        <w:t>Förslag till riksdagsbeslut</w:t>
      </w:r>
    </w:p>
    <w:p w:rsidR="00D165A6" w:rsidRPr="00181609" w:rsidRDefault="00D165A6" w:rsidP="00D165A6">
      <w:pPr>
        <w:pStyle w:val="Hemstlatt"/>
      </w:pPr>
      <w:r w:rsidRPr="00181609">
        <w:t>Riksdagen tillkännager för regeringen som sin mening vad i motionen anförs om åtgärder för fler jobb och företag i Värmland.</w:t>
      </w:r>
    </w:p>
    <w:p w:rsidR="00D165A6" w:rsidRPr="00181609" w:rsidRDefault="00D165A6" w:rsidP="00D165A6">
      <w:pPr>
        <w:pStyle w:val="Hemstlatt"/>
      </w:pPr>
      <w:r w:rsidRPr="00181609">
        <w:t>Riksdagen tillkännager för regeringen som sin mening vad i motionen anförs om en säker infrastruktur i Värmla</w:t>
      </w:r>
      <w:r w:rsidR="00102687" w:rsidRPr="00181609">
        <w:t>n</w:t>
      </w:r>
      <w:r w:rsidRPr="00181609">
        <w:t xml:space="preserve">d </w:t>
      </w:r>
      <w:r w:rsidR="00102687" w:rsidRPr="00181609">
        <w:t>vad gäller farbara vägar året om, järnväg,</w:t>
      </w:r>
      <w:r w:rsidRPr="00181609">
        <w:t xml:space="preserve"> flyg, båt och IT till Värmland och övrig lands</w:t>
      </w:r>
      <w:r w:rsidR="00102687" w:rsidRPr="00181609">
        <w:t>-</w:t>
      </w:r>
      <w:r w:rsidRPr="00181609">
        <w:t xml:space="preserve"> och glesbygd</w:t>
      </w:r>
      <w:r w:rsidR="00102687" w:rsidRPr="00181609">
        <w:t xml:space="preserve"> i Sver</w:t>
      </w:r>
      <w:r w:rsidR="00102687" w:rsidRPr="00181609">
        <w:t>i</w:t>
      </w:r>
      <w:r w:rsidR="00102687" w:rsidRPr="00181609">
        <w:t>ge</w:t>
      </w:r>
      <w:r w:rsidRPr="00181609">
        <w:t>.</w:t>
      </w:r>
      <w:r w:rsidR="006B5D2B" w:rsidRPr="00181609">
        <w:rPr>
          <w:szCs w:val="24"/>
          <w:vertAlign w:val="superscript"/>
        </w:rPr>
        <w:t>1</w:t>
      </w:r>
    </w:p>
    <w:p w:rsidR="00D165A6" w:rsidRPr="00181609" w:rsidRDefault="00D165A6" w:rsidP="00D165A6">
      <w:pPr>
        <w:pStyle w:val="Hemstlatt"/>
      </w:pPr>
      <w:r w:rsidRPr="00181609">
        <w:t>Riksdagen tillkännager för regeringen som sin mening vad i moti</w:t>
      </w:r>
      <w:r w:rsidRPr="00181609">
        <w:t>o</w:t>
      </w:r>
      <w:r w:rsidRPr="00181609">
        <w:t>nen anför</w:t>
      </w:r>
      <w:r w:rsidR="00102687" w:rsidRPr="00181609">
        <w:t>s om att förbättra möjligheterna för u</w:t>
      </w:r>
      <w:r w:rsidRPr="00181609">
        <w:t>niversitetet i Karlstad</w:t>
      </w:r>
      <w:r w:rsidR="00102687" w:rsidRPr="00181609">
        <w:t xml:space="preserve"> att u</w:t>
      </w:r>
      <w:r w:rsidR="00102687" w:rsidRPr="00181609">
        <w:t>t</w:t>
      </w:r>
      <w:r w:rsidR="00102687" w:rsidRPr="00181609">
        <w:t>vidga sin verksamhet</w:t>
      </w:r>
      <w:r w:rsidRPr="00181609">
        <w:t>.</w:t>
      </w:r>
      <w:r w:rsidR="006B5D2B" w:rsidRPr="00181609">
        <w:rPr>
          <w:szCs w:val="24"/>
          <w:vertAlign w:val="superscript"/>
        </w:rPr>
        <w:t>2</w:t>
      </w:r>
    </w:p>
    <w:p w:rsidR="00D165A6" w:rsidRPr="00181609" w:rsidRDefault="00D165A6" w:rsidP="00D165A6">
      <w:pPr>
        <w:pStyle w:val="Hemstlatt"/>
      </w:pPr>
      <w:r w:rsidRPr="00181609">
        <w:t xml:space="preserve">Riksdagen tillkännager för regeringen som sin mening </w:t>
      </w:r>
      <w:r w:rsidR="00102687" w:rsidRPr="00181609">
        <w:t>vad i moti</w:t>
      </w:r>
      <w:r w:rsidR="00102687" w:rsidRPr="00181609">
        <w:t>o</w:t>
      </w:r>
      <w:r w:rsidR="00102687" w:rsidRPr="00181609">
        <w:t>nen anför</w:t>
      </w:r>
      <w:r w:rsidRPr="00181609">
        <w:t xml:space="preserve">s om en </w:t>
      </w:r>
      <w:r w:rsidR="00102687" w:rsidRPr="00181609">
        <w:t>p</w:t>
      </w:r>
      <w:r w:rsidRPr="00181609">
        <w:t>olisskola på Hammarö.</w:t>
      </w:r>
      <w:r w:rsidR="006B5D2B" w:rsidRPr="00181609">
        <w:rPr>
          <w:szCs w:val="24"/>
          <w:vertAlign w:val="superscript"/>
        </w:rPr>
        <w:t>3</w:t>
      </w:r>
    </w:p>
    <w:p w:rsidR="00716FF8" w:rsidRPr="00181609" w:rsidRDefault="00716FF8" w:rsidP="006B5D2B">
      <w:pPr>
        <w:rPr>
          <w:szCs w:val="19"/>
          <w:vertAlign w:val="superscript"/>
        </w:rPr>
      </w:pPr>
    </w:p>
    <w:p w:rsidR="00716FF8" w:rsidRPr="00181609" w:rsidRDefault="00716FF8" w:rsidP="006B5D2B">
      <w:pPr>
        <w:rPr>
          <w:szCs w:val="19"/>
          <w:vertAlign w:val="superscript"/>
        </w:rPr>
      </w:pPr>
    </w:p>
    <w:p w:rsidR="00716FF8" w:rsidRPr="00181609" w:rsidRDefault="00716FF8" w:rsidP="00716FF8">
      <w:pPr>
        <w:pStyle w:val="Normaltindrag"/>
      </w:pPr>
    </w:p>
    <w:p w:rsidR="00716FF8" w:rsidRPr="00181609" w:rsidRDefault="00716FF8" w:rsidP="00716FF8">
      <w:pPr>
        <w:pStyle w:val="Normaltindrag"/>
      </w:pPr>
    </w:p>
    <w:p w:rsidR="00716FF8" w:rsidRPr="00181609" w:rsidRDefault="00716FF8" w:rsidP="00716FF8">
      <w:pPr>
        <w:pStyle w:val="Normaltindrag"/>
      </w:pPr>
    </w:p>
    <w:p w:rsidR="00716FF8" w:rsidRPr="00181609" w:rsidRDefault="00716FF8" w:rsidP="00716FF8">
      <w:pPr>
        <w:pStyle w:val="Normaltindrag"/>
      </w:pPr>
    </w:p>
    <w:p w:rsidR="00716FF8" w:rsidRPr="00181609" w:rsidRDefault="00716FF8" w:rsidP="00716FF8">
      <w:pPr>
        <w:pStyle w:val="Normaltindrag"/>
      </w:pPr>
    </w:p>
    <w:p w:rsidR="00716FF8" w:rsidRPr="00181609" w:rsidRDefault="00716FF8" w:rsidP="00716FF8">
      <w:pPr>
        <w:pStyle w:val="Normaltindrag"/>
      </w:pPr>
    </w:p>
    <w:p w:rsidR="00716FF8" w:rsidRPr="00181609" w:rsidRDefault="00716FF8" w:rsidP="00716FF8">
      <w:pPr>
        <w:pStyle w:val="Normaltindrag"/>
      </w:pPr>
    </w:p>
    <w:p w:rsidR="00716FF8" w:rsidRPr="00181609" w:rsidRDefault="00716FF8" w:rsidP="00716FF8">
      <w:pPr>
        <w:pStyle w:val="Normaltindrag"/>
      </w:pPr>
    </w:p>
    <w:p w:rsidR="00716FF8" w:rsidRPr="00181609" w:rsidRDefault="00716FF8" w:rsidP="006B5D2B">
      <w:pPr>
        <w:rPr>
          <w:szCs w:val="19"/>
          <w:vertAlign w:val="superscript"/>
        </w:rPr>
      </w:pPr>
    </w:p>
    <w:p w:rsidR="006B5D2B" w:rsidRPr="00181609" w:rsidRDefault="006B5D2B" w:rsidP="006B5D2B">
      <w:pPr>
        <w:rPr>
          <w:sz w:val="16"/>
          <w:szCs w:val="16"/>
        </w:rPr>
      </w:pPr>
      <w:r w:rsidRPr="00181609">
        <w:rPr>
          <w:szCs w:val="19"/>
          <w:vertAlign w:val="superscript"/>
        </w:rPr>
        <w:t>1</w:t>
      </w:r>
      <w:r w:rsidRPr="00181609">
        <w:rPr>
          <w:szCs w:val="24"/>
          <w:vertAlign w:val="superscript"/>
        </w:rPr>
        <w:t xml:space="preserve"> </w:t>
      </w:r>
      <w:r w:rsidRPr="00181609">
        <w:rPr>
          <w:sz w:val="16"/>
          <w:szCs w:val="16"/>
        </w:rPr>
        <w:t>Yrkande 2 hänvisat till TU.</w:t>
      </w:r>
    </w:p>
    <w:p w:rsidR="006B5D2B" w:rsidRPr="00181609" w:rsidRDefault="006B5D2B" w:rsidP="006B5D2B">
      <w:pPr>
        <w:pStyle w:val="Normaltindrag"/>
        <w:ind w:firstLine="0"/>
        <w:rPr>
          <w:sz w:val="16"/>
          <w:szCs w:val="16"/>
        </w:rPr>
      </w:pPr>
      <w:r w:rsidRPr="00181609">
        <w:rPr>
          <w:szCs w:val="19"/>
          <w:vertAlign w:val="superscript"/>
        </w:rPr>
        <w:t>2</w:t>
      </w:r>
      <w:r w:rsidRPr="00181609">
        <w:rPr>
          <w:szCs w:val="24"/>
          <w:vertAlign w:val="superscript"/>
        </w:rPr>
        <w:t xml:space="preserve"> </w:t>
      </w:r>
      <w:r w:rsidRPr="00181609">
        <w:rPr>
          <w:sz w:val="16"/>
          <w:szCs w:val="16"/>
        </w:rPr>
        <w:t>Yrkande 3 hänvisat till UbU.</w:t>
      </w:r>
    </w:p>
    <w:p w:rsidR="006B5D2B" w:rsidRPr="00181609" w:rsidRDefault="006B5D2B" w:rsidP="006B5D2B">
      <w:pPr>
        <w:pStyle w:val="Normaltindrag"/>
        <w:ind w:firstLine="0"/>
        <w:rPr>
          <w:sz w:val="16"/>
          <w:szCs w:val="16"/>
        </w:rPr>
      </w:pPr>
      <w:r w:rsidRPr="00181609">
        <w:rPr>
          <w:szCs w:val="19"/>
          <w:vertAlign w:val="superscript"/>
        </w:rPr>
        <w:t>3</w:t>
      </w:r>
      <w:r w:rsidRPr="00181609">
        <w:rPr>
          <w:szCs w:val="24"/>
          <w:vertAlign w:val="superscript"/>
        </w:rPr>
        <w:t xml:space="preserve"> </w:t>
      </w:r>
      <w:r w:rsidRPr="00181609">
        <w:rPr>
          <w:sz w:val="16"/>
          <w:szCs w:val="16"/>
        </w:rPr>
        <w:t>Yrkande 4 hänvisat till JuU.</w:t>
      </w:r>
    </w:p>
    <w:p w:rsidR="00D165A6" w:rsidRPr="00181609" w:rsidRDefault="007C6092" w:rsidP="00716FF8">
      <w:pPr>
        <w:pStyle w:val="Rubrik1"/>
        <w:pageBreakBefore/>
        <w:spacing w:before="0"/>
      </w:pPr>
      <w:r w:rsidRPr="00181609">
        <w:lastRenderedPageBreak/>
        <w:t>Motivering</w:t>
      </w:r>
    </w:p>
    <w:p w:rsidR="00D165A6" w:rsidRPr="00181609" w:rsidRDefault="00D165A6" w:rsidP="00D165A6">
      <w:r w:rsidRPr="00181609">
        <w:t>Den bästa förutsättningen för att skapa fler jobb och företag i hela Sverige och därmed även i Värmland är att politiken läggs om i en riktning som sk</w:t>
      </w:r>
      <w:r w:rsidRPr="00181609">
        <w:t>a</w:t>
      </w:r>
      <w:r w:rsidRPr="00181609">
        <w:t>par fler job</w:t>
      </w:r>
      <w:r w:rsidR="00102687" w:rsidRPr="00181609">
        <w:t>b genom företagande och tillväxt</w:t>
      </w:r>
      <w:r w:rsidRPr="00181609">
        <w:t xml:space="preserve">. </w:t>
      </w:r>
    </w:p>
    <w:p w:rsidR="00D165A6" w:rsidRPr="00181609" w:rsidRDefault="00D165A6" w:rsidP="00D165A6">
      <w:pPr>
        <w:pStyle w:val="Normaltindrag"/>
      </w:pPr>
      <w:r w:rsidRPr="00181609">
        <w:t xml:space="preserve">Tyvärr är den nuvarande regeringen handlingsförlamad i sitt samarbete med </w:t>
      </w:r>
      <w:r w:rsidR="00716FF8" w:rsidRPr="00181609">
        <w:t xml:space="preserve">Miljöpartiet </w:t>
      </w:r>
      <w:r w:rsidRPr="00181609">
        <w:t xml:space="preserve">och </w:t>
      </w:r>
      <w:r w:rsidR="00716FF8" w:rsidRPr="00181609">
        <w:t xml:space="preserve">Vänsterpartiet </w:t>
      </w:r>
      <w:r w:rsidRPr="00181609">
        <w:t>när det gäller f</w:t>
      </w:r>
      <w:r w:rsidR="00102687" w:rsidRPr="00181609">
        <w:t>örenklingen för nyföret</w:t>
      </w:r>
      <w:r w:rsidR="00102687" w:rsidRPr="00181609">
        <w:t>a</w:t>
      </w:r>
      <w:r w:rsidR="00102687" w:rsidRPr="00181609">
        <w:t>gande</w:t>
      </w:r>
      <w:r w:rsidRPr="00181609">
        <w:t>. Även tillgången till riskkapital i svenska landsortskommuner är en negativ faktor, som måste få en lösning för att fler jobb ska skapas i Vär</w:t>
      </w:r>
      <w:r w:rsidRPr="00181609">
        <w:t>m</w:t>
      </w:r>
      <w:r w:rsidRPr="00181609">
        <w:t xml:space="preserve">land. Detta skadar </w:t>
      </w:r>
      <w:r w:rsidR="00102687" w:rsidRPr="00181609">
        <w:t xml:space="preserve">även övrig </w:t>
      </w:r>
      <w:r w:rsidRPr="00181609">
        <w:t>svensk landsbygd. Svensk landsbygd</w:t>
      </w:r>
      <w:r w:rsidR="00716FF8" w:rsidRPr="00181609">
        <w:t xml:space="preserve"> –</w:t>
      </w:r>
      <w:r w:rsidRPr="00181609">
        <w:t xml:space="preserve"> i sy</w:t>
      </w:r>
      <w:r w:rsidRPr="00181609">
        <w:t>n</w:t>
      </w:r>
      <w:r w:rsidRPr="00181609">
        <w:t xml:space="preserve">nerhet </w:t>
      </w:r>
      <w:r w:rsidR="00716FF8" w:rsidRPr="00181609">
        <w:t>skogslän som Värmland –</w:t>
      </w:r>
      <w:r w:rsidRPr="00181609">
        <w:t xml:space="preserve"> måste få nya möjligheter för överlevnad och tillväxt genom nyföretagande. Med bättre förutsättningar för företagande kan nya företag bildas</w:t>
      </w:r>
      <w:r w:rsidR="00716FF8" w:rsidRPr="00181609">
        <w:t>,</w:t>
      </w:r>
      <w:r w:rsidRPr="00181609">
        <w:t xml:space="preserve"> vilket främjar tillväxten och sysselsättningen.</w:t>
      </w:r>
    </w:p>
    <w:p w:rsidR="00D165A6" w:rsidRPr="00181609" w:rsidRDefault="00D165A6" w:rsidP="00716FF8">
      <w:pPr>
        <w:pStyle w:val="Normaltindrag"/>
      </w:pPr>
      <w:r w:rsidRPr="00181609">
        <w:t>Folkpartiet har ett flertal förslag för att förbättra för företagen och företa</w:t>
      </w:r>
      <w:r w:rsidRPr="00181609">
        <w:t>g</w:t>
      </w:r>
      <w:r w:rsidRPr="00181609">
        <w:t>samheten; det handlar främst om sänkta skatter på arbete och för företagsa</w:t>
      </w:r>
      <w:r w:rsidRPr="00181609">
        <w:t>m</w:t>
      </w:r>
      <w:r w:rsidRPr="00181609">
        <w:t xml:space="preserve">heten skadliga skatter. </w:t>
      </w:r>
    </w:p>
    <w:p w:rsidR="00D165A6" w:rsidRPr="00181609" w:rsidRDefault="00D165A6" w:rsidP="00D165A6">
      <w:pPr>
        <w:pStyle w:val="Normaltindrag"/>
      </w:pPr>
      <w:r w:rsidRPr="00181609">
        <w:t>Det är dock viktigt att peka på att det inte är enbart en gynnsammare b</w:t>
      </w:r>
      <w:r w:rsidRPr="00181609">
        <w:t>e</w:t>
      </w:r>
      <w:r w:rsidRPr="00181609">
        <w:t>skattning som medverkar till fler jobb. Det måste också bli mindre krångligt att starta och driva företag. Befintlig basindustri t.ex. skogsindustrin får inte drabbas av pålagor samt bristande tillgång på energi</w:t>
      </w:r>
      <w:r w:rsidR="00716FF8" w:rsidRPr="00181609">
        <w:t>,</w:t>
      </w:r>
      <w:r w:rsidRPr="00181609">
        <w:t xml:space="preserve"> vilket kan ske genom borttagande av den rena kärnkraften. Detta kan bli så illa att dess överlevnad i Sverige äventyras. </w:t>
      </w:r>
    </w:p>
    <w:p w:rsidR="00D165A6" w:rsidRPr="00181609" w:rsidRDefault="00D165A6" w:rsidP="00D165A6">
      <w:pPr>
        <w:pStyle w:val="Normaltindrag"/>
      </w:pPr>
      <w:r w:rsidRPr="00181609">
        <w:t>Företagen måste också ha tillgång till en väl fungerande och hållbar infr</w:t>
      </w:r>
      <w:r w:rsidRPr="00181609">
        <w:t>a</w:t>
      </w:r>
      <w:r w:rsidRPr="00181609">
        <w:t>struktur som klarar hög bärighet och tjälsäkra vägar året om, god framko</w:t>
      </w:r>
      <w:r w:rsidRPr="00181609">
        <w:t>m</w:t>
      </w:r>
      <w:r w:rsidRPr="00181609">
        <w:t>lighet via järnväg, buss, flyg och båt samt därtill säker IT och postservice i hela Värmland. Järnvägssträckan mellan Stockholm och Oslo måste omgåe</w:t>
      </w:r>
      <w:r w:rsidRPr="00181609">
        <w:t>n</w:t>
      </w:r>
      <w:r w:rsidRPr="00181609">
        <w:t>de permanentas och får inte hämmas av statliga regleringar som motverkar konkurrens.  Samma gäller flyget till Stockholm och Köpenhamn från Kar</w:t>
      </w:r>
      <w:r w:rsidRPr="00181609">
        <w:t>l</w:t>
      </w:r>
      <w:r w:rsidRPr="00181609">
        <w:t>stad, som är oerhört viktigt för både företag och institutioners lokalisering i Värml</w:t>
      </w:r>
      <w:r w:rsidR="00716FF8" w:rsidRPr="00181609">
        <w:t>and. Även Vänersjöfarten och IT-</w:t>
      </w:r>
      <w:r w:rsidRPr="00181609">
        <w:t>tillgången är viktiga faktorer som måste vara väl fungerande och konkurrenskraftiga.</w:t>
      </w:r>
    </w:p>
    <w:p w:rsidR="00D165A6" w:rsidRPr="00181609" w:rsidRDefault="00D165A6" w:rsidP="00102687">
      <w:pPr>
        <w:pStyle w:val="Normaltindrag"/>
      </w:pPr>
      <w:r w:rsidRPr="00181609">
        <w:t>Den lokala servicenivån i kommunerna är också viktig. Folkpartiet har lagt fram ett s.k. startpaket som på ett tydligt sätt visar hur mycket enklare det kan göras för att starta och driva företag. Sammantaget har Folkpartiet föreslagit följande:</w:t>
      </w:r>
    </w:p>
    <w:p w:rsidR="00D165A6" w:rsidRPr="00181609" w:rsidRDefault="00D165A6" w:rsidP="00716FF8">
      <w:pPr>
        <w:pStyle w:val="PunktlistaTankstreck"/>
        <w:tabs>
          <w:tab w:val="clear" w:pos="360"/>
        </w:tabs>
      </w:pPr>
      <w:r w:rsidRPr="00181609">
        <w:t>Skapa god, säker infrastruktur i svenska skogslän som Värmland, komple</w:t>
      </w:r>
      <w:r w:rsidRPr="00181609">
        <w:t>t</w:t>
      </w:r>
      <w:r w:rsidRPr="00181609">
        <w:t>terad med bra lokal service inom kultur, skola, vård och omsorg.</w:t>
      </w:r>
    </w:p>
    <w:p w:rsidR="00D165A6" w:rsidRPr="00181609" w:rsidRDefault="00D165A6" w:rsidP="00716FF8">
      <w:pPr>
        <w:pStyle w:val="PunktlistaTankstreck"/>
        <w:tabs>
          <w:tab w:val="clear" w:pos="360"/>
        </w:tabs>
        <w:spacing w:before="0"/>
      </w:pPr>
      <w:r w:rsidRPr="00181609">
        <w:t>Arbetsgivaravgifterna i den privata tjänstesektorn sänks. Detta skulle vara av stor betydelse inte minst för turistbranschen, som är av stor vikt i många orter.</w:t>
      </w:r>
    </w:p>
    <w:p w:rsidR="00D165A6" w:rsidRPr="00181609" w:rsidRDefault="00D165A6" w:rsidP="00716FF8">
      <w:pPr>
        <w:pStyle w:val="PunktlistaTankstreck"/>
        <w:tabs>
          <w:tab w:val="clear" w:pos="360"/>
        </w:tabs>
        <w:spacing w:before="0"/>
        <w:rPr>
          <w:spacing w:val="-4"/>
          <w:szCs w:val="19"/>
        </w:rPr>
      </w:pPr>
      <w:r w:rsidRPr="00181609">
        <w:rPr>
          <w:spacing w:val="-4"/>
          <w:szCs w:val="19"/>
        </w:rPr>
        <w:t>Arbetsgivaravgifterna för tjänster riktade mot hushållen reduceras kra</w:t>
      </w:r>
      <w:r w:rsidRPr="00181609">
        <w:rPr>
          <w:spacing w:val="-4"/>
          <w:szCs w:val="19"/>
        </w:rPr>
        <w:t>f</w:t>
      </w:r>
      <w:r w:rsidRPr="00181609">
        <w:rPr>
          <w:spacing w:val="-4"/>
          <w:szCs w:val="19"/>
        </w:rPr>
        <w:t xml:space="preserve">tigt i enlighet med det förslag som </w:t>
      </w:r>
      <w:r w:rsidR="00716FF8" w:rsidRPr="00181609">
        <w:rPr>
          <w:spacing w:val="-4"/>
          <w:szCs w:val="19"/>
        </w:rPr>
        <w:t xml:space="preserve">Folkpartiet presenterat </w:t>
      </w:r>
      <w:r w:rsidRPr="00181609">
        <w:rPr>
          <w:spacing w:val="-4"/>
          <w:szCs w:val="19"/>
        </w:rPr>
        <w:t>om hushållsnära tjän</w:t>
      </w:r>
      <w:r w:rsidRPr="00181609">
        <w:rPr>
          <w:spacing w:val="-4"/>
          <w:szCs w:val="19"/>
        </w:rPr>
        <w:t>s</w:t>
      </w:r>
      <w:r w:rsidRPr="00181609">
        <w:rPr>
          <w:spacing w:val="-4"/>
          <w:szCs w:val="19"/>
        </w:rPr>
        <w:t>ter</w:t>
      </w:r>
      <w:r w:rsidR="006B336C" w:rsidRPr="00181609">
        <w:rPr>
          <w:spacing w:val="-4"/>
          <w:szCs w:val="19"/>
        </w:rPr>
        <w:t>.</w:t>
      </w:r>
      <w:r w:rsidRPr="00181609">
        <w:rPr>
          <w:spacing w:val="-4"/>
          <w:szCs w:val="19"/>
        </w:rPr>
        <w:t xml:space="preserve"> </w:t>
      </w:r>
    </w:p>
    <w:p w:rsidR="00D165A6" w:rsidRPr="00181609" w:rsidRDefault="00D165A6" w:rsidP="00716FF8">
      <w:pPr>
        <w:pStyle w:val="PunktlistaTankstreck"/>
        <w:tabs>
          <w:tab w:val="clear" w:pos="360"/>
        </w:tabs>
        <w:spacing w:before="0"/>
      </w:pPr>
      <w:r w:rsidRPr="00181609">
        <w:t>Småföretagardelegationens förslag till förenkling genomförs i sin helhet</w:t>
      </w:r>
      <w:r w:rsidR="00716FF8" w:rsidRPr="00181609">
        <w:t>,</w:t>
      </w:r>
    </w:p>
    <w:p w:rsidR="00D165A6" w:rsidRPr="00181609" w:rsidRDefault="00D165A6" w:rsidP="00716FF8">
      <w:pPr>
        <w:pStyle w:val="PunktlistaTankstreck"/>
        <w:tabs>
          <w:tab w:val="clear" w:pos="360"/>
        </w:tabs>
        <w:spacing w:before="0"/>
      </w:pPr>
      <w:r w:rsidRPr="00181609">
        <w:t>Riskkapitalförsörjningen förbättras.</w:t>
      </w:r>
    </w:p>
    <w:p w:rsidR="00D165A6" w:rsidRPr="00181609" w:rsidRDefault="00D165A6" w:rsidP="00716FF8">
      <w:pPr>
        <w:pStyle w:val="PunktlistaTankstreck"/>
        <w:tabs>
          <w:tab w:val="clear" w:pos="360"/>
        </w:tabs>
        <w:spacing w:before="0"/>
      </w:pPr>
      <w:r w:rsidRPr="00181609">
        <w:t>Krånglet minskas bl</w:t>
      </w:r>
      <w:r w:rsidR="00716FF8" w:rsidRPr="00181609">
        <w:t>.</w:t>
      </w:r>
      <w:r w:rsidRPr="00181609">
        <w:t>a</w:t>
      </w:r>
      <w:r w:rsidR="00716FF8" w:rsidRPr="00181609">
        <w:t>.</w:t>
      </w:r>
      <w:r w:rsidRPr="00181609">
        <w:t xml:space="preserve"> genom att en förenklad självdeklaration för föret</w:t>
      </w:r>
      <w:r w:rsidRPr="00181609">
        <w:t>a</w:t>
      </w:r>
      <w:r w:rsidRPr="00181609">
        <w:t xml:space="preserve">gare införs, reglerna för F-skatten förenklas </w:t>
      </w:r>
      <w:r w:rsidR="00102687" w:rsidRPr="00181609">
        <w:t>–</w:t>
      </w:r>
      <w:r w:rsidRPr="00181609">
        <w:t xml:space="preserve"> med hög politisk prioritet omgående.</w:t>
      </w:r>
    </w:p>
    <w:p w:rsidR="00D165A6" w:rsidRPr="00181609" w:rsidRDefault="00D165A6" w:rsidP="00716FF8">
      <w:pPr>
        <w:pStyle w:val="PunktlistaTankstreck"/>
        <w:tabs>
          <w:tab w:val="clear" w:pos="360"/>
        </w:tabs>
        <w:spacing w:before="0"/>
      </w:pPr>
      <w:r w:rsidRPr="00181609">
        <w:t>Arbetsmarknadslagarna anpassas efter småföretagens behov, med bl</w:t>
      </w:r>
      <w:r w:rsidR="00716FF8" w:rsidRPr="00181609">
        <w:t>.</w:t>
      </w:r>
      <w:r w:rsidRPr="00181609">
        <w:t>a</w:t>
      </w:r>
      <w:r w:rsidR="00716FF8" w:rsidRPr="00181609">
        <w:t>.</w:t>
      </w:r>
      <w:r w:rsidRPr="00181609">
        <w:t xml:space="preserve"> ändr</w:t>
      </w:r>
      <w:r w:rsidRPr="00181609">
        <w:t>a</w:t>
      </w:r>
      <w:r w:rsidRPr="00181609">
        <w:t>de turordningsregler.</w:t>
      </w:r>
    </w:p>
    <w:p w:rsidR="00D165A6" w:rsidRPr="00181609" w:rsidRDefault="00D165A6" w:rsidP="00716FF8">
      <w:pPr>
        <w:pStyle w:val="PunktlistaTankstreck"/>
        <w:tabs>
          <w:tab w:val="clear" w:pos="360"/>
        </w:tabs>
        <w:spacing w:before="0"/>
      </w:pPr>
      <w:r w:rsidRPr="00181609">
        <w:t xml:space="preserve">Trygghetssystemen anpassas till och stärks gentemot småföretagaren. </w:t>
      </w:r>
    </w:p>
    <w:p w:rsidR="00D165A6" w:rsidRPr="00181609" w:rsidRDefault="00D165A6" w:rsidP="00716FF8">
      <w:pPr>
        <w:pStyle w:val="PunktlistaTankstreck"/>
        <w:tabs>
          <w:tab w:val="clear" w:pos="360"/>
        </w:tabs>
        <w:spacing w:before="0"/>
      </w:pPr>
      <w:r w:rsidRPr="00181609">
        <w:t>3 veckors sjuklöneansvar är ohållbart</w:t>
      </w:r>
      <w:r w:rsidR="006B336C" w:rsidRPr="00181609">
        <w:t>.</w:t>
      </w:r>
    </w:p>
    <w:p w:rsidR="00D165A6" w:rsidRPr="00181609" w:rsidRDefault="00D165A6" w:rsidP="00716FF8">
      <w:pPr>
        <w:pStyle w:val="PunktlistaTankstreck"/>
        <w:tabs>
          <w:tab w:val="clear" w:pos="360"/>
        </w:tabs>
        <w:spacing w:before="0"/>
      </w:pPr>
      <w:r w:rsidRPr="00181609">
        <w:t>Flertalet konkurrerande kommunala bolag bör avvecklas</w:t>
      </w:r>
      <w:r w:rsidR="006B336C" w:rsidRPr="00181609">
        <w:t>.</w:t>
      </w:r>
    </w:p>
    <w:p w:rsidR="00D165A6" w:rsidRPr="00181609" w:rsidRDefault="00D165A6" w:rsidP="00716FF8">
      <w:pPr>
        <w:pStyle w:val="PunktlistaTankstreck"/>
        <w:tabs>
          <w:tab w:val="clear" w:pos="360"/>
        </w:tabs>
        <w:spacing w:before="0"/>
      </w:pPr>
      <w:r w:rsidRPr="00181609">
        <w:t>Förmögenhetsskatten slopas på sikt</w:t>
      </w:r>
      <w:r w:rsidR="006B336C" w:rsidRPr="00181609">
        <w:t>.</w:t>
      </w:r>
    </w:p>
    <w:p w:rsidR="00D165A6" w:rsidRPr="00181609" w:rsidRDefault="00D165A6" w:rsidP="00716FF8">
      <w:pPr>
        <w:pStyle w:val="PunktlistaTankstreck"/>
        <w:tabs>
          <w:tab w:val="clear" w:pos="360"/>
        </w:tabs>
        <w:spacing w:before="0"/>
      </w:pPr>
      <w:r w:rsidRPr="00181609">
        <w:t xml:space="preserve">Fastighetsskatten förändras till att övergå till beskattning vid säljtillfället i huvudsak. </w:t>
      </w:r>
    </w:p>
    <w:p w:rsidR="00D165A6" w:rsidRPr="00181609" w:rsidRDefault="00D165A6" w:rsidP="00716FF8">
      <w:pPr>
        <w:pStyle w:val="PunktlistaTankstreck"/>
        <w:tabs>
          <w:tab w:val="clear" w:pos="360"/>
        </w:tabs>
        <w:spacing w:before="0"/>
      </w:pPr>
      <w:r w:rsidRPr="00181609">
        <w:t>Skaffa eget kapital i startmomentet ge</w:t>
      </w:r>
      <w:r w:rsidR="00102687" w:rsidRPr="00181609">
        <w:t>n</w:t>
      </w:r>
      <w:r w:rsidRPr="00181609">
        <w:t>om s</w:t>
      </w:r>
      <w:r w:rsidR="00CD3B46" w:rsidRPr="00181609">
        <w:t>.</w:t>
      </w:r>
      <w:r w:rsidRPr="00181609">
        <w:t>k. skogskontoprincip i b</w:t>
      </w:r>
      <w:r w:rsidRPr="00181609">
        <w:t>e</w:t>
      </w:r>
      <w:r w:rsidRPr="00181609">
        <w:t>skattningen av nystartade småföretag.</w:t>
      </w:r>
    </w:p>
    <w:p w:rsidR="00D165A6" w:rsidRPr="00181609" w:rsidRDefault="00CD3B46" w:rsidP="00716FF8">
      <w:r w:rsidRPr="00181609">
        <w:t>Vidare är det av vikt att u</w:t>
      </w:r>
      <w:r w:rsidR="00D165A6" w:rsidRPr="00181609">
        <w:t>niversitet i Karlstad få</w:t>
      </w:r>
      <w:r w:rsidRPr="00181609">
        <w:t>r</w:t>
      </w:r>
      <w:r w:rsidR="00D165A6" w:rsidRPr="00181609">
        <w:t xml:space="preserve"> ökad tilldelning för att ku</w:t>
      </w:r>
      <w:r w:rsidR="00D165A6" w:rsidRPr="00181609">
        <w:t>n</w:t>
      </w:r>
      <w:r w:rsidR="00D165A6" w:rsidRPr="00181609">
        <w:t>na växa och bli än mer kunnig</w:t>
      </w:r>
      <w:r w:rsidR="00716FF8" w:rsidRPr="00181609">
        <w:t>t</w:t>
      </w:r>
      <w:r w:rsidR="00D165A6" w:rsidRPr="00181609">
        <w:t xml:space="preserve"> på sin specialitet inom Paper Province</w:t>
      </w:r>
      <w:r w:rsidR="00716FF8" w:rsidRPr="00181609">
        <w:t>,</w:t>
      </w:r>
      <w:r w:rsidR="00D165A6" w:rsidRPr="00181609">
        <w:t xml:space="preserve"> och tillföra landet många nya go</w:t>
      </w:r>
      <w:r w:rsidR="00102687" w:rsidRPr="00181609">
        <w:t xml:space="preserve">da lärare samt inom många fler </w:t>
      </w:r>
      <w:r w:rsidR="00D165A6" w:rsidRPr="00181609">
        <w:t>ämnesområden. Universitetet är Värmland</w:t>
      </w:r>
      <w:r w:rsidR="00716FF8" w:rsidRPr="00181609">
        <w:t>s</w:t>
      </w:r>
      <w:r w:rsidR="00D165A6" w:rsidRPr="00181609">
        <w:t xml:space="preserve"> nya puls både för företagens forskning och </w:t>
      </w:r>
      <w:r w:rsidR="00102687" w:rsidRPr="00181609">
        <w:t xml:space="preserve">för </w:t>
      </w:r>
      <w:r w:rsidR="00D165A6" w:rsidRPr="00181609">
        <w:t>de studerande i samverkan</w:t>
      </w:r>
      <w:r w:rsidR="00716FF8" w:rsidRPr="00181609">
        <w:t>.</w:t>
      </w:r>
    </w:p>
    <w:p w:rsidR="00D165A6" w:rsidRPr="00181609" w:rsidRDefault="00D165A6" w:rsidP="00716FF8">
      <w:pPr>
        <w:pStyle w:val="Normaltindrag"/>
      </w:pPr>
      <w:r w:rsidRPr="00181609">
        <w:t xml:space="preserve">En polisskola </w:t>
      </w:r>
      <w:r w:rsidR="00102687" w:rsidRPr="00181609">
        <w:t>lokaliserad</w:t>
      </w:r>
      <w:r w:rsidRPr="00181609">
        <w:t xml:space="preserve"> till gamla FSC:s lokaler på Hammarö skulle til</w:t>
      </w:r>
      <w:r w:rsidRPr="00181609">
        <w:t>l</w:t>
      </w:r>
      <w:r w:rsidRPr="00181609">
        <w:t xml:space="preserve">föra Värmland i säkerhetsbältet en nödvändig utbildning och en </w:t>
      </w:r>
      <w:r w:rsidR="00102687" w:rsidRPr="00181609">
        <w:t>möjlighet</w:t>
      </w:r>
      <w:r w:rsidRPr="00181609">
        <w:t xml:space="preserve"> att klara av polisbristen i Värmland.</w:t>
      </w:r>
    </w:p>
    <w:p w:rsidR="00D165A6" w:rsidRPr="00181609" w:rsidRDefault="00D165A6" w:rsidP="00CD3B46">
      <w:pPr>
        <w:pStyle w:val="Normaltindrag"/>
      </w:pPr>
      <w:r w:rsidRPr="00181609">
        <w:t>På många mindre orter har småföretagen en stor och avgörande betydelse för att skapa livskraft i bygden. Ofta är företagen knutna till den särskilda känsl</w:t>
      </w:r>
      <w:r w:rsidR="00716FF8" w:rsidRPr="00181609">
        <w:t>a som kan finnas på olika orter –</w:t>
      </w:r>
      <w:r w:rsidRPr="00181609">
        <w:t xml:space="preserve"> ”företagarandan” utgör en del av den lokala kulturen.</w:t>
      </w:r>
      <w:r w:rsidR="00102687" w:rsidRPr="00181609">
        <w:t xml:space="preserve"> </w:t>
      </w:r>
      <w:r w:rsidRPr="00181609">
        <w:t>Småföretagen ger också en mer differentierad arbetsmarknad än när orter domineras av ett stort företag. Detta ökar möjligheterna för åte</w:t>
      </w:r>
      <w:r w:rsidRPr="00181609">
        <w:t>r</w:t>
      </w:r>
      <w:r w:rsidRPr="00181609">
        <w:t xml:space="preserve">flyttning efter avslutad studiegång för bygdens unga. </w:t>
      </w:r>
    </w:p>
    <w:p w:rsidR="00D165A6" w:rsidRPr="00181609" w:rsidRDefault="00D165A6" w:rsidP="00D165A6">
      <w:pPr>
        <w:pStyle w:val="Normaltindrag"/>
      </w:pPr>
      <w:r w:rsidRPr="00181609">
        <w:t>En differentierad arbetsmarknad är nö</w:t>
      </w:r>
      <w:r w:rsidR="006B336C" w:rsidRPr="00181609">
        <w:t xml:space="preserve">dvändig för att klara det s.k. </w:t>
      </w:r>
      <w:r w:rsidRPr="00181609">
        <w:t>med</w:t>
      </w:r>
      <w:r w:rsidR="006B336C" w:rsidRPr="00181609">
        <w:softHyphen/>
      </w:r>
      <w:r w:rsidRPr="00181609">
        <w:t>fö</w:t>
      </w:r>
      <w:r w:rsidRPr="00181609">
        <w:t>l</w:t>
      </w:r>
      <w:r w:rsidR="006B336C" w:rsidRPr="00181609">
        <w:t>jar</w:t>
      </w:r>
      <w:r w:rsidR="006B336C" w:rsidRPr="00181609">
        <w:softHyphen/>
        <w:t>problemet</w:t>
      </w:r>
      <w:r w:rsidRPr="00181609">
        <w:t xml:space="preserve">: </w:t>
      </w:r>
      <w:r w:rsidR="00716FF8" w:rsidRPr="00181609">
        <w:t xml:space="preserve">att </w:t>
      </w:r>
      <w:r w:rsidRPr="00181609">
        <w:t>två i en familj behöver arbete i närheten av bostadsorten.</w:t>
      </w:r>
    </w:p>
    <w:p w:rsidR="00D165A6" w:rsidRPr="00181609" w:rsidRDefault="00D165A6" w:rsidP="00716FF8">
      <w:pPr>
        <w:pStyle w:val="Normaltindrag"/>
      </w:pPr>
      <w:r w:rsidRPr="00181609">
        <w:t>En politik som gynnar mindre företag är därför också en politik som säke</w:t>
      </w:r>
      <w:r w:rsidRPr="00181609">
        <w:t>r</w:t>
      </w:r>
      <w:r w:rsidRPr="00181609">
        <w:t>ställer möjligheter till sysselsättning och utkomst i landsbygden. Inom jor</w:t>
      </w:r>
      <w:r w:rsidRPr="00181609">
        <w:t>d</w:t>
      </w:r>
      <w:r w:rsidRPr="00181609">
        <w:t xml:space="preserve">brukssektorn är dessutom många företag en kombination </w:t>
      </w:r>
      <w:r w:rsidR="00716FF8" w:rsidRPr="00181609">
        <w:t>av</w:t>
      </w:r>
      <w:r w:rsidRPr="00181609">
        <w:t xml:space="preserve"> jordbruk och annan verksamhet, vilket ökar deras betydelse. </w:t>
      </w:r>
    </w:p>
    <w:p w:rsidR="00D165A6" w:rsidRPr="00181609" w:rsidRDefault="00D165A6" w:rsidP="00D165A6">
      <w:pPr>
        <w:pStyle w:val="Normaltindrag"/>
      </w:pPr>
      <w:r w:rsidRPr="00181609">
        <w:t>Lantbruksföretagens villkor styrs till stor del av EU:s jordbrukspolitik. Lantbruksföretagen har stor betydelse för landsbygdens utveckling, både företagen som sådana och den viktiga miljöskapande funktion som lantbruket utgör. Me</w:t>
      </w:r>
      <w:r w:rsidR="00716FF8" w:rsidRPr="00181609">
        <w:t>n för att jordbrukssektorn ska</w:t>
      </w:r>
      <w:r w:rsidRPr="00181609">
        <w:t xml:space="preserve"> kunna överleva får dess villkor inte bli sämre än i övriga EU-länder. </w:t>
      </w:r>
    </w:p>
    <w:p w:rsidR="00D165A6" w:rsidRPr="00181609" w:rsidRDefault="00D165A6" w:rsidP="00716FF8">
      <w:pPr>
        <w:pStyle w:val="Normaltindrag"/>
      </w:pPr>
      <w:r w:rsidRPr="00181609">
        <w:t>En ekonomisk politik so</w:t>
      </w:r>
      <w:r w:rsidR="00102687" w:rsidRPr="00181609">
        <w:t xml:space="preserve">m </w:t>
      </w:r>
      <w:r w:rsidRPr="00181609">
        <w:t>främjar allmän tillväxt är nödvändig också för småföretagen. Det är vidare viktigt att svensk exportindustri har goda möjli</w:t>
      </w:r>
      <w:r w:rsidRPr="00181609">
        <w:t>g</w:t>
      </w:r>
      <w:r w:rsidRPr="00181609">
        <w:t>heter och v</w:t>
      </w:r>
      <w:r w:rsidR="00102687" w:rsidRPr="00181609">
        <w:t>äljer att investera i Sverige; i</w:t>
      </w:r>
      <w:r w:rsidRPr="00181609">
        <w:t xml:space="preserve"> många fall är landsbygdens mindre företag underleverantörer till större företag, t.ex. inom bilindustrin. </w:t>
      </w:r>
    </w:p>
    <w:p w:rsidR="00D165A6" w:rsidRPr="00181609" w:rsidRDefault="00D165A6" w:rsidP="00716FF8">
      <w:pPr>
        <w:pStyle w:val="Normaltindrag"/>
      </w:pPr>
      <w:r w:rsidRPr="00181609">
        <w:t>Småföretagen i Värmland tyngs i dag av dålig infrastruktur</w:t>
      </w:r>
      <w:r w:rsidR="00716FF8" w:rsidRPr="00181609">
        <w:t>,</w:t>
      </w:r>
      <w:r w:rsidRPr="00181609">
        <w:t xml:space="preserve"> farliga skatter, krångel, byråkrati och en lagstiftning som är illa anpassad till deras företags verksamhetsformer i landsbygden. </w:t>
      </w:r>
    </w:p>
    <w:p w:rsidR="00102687" w:rsidRPr="00181609" w:rsidRDefault="00102687" w:rsidP="00102687">
      <w:pPr>
        <w:pStyle w:val="Normaltindrag"/>
      </w:pPr>
      <w:r w:rsidRPr="00181609">
        <w:t xml:space="preserve">De politiska åtgärder som </w:t>
      </w:r>
      <w:r w:rsidR="00716FF8" w:rsidRPr="00181609">
        <w:t xml:space="preserve">Folkpartiet </w:t>
      </w:r>
      <w:r w:rsidRPr="00181609">
        <w:t>föreslår är nödvändiga om vi menar allvar med att ”ta hela Sverige i bruk” och låta människor bo där de vill.  Sammanfattningsvis är innebörden i förslagen att främja</w:t>
      </w:r>
      <w:r w:rsidR="001A156B" w:rsidRPr="00181609">
        <w:t xml:space="preserve"> företagande och</w:t>
      </w:r>
      <w:r w:rsidRPr="00181609">
        <w:t xml:space="preserve"> tillväxt i hela riket, vilket i sin tur leder till högre sysselsättning och frigör samhäll</w:t>
      </w:r>
      <w:r w:rsidR="00716FF8" w:rsidRPr="00181609">
        <w:t>el</w:t>
      </w:r>
      <w:r w:rsidRPr="00181609">
        <w:t>iga resurser som borgar för bättre utbildning och rätts</w:t>
      </w:r>
      <w:r w:rsidR="00716FF8" w:rsidRPr="00181609">
        <w:t>s</w:t>
      </w:r>
      <w:r w:rsidRPr="00181609">
        <w:t xml:space="preserve">äkerhet i Värmland.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6FF8" w:rsidRPr="00181609">
        <w:tblPrEx>
          <w:tblCellMar>
            <w:top w:w="0" w:type="dxa"/>
            <w:bottom w:w="0" w:type="dxa"/>
          </w:tblCellMar>
        </w:tblPrEx>
        <w:trPr>
          <w:cantSplit/>
        </w:trPr>
        <w:tc>
          <w:tcPr>
            <w:tcW w:w="3046" w:type="dxa"/>
          </w:tcPr>
          <w:p w:rsidR="00716FF8" w:rsidRPr="00181609" w:rsidRDefault="00716FF8" w:rsidP="00716FF8">
            <w:pPr>
              <w:pStyle w:val="UnderskriftDatum"/>
              <w:spacing w:before="240"/>
            </w:pPr>
            <w:r w:rsidRPr="00181609">
              <w:t>Stockholm den 26 september 2005</w:t>
            </w:r>
          </w:p>
        </w:tc>
        <w:tc>
          <w:tcPr>
            <w:tcW w:w="3047" w:type="dxa"/>
          </w:tcPr>
          <w:p w:rsidR="00716FF8" w:rsidRPr="00181609" w:rsidRDefault="00716FF8" w:rsidP="00716FF8">
            <w:pPr>
              <w:pStyle w:val="Underskrifter"/>
              <w:spacing w:before="240"/>
            </w:pPr>
          </w:p>
        </w:tc>
      </w:tr>
      <w:tr w:rsidR="00716FF8" w:rsidRPr="00181609">
        <w:tblPrEx>
          <w:tblCellMar>
            <w:top w:w="0" w:type="dxa"/>
            <w:bottom w:w="0" w:type="dxa"/>
          </w:tblCellMar>
        </w:tblPrEx>
        <w:trPr>
          <w:cantSplit/>
        </w:trPr>
        <w:tc>
          <w:tcPr>
            <w:tcW w:w="3046" w:type="dxa"/>
          </w:tcPr>
          <w:p w:rsidR="00716FF8" w:rsidRPr="00181609" w:rsidRDefault="00716FF8" w:rsidP="00716FF8">
            <w:pPr>
              <w:pStyle w:val="Underskrifter"/>
            </w:pPr>
            <w:r w:rsidRPr="00181609">
              <w:t>Runar Patriksson (fp)</w:t>
            </w:r>
          </w:p>
        </w:tc>
        <w:tc>
          <w:tcPr>
            <w:tcW w:w="3047" w:type="dxa"/>
          </w:tcPr>
          <w:p w:rsidR="00716FF8" w:rsidRPr="00181609" w:rsidRDefault="00716FF8" w:rsidP="00716FF8">
            <w:pPr>
              <w:pStyle w:val="Underskrifter"/>
            </w:pPr>
          </w:p>
        </w:tc>
      </w:tr>
    </w:tbl>
    <w:p w:rsidR="00D165A6" w:rsidRPr="00181609" w:rsidRDefault="00D165A6" w:rsidP="00716FF8">
      <w:pPr>
        <w:pStyle w:val="Normaltindrag"/>
      </w:pPr>
    </w:p>
    <w:sectPr w:rsidR="00D165A6" w:rsidRPr="00181609" w:rsidSect="00716F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1C4" w:rsidRPr="00181609" w:rsidRDefault="009021C4">
      <w:r w:rsidRPr="00181609">
        <w:separator/>
      </w:r>
    </w:p>
  </w:endnote>
  <w:endnote w:type="continuationSeparator" w:id="0">
    <w:p w:rsidR="009021C4" w:rsidRPr="00181609" w:rsidRDefault="009021C4">
      <w:r w:rsidRPr="001816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36C" w:rsidRPr="00181609" w:rsidRDefault="00181609" w:rsidP="00716FF8">
    <w:pPr>
      <w:pStyle w:val="Sidfot"/>
    </w:pPr>
    <w:r w:rsidRPr="001816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009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6C" w:rsidRDefault="006B336C">
                          <w:pPr>
                            <w:pStyle w:val="NormalS5sidnrV"/>
                          </w:pPr>
                          <w:r>
                            <w:fldChar w:fldCharType="begin"/>
                          </w:r>
                          <w:r>
                            <w:instrText xml:space="preserve"> PAGE *\charformat</w:instrText>
                          </w:r>
                          <w:r>
                            <w:fldChar w:fldCharType="separate"/>
                          </w:r>
                          <w:r w:rsidR="002729C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36C" w:rsidRDefault="006B336C">
                    <w:pPr>
                      <w:pStyle w:val="NormalS5sidnrV"/>
                    </w:pPr>
                    <w:r>
                      <w:fldChar w:fldCharType="begin"/>
                    </w:r>
                    <w:r>
                      <w:instrText xml:space="preserve"> PAGE *\charformat</w:instrText>
                    </w:r>
                    <w:r>
                      <w:fldChar w:fldCharType="separate"/>
                    </w:r>
                    <w:r w:rsidR="002729C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36C" w:rsidRPr="00181609" w:rsidRDefault="00181609" w:rsidP="00716FF8">
    <w:pPr>
      <w:pStyle w:val="Sidfot"/>
    </w:pPr>
    <w:r w:rsidRPr="001816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665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6C" w:rsidRDefault="006B336C">
                          <w:pPr>
                            <w:pStyle w:val="NormalS5sidnrH"/>
                            <w:ind w:right="0"/>
                          </w:pPr>
                          <w:r>
                            <w:fldChar w:fldCharType="begin"/>
                          </w:r>
                          <w:r>
                            <w:instrText xml:space="preserve"> PAGE *\charformat</w:instrText>
                          </w:r>
                          <w:r>
                            <w:fldChar w:fldCharType="separate"/>
                          </w:r>
                          <w:r w:rsidR="002729C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36C" w:rsidRDefault="006B336C">
                    <w:pPr>
                      <w:pStyle w:val="NormalS5sidnrH"/>
                      <w:ind w:right="0"/>
                    </w:pPr>
                    <w:r>
                      <w:fldChar w:fldCharType="begin"/>
                    </w:r>
                    <w:r>
                      <w:instrText xml:space="preserve"> PAGE *\charformat</w:instrText>
                    </w:r>
                    <w:r>
                      <w:fldChar w:fldCharType="separate"/>
                    </w:r>
                    <w:r w:rsidR="002729C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36C" w:rsidRPr="00181609" w:rsidRDefault="00181609" w:rsidP="00716FF8">
    <w:pPr>
      <w:pStyle w:val="Sidfot"/>
    </w:pPr>
    <w:r w:rsidRPr="001816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091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6C" w:rsidRDefault="006B336C">
                          <w:pPr>
                            <w:pStyle w:val="NormalS5sidnrH"/>
                            <w:ind w:right="0"/>
                          </w:pPr>
                          <w:r>
                            <w:fldChar w:fldCharType="begin"/>
                          </w:r>
                          <w:r>
                            <w:instrText xml:space="preserve"> PAGE *\charformat</w:instrText>
                          </w:r>
                          <w:r>
                            <w:fldChar w:fldCharType="separate"/>
                          </w:r>
                          <w:r w:rsidR="002729C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36C" w:rsidRDefault="006B336C">
                    <w:pPr>
                      <w:pStyle w:val="NormalS5sidnrH"/>
                      <w:ind w:right="0"/>
                    </w:pPr>
                    <w:r>
                      <w:fldChar w:fldCharType="begin"/>
                    </w:r>
                    <w:r>
                      <w:instrText xml:space="preserve"> PAGE *\charformat</w:instrText>
                    </w:r>
                    <w:r>
                      <w:fldChar w:fldCharType="separate"/>
                    </w:r>
                    <w:r w:rsidR="002729C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1C4" w:rsidRPr="00181609" w:rsidRDefault="009021C4">
      <w:r w:rsidRPr="00181609">
        <w:separator/>
      </w:r>
    </w:p>
  </w:footnote>
  <w:footnote w:type="continuationSeparator" w:id="0">
    <w:p w:rsidR="009021C4" w:rsidRPr="00181609" w:rsidRDefault="009021C4">
      <w:r w:rsidRPr="001816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36C" w:rsidRPr="00181609" w:rsidRDefault="00181609" w:rsidP="00716FF8">
    <w:pPr>
      <w:pStyle w:val="Sidhuvud"/>
    </w:pPr>
    <w:r w:rsidRPr="001816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5337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6C" w:rsidRDefault="006B336C">
                          <w:pPr>
                            <w:pStyle w:val="KantRubrikS5V"/>
                          </w:pPr>
                          <w:r>
                            <w:fldChar w:fldCharType="begin"/>
                          </w:r>
                          <w:r>
                            <w:instrText xml:space="preserve"> DOCPROPERTY "YearUser" *\charformat </w:instrText>
                          </w:r>
                          <w:r>
                            <w:fldChar w:fldCharType="separate"/>
                          </w:r>
                          <w:r w:rsidR="002729CC">
                            <w:t>2005/06</w:t>
                          </w:r>
                          <w:r>
                            <w:fldChar w:fldCharType="end"/>
                          </w:r>
                          <w:r>
                            <w:t>:</w:t>
                          </w:r>
                          <w:r>
                            <w:fldChar w:fldCharType="begin"/>
                          </w:r>
                          <w:r>
                            <w:instrText xml:space="preserve"> DOCPROPERTY "Motionsnummer" *\charformat </w:instrText>
                          </w:r>
                          <w:r>
                            <w:fldChar w:fldCharType="separate"/>
                          </w:r>
                          <w:r w:rsidR="002729CC">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36C" w:rsidRDefault="006B336C">
                    <w:pPr>
                      <w:pStyle w:val="KantRubrikS5V"/>
                    </w:pPr>
                    <w:r>
                      <w:fldChar w:fldCharType="begin"/>
                    </w:r>
                    <w:r>
                      <w:instrText xml:space="preserve"> DOCPROPERTY "YearUser" *\charformat </w:instrText>
                    </w:r>
                    <w:r>
                      <w:fldChar w:fldCharType="separate"/>
                    </w:r>
                    <w:r w:rsidR="002729CC">
                      <w:t>2005/06</w:t>
                    </w:r>
                    <w:r>
                      <w:fldChar w:fldCharType="end"/>
                    </w:r>
                    <w:r>
                      <w:t>:</w:t>
                    </w:r>
                    <w:r>
                      <w:fldChar w:fldCharType="begin"/>
                    </w:r>
                    <w:r>
                      <w:instrText xml:space="preserve"> DOCPROPERTY "Motionsnummer" *\charformat </w:instrText>
                    </w:r>
                    <w:r>
                      <w:fldChar w:fldCharType="separate"/>
                    </w:r>
                    <w:r w:rsidR="002729CC">
                      <w:t>N245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36C" w:rsidRPr="00181609" w:rsidRDefault="00181609" w:rsidP="00716FF8">
    <w:pPr>
      <w:pStyle w:val="Sidhuvud"/>
    </w:pPr>
    <w:r w:rsidRPr="001816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8355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6C" w:rsidRDefault="006B336C">
                          <w:pPr>
                            <w:pStyle w:val="KantRubrikS5H"/>
                            <w:ind w:right="0"/>
                          </w:pPr>
                          <w:r>
                            <w:fldChar w:fldCharType="begin"/>
                          </w:r>
                          <w:r>
                            <w:instrText xml:space="preserve"> DOCPROPERTY "YearUser" *\charformat </w:instrText>
                          </w:r>
                          <w:r>
                            <w:fldChar w:fldCharType="separate"/>
                          </w:r>
                          <w:r w:rsidR="002729CC">
                            <w:t>2005/06</w:t>
                          </w:r>
                          <w:r>
                            <w:fldChar w:fldCharType="end"/>
                          </w:r>
                          <w:r>
                            <w:t>:</w:t>
                          </w:r>
                          <w:r>
                            <w:fldChar w:fldCharType="begin"/>
                          </w:r>
                          <w:r>
                            <w:instrText xml:space="preserve"> DOCPROPERTY "Motionsnummer" *\charformat </w:instrText>
                          </w:r>
                          <w:r>
                            <w:fldChar w:fldCharType="separate"/>
                          </w:r>
                          <w:r w:rsidR="002729CC">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36C" w:rsidRDefault="006B336C">
                    <w:pPr>
                      <w:pStyle w:val="KantRubrikS5H"/>
                      <w:ind w:right="0"/>
                    </w:pPr>
                    <w:r>
                      <w:fldChar w:fldCharType="begin"/>
                    </w:r>
                    <w:r>
                      <w:instrText xml:space="preserve"> DOCPROPERTY "YearUser" *\charformat </w:instrText>
                    </w:r>
                    <w:r>
                      <w:fldChar w:fldCharType="separate"/>
                    </w:r>
                    <w:r w:rsidR="002729CC">
                      <w:t>2005/06</w:t>
                    </w:r>
                    <w:r>
                      <w:fldChar w:fldCharType="end"/>
                    </w:r>
                    <w:r>
                      <w:t>:</w:t>
                    </w:r>
                    <w:r>
                      <w:fldChar w:fldCharType="begin"/>
                    </w:r>
                    <w:r>
                      <w:instrText xml:space="preserve"> DOCPROPERTY "Motionsnummer" *\charformat </w:instrText>
                    </w:r>
                    <w:r>
                      <w:fldChar w:fldCharType="separate"/>
                    </w:r>
                    <w:r w:rsidR="002729CC">
                      <w:t>N245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36C" w:rsidRPr="00181609" w:rsidRDefault="006B336C">
    <w:pPr>
      <w:pStyle w:val="FSHNormal"/>
      <w:tabs>
        <w:tab w:val="right" w:pos="5840"/>
      </w:tabs>
    </w:pPr>
    <w:r w:rsidRPr="00181609">
      <w:br/>
    </w:r>
    <w:r w:rsidRPr="00181609">
      <w:fldChar w:fldCharType="begin" w:fldLock="1"/>
    </w:r>
    <w:r w:rsidRPr="00181609">
      <w:instrText xml:space="preserve"> DOCPROPERTY</w:instrText>
    </w:r>
    <w:r w:rsidRPr="00181609">
      <w:rPr>
        <w:sz w:val="18"/>
      </w:rPr>
      <w:instrText xml:space="preserve"> "YearUser" *\charformat </w:instrText>
    </w:r>
    <w:r w:rsidRPr="00181609">
      <w:fldChar w:fldCharType="separate"/>
    </w:r>
    <w:r w:rsidR="002729CC" w:rsidRPr="00181609">
      <w:t>2005/06</w:t>
    </w:r>
    <w:r w:rsidRPr="00181609">
      <w:fldChar w:fldCharType="end"/>
    </w:r>
    <w:r w:rsidRPr="00181609">
      <w:t xml:space="preserve"> </w:t>
    </w:r>
    <w:r w:rsidRPr="00181609">
      <w:tab/>
      <w:t xml:space="preserve">mnr: </w:t>
    </w:r>
    <w:r w:rsidRPr="00181609">
      <w:fldChar w:fldCharType="begin" w:fldLock="1"/>
    </w:r>
    <w:r w:rsidRPr="00181609">
      <w:instrText xml:space="preserve"> DOCPROPERTY</w:instrText>
    </w:r>
    <w:r w:rsidRPr="00181609">
      <w:rPr>
        <w:sz w:val="18"/>
      </w:rPr>
      <w:instrText xml:space="preserve"> "Motionsnummer" *\charformat </w:instrText>
    </w:r>
    <w:r w:rsidRPr="00181609">
      <w:fldChar w:fldCharType="separate"/>
    </w:r>
    <w:r w:rsidR="002729CC" w:rsidRPr="00181609">
      <w:t>N245</w:t>
    </w:r>
    <w:r w:rsidRPr="00181609">
      <w:fldChar w:fldCharType="end"/>
    </w:r>
    <w:r w:rsidRPr="00181609">
      <w:br/>
    </w:r>
    <w:r w:rsidRPr="00181609">
      <w:fldChar w:fldCharType="begin" w:fldLock="1"/>
    </w:r>
    <w:r w:rsidRPr="00181609">
      <w:instrText xml:space="preserve"> DOCPROPERTY</w:instrText>
    </w:r>
    <w:r w:rsidRPr="00181609">
      <w:rPr>
        <w:sz w:val="18"/>
      </w:rPr>
      <w:instrText xml:space="preserve"> "Samling" *\charformat </w:instrText>
    </w:r>
    <w:r w:rsidRPr="00181609">
      <w:fldChar w:fldCharType="end"/>
    </w:r>
    <w:r w:rsidRPr="00181609">
      <w:tab/>
      <w:t xml:space="preserve">pnr: </w:t>
    </w:r>
    <w:r w:rsidRPr="00181609">
      <w:fldChar w:fldCharType="begin" w:fldLock="1"/>
    </w:r>
    <w:r w:rsidRPr="00181609">
      <w:instrText xml:space="preserve"> DOCPROPERTY</w:instrText>
    </w:r>
    <w:r w:rsidRPr="00181609">
      <w:rPr>
        <w:sz w:val="18"/>
      </w:rPr>
      <w:instrText xml:space="preserve"> "Partinummer" *\charformat </w:instrText>
    </w:r>
    <w:r w:rsidRPr="00181609">
      <w:fldChar w:fldCharType="separate"/>
    </w:r>
    <w:r w:rsidR="002729CC" w:rsidRPr="00181609">
      <w:t>fp942</w:t>
    </w:r>
    <w:r w:rsidRPr="00181609">
      <w:fldChar w:fldCharType="end"/>
    </w:r>
  </w:p>
  <w:p w:rsidR="006B336C" w:rsidRPr="00181609" w:rsidRDefault="006B336C">
    <w:pPr>
      <w:pStyle w:val="FSHRub1"/>
    </w:pPr>
    <w:r w:rsidRPr="00181609">
      <w:t>Motion till riksdagen</w:t>
    </w:r>
    <w:r w:rsidRPr="00181609">
      <w:br/>
    </w:r>
    <w:r w:rsidRPr="00181609">
      <w:fldChar w:fldCharType="begin" w:fldLock="1"/>
    </w:r>
    <w:r w:rsidRPr="00181609">
      <w:instrText xml:space="preserve"> DOCPROPERTY "YearUser" *\charformat </w:instrText>
    </w:r>
    <w:r w:rsidRPr="00181609">
      <w:fldChar w:fldCharType="separate"/>
    </w:r>
    <w:r w:rsidR="002729CC" w:rsidRPr="00181609">
      <w:t>2005/06</w:t>
    </w:r>
    <w:r w:rsidRPr="00181609">
      <w:fldChar w:fldCharType="end"/>
    </w:r>
    <w:r w:rsidRPr="00181609">
      <w:t>:</w:t>
    </w:r>
    <w:r w:rsidRPr="00181609">
      <w:fldChar w:fldCharType="begin" w:fldLock="1"/>
    </w:r>
    <w:r w:rsidRPr="00181609">
      <w:instrText xml:space="preserve"> DOCPROPERTY "Motionsnummer" *\charformat </w:instrText>
    </w:r>
    <w:r w:rsidRPr="00181609">
      <w:fldChar w:fldCharType="separate"/>
    </w:r>
    <w:r w:rsidR="002729CC" w:rsidRPr="00181609">
      <w:t>N245</w:t>
    </w:r>
    <w:r w:rsidRPr="00181609">
      <w:fldChar w:fldCharType="end"/>
    </w:r>
  </w:p>
  <w:p w:rsidR="006B336C" w:rsidRPr="00181609" w:rsidRDefault="006B336C">
    <w:pPr>
      <w:pStyle w:val="FSHNormalS5"/>
    </w:pPr>
    <w:r w:rsidRPr="00181609">
      <w:fldChar w:fldCharType="begin" w:fldLock="1"/>
    </w:r>
    <w:r w:rsidRPr="00181609">
      <w:instrText xml:space="preserve"> DOCPROPERTY "MotionarText" *\charformat </w:instrText>
    </w:r>
    <w:r w:rsidRPr="00181609">
      <w:fldChar w:fldCharType="separate"/>
    </w:r>
    <w:r w:rsidR="002729CC" w:rsidRPr="00181609">
      <w:t>av Runar Patriksson (fp)</w:t>
    </w:r>
    <w:r w:rsidRPr="00181609">
      <w:fldChar w:fldCharType="end"/>
    </w:r>
    <w:r w:rsidRPr="00181609">
      <w:br/>
    </w:r>
    <w:r w:rsidRPr="00181609">
      <w:fldChar w:fldCharType="begin" w:fldLock="1"/>
    </w:r>
    <w:r w:rsidRPr="00181609">
      <w:instrText xml:space="preserve"> DOCPROPERTY "SvarFrasKort" *\charformat </w:instrText>
    </w:r>
    <w:r w:rsidRPr="00181609">
      <w:fldChar w:fldCharType="end"/>
    </w:r>
  </w:p>
  <w:p w:rsidR="002729CC" w:rsidRPr="00181609" w:rsidRDefault="006B336C">
    <w:pPr>
      <w:pStyle w:val="FSHTitel"/>
    </w:pPr>
    <w:r w:rsidRPr="00181609">
      <w:fldChar w:fldCharType="begin" w:fldLock="1"/>
    </w:r>
    <w:r w:rsidRPr="00181609">
      <w:instrText xml:space="preserve"> DOCPROPERTY</w:instrText>
    </w:r>
    <w:r w:rsidRPr="00181609">
      <w:rPr>
        <w:sz w:val="18"/>
      </w:rPr>
      <w:instrText xml:space="preserve"> "RubrikSvar" *\charformat </w:instrText>
    </w:r>
    <w:r w:rsidRPr="00181609">
      <w:fldChar w:fldCharType="separate"/>
    </w:r>
    <w:r w:rsidR="002729CC" w:rsidRPr="00181609">
      <w:t>Jobb och utbildning i Värmland</w:t>
    </w:r>
  </w:p>
  <w:p w:rsidR="006B336C" w:rsidRPr="00181609" w:rsidRDefault="006B336C">
    <w:pPr>
      <w:pStyle w:val="FSHTitel"/>
    </w:pPr>
    <w:r w:rsidRPr="00181609">
      <w:fldChar w:fldCharType="end"/>
    </w:r>
  </w:p>
  <w:p w:rsidR="006B336C" w:rsidRPr="00181609" w:rsidRDefault="006B336C" w:rsidP="00716FF8">
    <w:pPr>
      <w:pStyle w:val="Normal00"/>
      <w:rPr>
        <w:i/>
      </w:rPr>
    </w:pPr>
    <w:r w:rsidRPr="0018160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A84D756"/>
    <w:lvl w:ilvl="0" w:tplc="AD6235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9189036">
    <w:abstractNumId w:val="13"/>
  </w:num>
  <w:num w:numId="2" w16cid:durableId="2053580595">
    <w:abstractNumId w:val="10"/>
  </w:num>
  <w:num w:numId="3" w16cid:durableId="372730501">
    <w:abstractNumId w:val="11"/>
  </w:num>
  <w:num w:numId="4" w16cid:durableId="1247575212">
    <w:abstractNumId w:val="12"/>
  </w:num>
  <w:num w:numId="5" w16cid:durableId="670840472">
    <w:abstractNumId w:val="8"/>
  </w:num>
  <w:num w:numId="6" w16cid:durableId="661397481">
    <w:abstractNumId w:val="3"/>
  </w:num>
  <w:num w:numId="7" w16cid:durableId="1650131999">
    <w:abstractNumId w:val="2"/>
  </w:num>
  <w:num w:numId="8" w16cid:durableId="1485462474">
    <w:abstractNumId w:val="1"/>
  </w:num>
  <w:num w:numId="9" w16cid:durableId="790443594">
    <w:abstractNumId w:val="0"/>
  </w:num>
  <w:num w:numId="10" w16cid:durableId="2091348145">
    <w:abstractNumId w:val="9"/>
  </w:num>
  <w:num w:numId="11" w16cid:durableId="2027826490">
    <w:abstractNumId w:val="7"/>
  </w:num>
  <w:num w:numId="12" w16cid:durableId="1450508641">
    <w:abstractNumId w:val="6"/>
  </w:num>
  <w:num w:numId="13" w16cid:durableId="92556172">
    <w:abstractNumId w:val="5"/>
  </w:num>
  <w:num w:numId="14" w16cid:durableId="2085183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102687"/>
    <w:rsid w:val="00004BC2"/>
    <w:rsid w:val="00064BC3"/>
    <w:rsid w:val="00066775"/>
    <w:rsid w:val="00072FB9"/>
    <w:rsid w:val="00100531"/>
    <w:rsid w:val="00102687"/>
    <w:rsid w:val="00181609"/>
    <w:rsid w:val="001A156B"/>
    <w:rsid w:val="00201DFB"/>
    <w:rsid w:val="00204A63"/>
    <w:rsid w:val="00212FF1"/>
    <w:rsid w:val="00230193"/>
    <w:rsid w:val="0025068A"/>
    <w:rsid w:val="002729CC"/>
    <w:rsid w:val="002818D3"/>
    <w:rsid w:val="002D11A8"/>
    <w:rsid w:val="00445271"/>
    <w:rsid w:val="004A0504"/>
    <w:rsid w:val="004E38D9"/>
    <w:rsid w:val="00514C67"/>
    <w:rsid w:val="006B336C"/>
    <w:rsid w:val="006B5D2B"/>
    <w:rsid w:val="00716FF8"/>
    <w:rsid w:val="00740D6D"/>
    <w:rsid w:val="00757693"/>
    <w:rsid w:val="00794149"/>
    <w:rsid w:val="007B67A7"/>
    <w:rsid w:val="007C6092"/>
    <w:rsid w:val="00894521"/>
    <w:rsid w:val="009021C4"/>
    <w:rsid w:val="00A053C6"/>
    <w:rsid w:val="00A54528"/>
    <w:rsid w:val="00B13BF0"/>
    <w:rsid w:val="00BE4DA7"/>
    <w:rsid w:val="00C1285C"/>
    <w:rsid w:val="00C27B7D"/>
    <w:rsid w:val="00CD3B46"/>
    <w:rsid w:val="00D1174F"/>
    <w:rsid w:val="00D165A6"/>
    <w:rsid w:val="00DC6C70"/>
    <w:rsid w:val="00E22893"/>
    <w:rsid w:val="00E360DE"/>
    <w:rsid w:val="00E75D28"/>
    <w:rsid w:val="00E77B96"/>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0852D5-E173-4207-B4D5-7931D5F6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16FF8"/>
    <w:pPr>
      <w:spacing w:after="250"/>
    </w:pPr>
  </w:style>
  <w:style w:type="paragraph" w:customStyle="1" w:styleId="Hemstlatt">
    <w:name w:val="Hemstl_att"/>
    <w:aliases w:val="HemstPunkt,HemstPunktFlera,HemställansPunkt,Förslagstext"/>
    <w:basedOn w:val="Normal"/>
    <w:next w:val="Normal"/>
    <w:rsid w:val="00716FF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545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3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1001</Words>
  <Characters>5880</Characters>
  <Application>Microsoft Office Word</Application>
  <DocSecurity>4</DocSecurity>
  <Lines>125</Lines>
  <Paragraphs>45</Paragraphs>
  <ScaleCrop>false</ScaleCrop>
  <HeadingPairs>
    <vt:vector size="2" baseType="variant">
      <vt:variant>
        <vt:lpstr>Rubrik</vt:lpstr>
      </vt:variant>
      <vt:variant>
        <vt:i4>1</vt:i4>
      </vt:variant>
    </vt:vector>
  </HeadingPairs>
  <TitlesOfParts>
    <vt:vector size="1" baseType="lpstr">
      <vt:lpstr>N245</vt:lpstr>
    </vt:vector>
  </TitlesOfParts>
  <Company>Riksdagen</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N245</dc:title>
  <dc:subject>N245</dc:subject>
  <dc:creator>Riksdagen</dc:creator>
  <cp:keywords>Riksdagen</cp:keywords>
  <dc:description/>
  <cp:lastModifiedBy>Lars Brink</cp:lastModifiedBy>
  <cp:revision>2</cp:revision>
  <cp:lastPrinted>2006-01-10T15:20:00Z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Jobb och utbildning i Värmland_x000d_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 och utbildning i Värmland_x000d_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Runar Patriksson (fp)</vt:lpwstr>
  </property>
  <property fmtid="{D5CDD505-2E9C-101B-9397-08002B2CF9AE}" pid="26" name="MotionarLista">
    <vt:lpwstr>Patriksson, Runar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Runar Patriksson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N245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yoav.bartal@riksdagen.se</vt:lpwstr>
  </property>
  <property fmtid="{D5CDD505-2E9C-101B-9397-08002B2CF9AE}" pid="45" name="ReservUID">
    <vt:lpwstr>birgitta lundblad</vt:lpwstr>
  </property>
  <property fmtid="{D5CDD505-2E9C-101B-9397-08002B2CF9AE}" pid="46" name="MotionID">
    <vt:lpwstr>20052006000001020112000009420069</vt:lpwstr>
  </property>
  <property fmtid="{D5CDD505-2E9C-101B-9397-08002B2CF9AE}" pid="47" name="datum">
    <vt:lpwstr>050926</vt:lpwstr>
  </property>
  <property fmtid="{D5CDD505-2E9C-101B-9397-08002B2CF9AE}" pid="48" name="avsändar-e-post">
    <vt:lpwstr>yoav.bartal@riksdagen.se</vt:lpwstr>
  </property>
  <property fmtid="{D5CDD505-2E9C-101B-9397-08002B2CF9AE}" pid="49" name="id">
    <vt:lpwstr>20052006000001020112000009420069</vt:lpwstr>
  </property>
  <property fmtid="{D5CDD505-2E9C-101B-9397-08002B2CF9AE}" pid="50" name="nummer">
    <vt:lpwstr>245</vt:lpwstr>
  </property>
  <property fmtid="{D5CDD505-2E9C-101B-9397-08002B2CF9AE}" pid="51" name="utskottsbeteckning">
    <vt:lpwstr>N</vt:lpwstr>
  </property>
</Properties>
</file>