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E3B8A" w:rsidP="00DA0661">
      <w:pPr>
        <w:pStyle w:val="Title"/>
      </w:pPr>
      <w:bookmarkStart w:id="0" w:name="Start"/>
      <w:bookmarkEnd w:id="0"/>
      <w:r>
        <w:t>Svar på fråga 2020/21:3064 av Helena Antoni (M)</w:t>
      </w:r>
      <w:r>
        <w:br/>
      </w:r>
      <w:r w:rsidRPr="00FE3B8A">
        <w:t>Harmonisering av reserestriktioner</w:t>
      </w:r>
    </w:p>
    <w:p w:rsidR="00FE3B8A" w:rsidP="00FE3B8A">
      <w:pPr>
        <w:pStyle w:val="BodyText"/>
      </w:pPr>
      <w:r>
        <w:t>Helena Antoni har frågat mig om jag avser att verka för att lätta på inreseförbuden i enlighet med vad som framförts av EU-kommissionens ordförande.</w:t>
      </w:r>
    </w:p>
    <w:p w:rsidR="00FE3B8A" w:rsidP="00FE3B8A">
      <w:pPr>
        <w:pStyle w:val="BodyText"/>
      </w:pPr>
      <w:r>
        <w:t xml:space="preserve">Regeringen beslutade den 27 maj, precis som Helena Antoni skriver, att förlänga inreseförbudet när det gäller resande från s.k. tredjeland till och med den 31 augusti 2021. Förlängningen ligger helt i linje med den rådsrekommendation </w:t>
      </w:r>
      <w:r w:rsidR="00FC31FC">
        <w:t xml:space="preserve">till EU:s medlemsstater </w:t>
      </w:r>
      <w:r>
        <w:t>som den svenska regleringen bygger på</w:t>
      </w:r>
      <w:r w:rsidR="00FC31FC">
        <w:t xml:space="preserve">, </w:t>
      </w:r>
      <w:r w:rsidR="0060761A">
        <w:t>då</w:t>
      </w:r>
      <w:r w:rsidR="00FC31FC">
        <w:t xml:space="preserve"> denna </w:t>
      </w:r>
      <w:r w:rsidR="0060761A">
        <w:t xml:space="preserve">rekommendation </w:t>
      </w:r>
      <w:r>
        <w:t>forts</w:t>
      </w:r>
      <w:r w:rsidR="0060761A">
        <w:t>att</w:t>
      </w:r>
      <w:r>
        <w:t xml:space="preserve"> gäll</w:t>
      </w:r>
      <w:r w:rsidR="0060761A">
        <w:t xml:space="preserve">er </w:t>
      </w:r>
      <w:r>
        <w:t>på obestämd tid.</w:t>
      </w:r>
    </w:p>
    <w:p w:rsidR="000B32D9" w:rsidP="00FE3B8A">
      <w:pPr>
        <w:pStyle w:val="BodyText"/>
      </w:pPr>
      <w:r w:rsidRPr="000B32D9">
        <w:t xml:space="preserve">Folkhälsomyndigheten </w:t>
      </w:r>
      <w:r w:rsidR="00FC31FC">
        <w:t xml:space="preserve">har dessutom gjort </w:t>
      </w:r>
      <w:r w:rsidRPr="000B32D9">
        <w:t>bedöm</w:t>
      </w:r>
      <w:r w:rsidR="00FC31FC">
        <w:t>ningen</w:t>
      </w:r>
      <w:r w:rsidRPr="000B32D9">
        <w:t xml:space="preserve"> att</w:t>
      </w:r>
      <w:r w:rsidR="00FC31FC">
        <w:t xml:space="preserve"> </w:t>
      </w:r>
      <w:r w:rsidRPr="000B32D9">
        <w:t xml:space="preserve">inreserestriktioner fortsatt är viktiga för resenärer från länder utanför EU/EES där vaccinationsinsatsen i många fall inte kommit lika långt som i EU/EES-länderna och där den epidemiologiska situationen avseende smittspridning och virusvarianter av särskild betydelse är mer svårbedömd. </w:t>
      </w:r>
      <w:r w:rsidR="00FC31FC">
        <w:t>A</w:t>
      </w:r>
      <w:r w:rsidRPr="000B32D9">
        <w:t>npassningar av de svenska åtgärderna bör ske utifrån det arbete som pågår på EU-nivå för att samordna medlemsstaternas åtgärder riktade mot resenärer från tredjeland.</w:t>
      </w:r>
    </w:p>
    <w:p w:rsidR="00C162E2" w:rsidP="00C162E2">
      <w:pPr>
        <w:pStyle w:val="BodyText"/>
      </w:pPr>
      <w:r>
        <w:t>M</w:t>
      </w:r>
      <w:r w:rsidR="00FC31FC">
        <w:t xml:space="preserve">inisterrådets rekommendation till EU:s medlemsstater </w:t>
      </w:r>
      <w:r w:rsidR="000B32D9">
        <w:t xml:space="preserve">har </w:t>
      </w:r>
      <w:r>
        <w:t>nyligen</w:t>
      </w:r>
      <w:r w:rsidR="000B32D9">
        <w:t xml:space="preserve"> uppdaterats med </w:t>
      </w:r>
      <w:r>
        <w:t xml:space="preserve">dels </w:t>
      </w:r>
      <w:r w:rsidR="000B32D9">
        <w:t>en rekommendation om att fullvaccinerade personer i vissa fall bör undantas från inreseförbudet vid inresa från tredjeland</w:t>
      </w:r>
      <w:r>
        <w:t xml:space="preserve">, dels </w:t>
      </w:r>
      <w:r w:rsidR="000B32D9">
        <w:t>en s.k. nödbromsfunktion vid ett läge då en ny virusvariant upptäcks där vaccineffekten är begränsad.</w:t>
      </w:r>
      <w:r w:rsidRPr="0060761A">
        <w:t xml:space="preserve"> </w:t>
      </w:r>
    </w:p>
    <w:p w:rsidR="00FC31FC" w:rsidP="00C162E2">
      <w:pPr>
        <w:pStyle w:val="BodyText"/>
      </w:pPr>
      <w:r>
        <w:t xml:space="preserve">Det är ytterst angeläget att undantag från inreserestriktionerna, utifrån EU:s rekommendationer, utformas på ett ändamålsenligt sätt ur smittskydds- och kontrollsynpunkt. </w:t>
      </w:r>
      <w:r w:rsidR="0060761A">
        <w:t>Arbete pågår inom Regeringskansliet</w:t>
      </w:r>
      <w:r>
        <w:t>, i dialog med de berörda myndigheterna,</w:t>
      </w:r>
      <w:r w:rsidRPr="0060761A" w:rsidR="0060761A">
        <w:t xml:space="preserve"> </w:t>
      </w:r>
      <w:r w:rsidR="0060761A">
        <w:t xml:space="preserve">med att </w:t>
      </w:r>
      <w:r w:rsidR="003F71F6">
        <w:t xml:space="preserve">så snart som möjligt </w:t>
      </w:r>
      <w:r>
        <w:t xml:space="preserve">anpassa </w:t>
      </w:r>
      <w:r w:rsidR="0060761A">
        <w:t>den svenska regleringen</w:t>
      </w:r>
      <w:r>
        <w:t xml:space="preserve"> till den senaste uppdateringen från EU</w:t>
      </w:r>
      <w:r w:rsidR="003F71F6">
        <w:t>.</w:t>
      </w:r>
    </w:p>
    <w:p w:rsidR="00FE3B8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9AC254CCBDA4B708854BC227B7A2BAF"/>
          </w:placeholder>
          <w:dataBinding w:xpath="/ns0:DocumentInfo[1]/ns0:BaseInfo[1]/ns0:HeaderDate[1]" w:storeItemID="{B4C7705A-9350-4B0A-845C-72819860507C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77014">
            <w:t>9 juni 2021</w:t>
          </w:r>
        </w:sdtContent>
      </w:sdt>
    </w:p>
    <w:p w:rsidR="00FE3B8A" w:rsidP="004E7A8F">
      <w:pPr>
        <w:pStyle w:val="Brdtextutanavstnd"/>
      </w:pPr>
    </w:p>
    <w:p w:rsidR="00FE3B8A" w:rsidP="004E7A8F">
      <w:pPr>
        <w:pStyle w:val="Brdtextutanavstnd"/>
      </w:pPr>
    </w:p>
    <w:p w:rsidR="00FE3B8A" w:rsidP="004E7A8F">
      <w:pPr>
        <w:pStyle w:val="Brdtextutanavstnd"/>
      </w:pPr>
    </w:p>
    <w:p w:rsidR="00FE3B8A" w:rsidP="00422A41">
      <w:pPr>
        <w:pStyle w:val="BodyText"/>
      </w:pPr>
      <w:r>
        <w:t>Mikael Damberg</w:t>
      </w:r>
    </w:p>
    <w:p w:rsidR="00FE3B8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E3B8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E3B8A" w:rsidRPr="007D73AB" w:rsidP="00340DE0">
          <w:pPr>
            <w:pStyle w:val="Header"/>
          </w:pPr>
        </w:p>
      </w:tc>
      <w:tc>
        <w:tcPr>
          <w:tcW w:w="1134" w:type="dxa"/>
        </w:tcPr>
        <w:p w:rsidR="00FE3B8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E3B8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E3B8A" w:rsidRPr="00710A6C" w:rsidP="00EE3C0F">
          <w:pPr>
            <w:pStyle w:val="Header"/>
            <w:rPr>
              <w:b/>
            </w:rPr>
          </w:pPr>
        </w:p>
        <w:p w:rsidR="00FE3B8A" w:rsidP="00EE3C0F">
          <w:pPr>
            <w:pStyle w:val="Header"/>
          </w:pPr>
        </w:p>
        <w:p w:rsidR="00FE3B8A" w:rsidP="00EE3C0F">
          <w:pPr>
            <w:pStyle w:val="Header"/>
          </w:pPr>
        </w:p>
        <w:p w:rsidR="00FE3B8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B52D53DBB334C47A6ACF055E0CF9719"/>
            </w:placeholder>
            <w:dataBinding w:xpath="/ns0:DocumentInfo[1]/ns0:BaseInfo[1]/ns0:Dnr[1]" w:storeItemID="{B4C7705A-9350-4B0A-845C-72819860507C}" w:prefixMappings="xmlns:ns0='http://lp/documentinfo/RK' "/>
            <w:text/>
          </w:sdtPr>
          <w:sdtContent>
            <w:p w:rsidR="00FE3B8A" w:rsidP="00EE3C0F">
              <w:pPr>
                <w:pStyle w:val="Header"/>
              </w:pPr>
              <w:r>
                <w:t>Ju2021/02204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33D9516B0E47EBB2EC2272757604F8"/>
            </w:placeholder>
            <w:showingPlcHdr/>
            <w:dataBinding w:xpath="/ns0:DocumentInfo[1]/ns0:BaseInfo[1]/ns0:DocNumber[1]" w:storeItemID="{B4C7705A-9350-4B0A-845C-72819860507C}" w:prefixMappings="xmlns:ns0='http://lp/documentinfo/RK' "/>
            <w:text/>
          </w:sdtPr>
          <w:sdtContent>
            <w:p w:rsidR="00FE3B8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E3B8A" w:rsidP="00EE3C0F">
          <w:pPr>
            <w:pStyle w:val="Header"/>
          </w:pPr>
        </w:p>
      </w:tc>
      <w:tc>
        <w:tcPr>
          <w:tcW w:w="1134" w:type="dxa"/>
        </w:tcPr>
        <w:p w:rsidR="00FE3B8A" w:rsidP="0094502D">
          <w:pPr>
            <w:pStyle w:val="Header"/>
          </w:pPr>
        </w:p>
        <w:p w:rsidR="00FE3B8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BE9793BCE644CFBBBA277302D4228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E3B8A" w:rsidRPr="00FE3B8A" w:rsidP="00340DE0">
              <w:pPr>
                <w:pStyle w:val="Header"/>
                <w:rPr>
                  <w:b/>
                </w:rPr>
              </w:pPr>
              <w:r w:rsidRPr="00FE3B8A">
                <w:rPr>
                  <w:b/>
                </w:rPr>
                <w:t>Justitiedepartementet</w:t>
              </w:r>
            </w:p>
            <w:p w:rsidR="00FE3B8A" w:rsidRPr="00340DE0" w:rsidP="00340DE0">
              <w:pPr>
                <w:pStyle w:val="Header"/>
              </w:pPr>
              <w:r w:rsidRPr="00FE3B8A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68A990AD2E41ADA9CB8DF2A5760205"/>
          </w:placeholder>
          <w:dataBinding w:xpath="/ns0:DocumentInfo[1]/ns0:BaseInfo[1]/ns0:Recipient[1]" w:storeItemID="{B4C7705A-9350-4B0A-845C-72819860507C}" w:prefixMappings="xmlns:ns0='http://lp/documentinfo/RK' "/>
          <w:text w:multiLine="1"/>
        </w:sdtPr>
        <w:sdtContent>
          <w:tc>
            <w:tcPr>
              <w:tcW w:w="3170" w:type="dxa"/>
            </w:tcPr>
            <w:p w:rsidR="00FE3B8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E3B8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52D53DBB334C47A6ACF055E0CF97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789C6-84E8-4652-8C38-5DCE1BFDFEC8}"/>
      </w:docPartPr>
      <w:docPartBody>
        <w:p w:rsidR="00422D8D" w:rsidP="00C144E3">
          <w:pPr>
            <w:pStyle w:val="6B52D53DBB334C47A6ACF055E0CF971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33D9516B0E47EBB2EC227275760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DAA9B-5B0D-4F5C-BA6F-2416DD9A2C1B}"/>
      </w:docPartPr>
      <w:docPartBody>
        <w:p w:rsidR="00422D8D" w:rsidP="00C144E3">
          <w:pPr>
            <w:pStyle w:val="9433D9516B0E47EBB2EC2272757604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E9793BCE644CFBBBA277302D422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83E41-3060-4C17-84A2-FD811A928342}"/>
      </w:docPartPr>
      <w:docPartBody>
        <w:p w:rsidR="00422D8D" w:rsidP="00C144E3">
          <w:pPr>
            <w:pStyle w:val="A0BE9793BCE644CFBBBA277302D422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68A990AD2E41ADA9CB8DF2A5760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D1788-99F6-4AEE-B7DB-6B6F40592554}"/>
      </w:docPartPr>
      <w:docPartBody>
        <w:p w:rsidR="00422D8D" w:rsidP="00C144E3">
          <w:pPr>
            <w:pStyle w:val="1468A990AD2E41ADA9CB8DF2A57602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AC254CCBDA4B708854BC227B7A2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9EEE3-168B-47E3-9851-373F17C183EE}"/>
      </w:docPartPr>
      <w:docPartBody>
        <w:p w:rsidR="00422D8D" w:rsidP="00C144E3">
          <w:pPr>
            <w:pStyle w:val="F9AC254CCBDA4B708854BC227B7A2BA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A1C1029ABD4B908D94737FD6D9CA13">
    <w:name w:val="28A1C1029ABD4B908D94737FD6D9CA13"/>
    <w:rsid w:val="00C144E3"/>
  </w:style>
  <w:style w:type="character" w:styleId="PlaceholderText">
    <w:name w:val="Placeholder Text"/>
    <w:basedOn w:val="DefaultParagraphFont"/>
    <w:uiPriority w:val="99"/>
    <w:semiHidden/>
    <w:rsid w:val="00C144E3"/>
    <w:rPr>
      <w:noProof w:val="0"/>
      <w:color w:val="808080"/>
    </w:rPr>
  </w:style>
  <w:style w:type="paragraph" w:customStyle="1" w:styleId="62446FC234874C8B8B56EB3EEDA3D512">
    <w:name w:val="62446FC234874C8B8B56EB3EEDA3D512"/>
    <w:rsid w:val="00C144E3"/>
  </w:style>
  <w:style w:type="paragraph" w:customStyle="1" w:styleId="FBD7EED688034B898AA8FFC0C8DD7E49">
    <w:name w:val="FBD7EED688034B898AA8FFC0C8DD7E49"/>
    <w:rsid w:val="00C144E3"/>
  </w:style>
  <w:style w:type="paragraph" w:customStyle="1" w:styleId="9618917277234B789CF8F11D00523076">
    <w:name w:val="9618917277234B789CF8F11D00523076"/>
    <w:rsid w:val="00C144E3"/>
  </w:style>
  <w:style w:type="paragraph" w:customStyle="1" w:styleId="6B52D53DBB334C47A6ACF055E0CF9719">
    <w:name w:val="6B52D53DBB334C47A6ACF055E0CF9719"/>
    <w:rsid w:val="00C144E3"/>
  </w:style>
  <w:style w:type="paragraph" w:customStyle="1" w:styleId="9433D9516B0E47EBB2EC2272757604F8">
    <w:name w:val="9433D9516B0E47EBB2EC2272757604F8"/>
    <w:rsid w:val="00C144E3"/>
  </w:style>
  <w:style w:type="paragraph" w:customStyle="1" w:styleId="E372F05D2D7647529F82E0372B182F40">
    <w:name w:val="E372F05D2D7647529F82E0372B182F40"/>
    <w:rsid w:val="00C144E3"/>
  </w:style>
  <w:style w:type="paragraph" w:customStyle="1" w:styleId="0AD6035B01804872ADF5A98EB10124EC">
    <w:name w:val="0AD6035B01804872ADF5A98EB10124EC"/>
    <w:rsid w:val="00C144E3"/>
  </w:style>
  <w:style w:type="paragraph" w:customStyle="1" w:styleId="92DB419F291F44D1B210A3BD4FE229E4">
    <w:name w:val="92DB419F291F44D1B210A3BD4FE229E4"/>
    <w:rsid w:val="00C144E3"/>
  </w:style>
  <w:style w:type="paragraph" w:customStyle="1" w:styleId="A0BE9793BCE644CFBBBA277302D42283">
    <w:name w:val="A0BE9793BCE644CFBBBA277302D42283"/>
    <w:rsid w:val="00C144E3"/>
  </w:style>
  <w:style w:type="paragraph" w:customStyle="1" w:styleId="1468A990AD2E41ADA9CB8DF2A5760205">
    <w:name w:val="1468A990AD2E41ADA9CB8DF2A5760205"/>
    <w:rsid w:val="00C144E3"/>
  </w:style>
  <w:style w:type="paragraph" w:customStyle="1" w:styleId="9433D9516B0E47EBB2EC2272757604F81">
    <w:name w:val="9433D9516B0E47EBB2EC2272757604F81"/>
    <w:rsid w:val="00C144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BE9793BCE644CFBBBA277302D422831">
    <w:name w:val="A0BE9793BCE644CFBBBA277302D422831"/>
    <w:rsid w:val="00C144E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FA11E94F9D43D5B5C4A47E78E3B388">
    <w:name w:val="16FA11E94F9D43D5B5C4A47E78E3B388"/>
    <w:rsid w:val="00C144E3"/>
  </w:style>
  <w:style w:type="paragraph" w:customStyle="1" w:styleId="05406E1E72004FB79423C492E62CFD51">
    <w:name w:val="05406E1E72004FB79423C492E62CFD51"/>
    <w:rsid w:val="00C144E3"/>
  </w:style>
  <w:style w:type="paragraph" w:customStyle="1" w:styleId="0A396C5544AA47E997D322561AB3F6BA">
    <w:name w:val="0A396C5544AA47E997D322561AB3F6BA"/>
    <w:rsid w:val="00C144E3"/>
  </w:style>
  <w:style w:type="paragraph" w:customStyle="1" w:styleId="8FBA06FFE54C4842B5F2D12C516EC522">
    <w:name w:val="8FBA06FFE54C4842B5F2D12C516EC522"/>
    <w:rsid w:val="00C144E3"/>
  </w:style>
  <w:style w:type="paragraph" w:customStyle="1" w:styleId="9BA8F448A9A347B09A8F697E6179C66C">
    <w:name w:val="9BA8F448A9A347B09A8F697E6179C66C"/>
    <w:rsid w:val="00C144E3"/>
  </w:style>
  <w:style w:type="paragraph" w:customStyle="1" w:styleId="F9AC254CCBDA4B708854BC227B7A2BAF">
    <w:name w:val="F9AC254CCBDA4B708854BC227B7A2BAF"/>
    <w:rsid w:val="00C144E3"/>
  </w:style>
  <w:style w:type="paragraph" w:customStyle="1" w:styleId="C4653EE9491D45AA86DA40765232DFC6">
    <w:name w:val="C4653EE9491D45AA86DA40765232DFC6"/>
    <w:rsid w:val="00C144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2021-06-09T00:00:00</HeaderDate>
    <Office/>
    <Dnr>Ju2021/02204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703d2984-4d81-4aa2-a89b-0714bb53045d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CC434-99C6-4DAB-BC40-F02A16F1339D}"/>
</file>

<file path=customXml/itemProps2.xml><?xml version="1.0" encoding="utf-8"?>
<ds:datastoreItem xmlns:ds="http://schemas.openxmlformats.org/officeDocument/2006/customXml" ds:itemID="{B4C7705A-9350-4B0A-845C-72819860507C}"/>
</file>

<file path=customXml/itemProps3.xml><?xml version="1.0" encoding="utf-8"?>
<ds:datastoreItem xmlns:ds="http://schemas.openxmlformats.org/officeDocument/2006/customXml" ds:itemID="{50FB71C3-387D-48DA-AABA-0C6BDB21322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31B5B5E-5120-4EF4-9F4F-F90FCDB167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1568</Characters>
  <Application>Microsoft Office Word</Application>
  <DocSecurity>0</DocSecurity>
  <Lines>196</Lines>
  <Paragraphs>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3064.docx</dc:title>
  <cp:revision>2</cp:revision>
  <dcterms:created xsi:type="dcterms:W3CDTF">2021-06-02T11:48:00Z</dcterms:created>
  <dcterms:modified xsi:type="dcterms:W3CDTF">2021-06-02T11:48:00Z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1ac6af06-3c18-4348-8ca8-02cad615f613</vt:lpwstr>
  </property>
</Properties>
</file>