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11B9" w:rsidRPr="000411B9" w:rsidRDefault="000411B9">
      <w:pPr>
        <w:pStyle w:val="Frslagsrubrik"/>
      </w:pPr>
      <w:r w:rsidRPr="000411B9">
        <w:t>Förslag till riksdagsbeslut</w:t>
      </w:r>
    </w:p>
    <w:p w:rsidR="000411B9" w:rsidRPr="000411B9" w:rsidRDefault="000411B9">
      <w:pPr>
        <w:pStyle w:val="Hemstlatt"/>
      </w:pPr>
      <w:r w:rsidRPr="000411B9">
        <w:t>Riksdagen tillkännager för regeringen som sin mening vad som anförs i motionen om att regelverket kring kommunernas balansfo</w:t>
      </w:r>
      <w:r w:rsidRPr="000411B9">
        <w:t>n</w:t>
      </w:r>
      <w:r w:rsidRPr="000411B9">
        <w:t>der bör ses över och en ny regel införas om att kommuner i sämre ekonomi</w:t>
      </w:r>
      <w:r w:rsidRPr="000411B9">
        <w:t>s</w:t>
      </w:r>
      <w:r w:rsidRPr="000411B9">
        <w:t>ka tider ska kunna använda de resurser som kommunen sparat för de sat</w:t>
      </w:r>
      <w:r w:rsidRPr="000411B9">
        <w:t>s</w:t>
      </w:r>
      <w:r w:rsidRPr="000411B9">
        <w:t>ningar som krävs.</w:t>
      </w:r>
    </w:p>
    <w:p w:rsidR="000411B9" w:rsidRPr="000411B9" w:rsidRDefault="000411B9">
      <w:pPr>
        <w:pStyle w:val="Rubrik1"/>
      </w:pPr>
      <w:r w:rsidRPr="000411B9">
        <w:t>Motivering</w:t>
      </w:r>
    </w:p>
    <w:p w:rsidR="000411B9" w:rsidRPr="000411B9" w:rsidRDefault="000411B9">
      <w:r w:rsidRPr="000411B9">
        <w:t>Vi måste slå fast vikten av det kommunala självstyret i Sverige, där komm</w:t>
      </w:r>
      <w:r w:rsidRPr="000411B9">
        <w:t>u</w:t>
      </w:r>
      <w:r w:rsidRPr="000411B9">
        <w:t xml:space="preserve">nerna utifrån sin beskattningsrätt har ett stort ansvar i både goda och dåliga tider att prioritera det som de anser är viktigast för kommunens invånare. </w:t>
      </w:r>
    </w:p>
    <w:p w:rsidR="000411B9" w:rsidRPr="000411B9" w:rsidRDefault="000411B9">
      <w:pPr>
        <w:pStyle w:val="Normaltindrag"/>
      </w:pPr>
      <w:r w:rsidRPr="000411B9">
        <w:t>Under den senaste lågkonjunkturen har staten valt att skjuta till extra resu</w:t>
      </w:r>
      <w:r w:rsidRPr="000411B9">
        <w:t>r</w:t>
      </w:r>
      <w:r w:rsidRPr="000411B9">
        <w:t>ser till kommun och landsting. En del av dessa satsningar är engångssatsnin</w:t>
      </w:r>
      <w:r w:rsidRPr="000411B9">
        <w:t>g</w:t>
      </w:r>
      <w:r w:rsidRPr="000411B9">
        <w:t>ar. Den här typen av satsningar kan vara bra på kort sikt men dåliga på lång, eftersom förändringstrycket på kommunerna till viss del mattas av. I tuffare tider tvingas kommunerna att prioritera och ompröva sina ekonomiska beslut. Det är bra att man får till en sådan process.</w:t>
      </w:r>
    </w:p>
    <w:p w:rsidR="000411B9" w:rsidRPr="000411B9" w:rsidRDefault="000411B9">
      <w:pPr>
        <w:pStyle w:val="Normaltindrag"/>
      </w:pPr>
      <w:r w:rsidRPr="000411B9">
        <w:t>I många kommuner har man också en regel som innebär att man årligen avsätter resurser till dels pensionsreserverna, dels en balansfond. Balansfo</w:t>
      </w:r>
      <w:r w:rsidRPr="000411B9">
        <w:t>n</w:t>
      </w:r>
      <w:r w:rsidRPr="000411B9">
        <w:t>den ska enligt regelverket inte användas när det är sämre tider om det inte är u</w:t>
      </w:r>
      <w:r w:rsidRPr="000411B9">
        <w:t>p</w:t>
      </w:r>
      <w:r w:rsidRPr="000411B9">
        <w:t>penbart att kommuner går med kraftiga underskott.</w:t>
      </w:r>
    </w:p>
    <w:p w:rsidR="000411B9" w:rsidRPr="000411B9" w:rsidRDefault="000411B9">
      <w:pPr>
        <w:pStyle w:val="Normaltindrag"/>
        <w:rPr>
          <w:color w:val="000000"/>
          <w:szCs w:val="24"/>
        </w:rPr>
      </w:pPr>
      <w:r w:rsidRPr="000411B9">
        <w:t>Detta regelverk bör ses över och en ny regel införas om att kommuner i sämre ekonomiska tider ska kunna använda de resurser som kommunen sp</w:t>
      </w:r>
      <w:r w:rsidRPr="000411B9">
        <w:t>a</w:t>
      </w:r>
      <w:r w:rsidRPr="000411B9">
        <w:t>rat, i en balansfond, för de satsningar som krävs. Det nya regelverket bör också slå fast rutiner för hur den ekonomiska redovisningen ska se ut samt inom vilken tidsperiod kommunen ska fylla på balansfonden igen, exempelvis inom loppet av tre år. Att som idag låsa in stora resurser i en balansfond utan att komm</w:t>
      </w:r>
      <w:r w:rsidRPr="000411B9">
        <w:t>u</w:t>
      </w:r>
      <w:r w:rsidRPr="000411B9">
        <w:t xml:space="preserve">nerna kan använda resurserna när de anser att det behövs är inte </w:t>
      </w:r>
      <w:r w:rsidRPr="000411B9">
        <w:lastRenderedPageBreak/>
        <w:t xml:space="preserve">rimligt. Det underlättar inte kommunernas möjligheter att ta sitt ansvar och det värnar inte det kommunala självstyret. </w:t>
      </w:r>
      <w:r w:rsidRPr="000411B9">
        <w:rPr>
          <w:color w:val="000000"/>
          <w:szCs w:val="24"/>
        </w:rPr>
        <w:t>Detta bör ri</w:t>
      </w:r>
      <w:r w:rsidRPr="000411B9">
        <w:rPr>
          <w:color w:val="000000"/>
          <w:szCs w:val="24"/>
        </w:rPr>
        <w:t>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11B9">
        <w:trPr>
          <w:cantSplit/>
        </w:trPr>
        <w:tc>
          <w:tcPr>
            <w:tcW w:w="3046" w:type="dxa"/>
          </w:tcPr>
          <w:p w:rsidR="000411B9" w:rsidRPr="000411B9" w:rsidRDefault="000411B9">
            <w:pPr>
              <w:pStyle w:val="UnderskriftDatum"/>
              <w:spacing w:before="240"/>
            </w:pPr>
            <w:r w:rsidRPr="000411B9">
              <w:t>Stockholm den 14 oktober 2010</w:t>
            </w:r>
          </w:p>
        </w:tc>
        <w:tc>
          <w:tcPr>
            <w:tcW w:w="3047" w:type="dxa"/>
          </w:tcPr>
          <w:p w:rsidR="000411B9" w:rsidRPr="000411B9" w:rsidRDefault="000411B9">
            <w:pPr>
              <w:pStyle w:val="Underskrifter"/>
              <w:spacing w:before="240"/>
            </w:pPr>
          </w:p>
        </w:tc>
      </w:tr>
      <w:tr w:rsidR="00000000" w:rsidRPr="000411B9">
        <w:trPr>
          <w:cantSplit/>
        </w:trPr>
        <w:tc>
          <w:tcPr>
            <w:tcW w:w="3046" w:type="dxa"/>
          </w:tcPr>
          <w:p w:rsidR="000411B9" w:rsidRPr="000411B9" w:rsidRDefault="000411B9">
            <w:pPr>
              <w:pStyle w:val="Underskrifter"/>
            </w:pPr>
            <w:r w:rsidRPr="000411B9">
              <w:t>Roger Haddad (FP)</w:t>
            </w:r>
          </w:p>
        </w:tc>
        <w:tc>
          <w:tcPr>
            <w:tcW w:w="3046" w:type="dxa"/>
          </w:tcPr>
          <w:p w:rsidR="000411B9" w:rsidRPr="000411B9" w:rsidRDefault="000411B9">
            <w:pPr>
              <w:pStyle w:val="Underskrifter"/>
            </w:pPr>
          </w:p>
        </w:tc>
      </w:tr>
    </w:tbl>
    <w:p w:rsidR="000411B9" w:rsidRPr="000411B9" w:rsidRDefault="000411B9">
      <w:pPr>
        <w:pStyle w:val="Normaltindrag"/>
      </w:pPr>
    </w:p>
    <w:sectPr w:rsidR="00000000" w:rsidRPr="000411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11B9" w:rsidRPr="000411B9" w:rsidRDefault="000411B9">
      <w:r w:rsidRPr="000411B9">
        <w:separator/>
      </w:r>
    </w:p>
  </w:endnote>
  <w:endnote w:type="continuationSeparator" w:id="0">
    <w:p w:rsidR="000411B9" w:rsidRPr="000411B9" w:rsidRDefault="000411B9">
      <w:r w:rsidRPr="000411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1B9" w:rsidRPr="000411B9" w:rsidRDefault="000411B9">
    <w:pPr>
      <w:pStyle w:val="Sidfot"/>
    </w:pPr>
    <w:r w:rsidRPr="000411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09768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1B9" w:rsidRDefault="000411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11B9" w:rsidRDefault="000411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1B9" w:rsidRPr="000411B9" w:rsidRDefault="000411B9">
    <w:pPr>
      <w:pStyle w:val="Sidfot"/>
    </w:pPr>
    <w:r w:rsidRPr="000411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81474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1B9" w:rsidRDefault="000411B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11B9" w:rsidRDefault="000411B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1B9" w:rsidRPr="000411B9" w:rsidRDefault="000411B9">
    <w:pPr>
      <w:pStyle w:val="Sidfot"/>
    </w:pPr>
    <w:r w:rsidRPr="000411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57028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1B9" w:rsidRDefault="000411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11B9" w:rsidRDefault="000411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11B9" w:rsidRPr="000411B9" w:rsidRDefault="000411B9">
      <w:r w:rsidRPr="000411B9">
        <w:separator/>
      </w:r>
    </w:p>
  </w:footnote>
  <w:footnote w:type="continuationSeparator" w:id="0">
    <w:p w:rsidR="000411B9" w:rsidRPr="000411B9" w:rsidRDefault="000411B9">
      <w:r w:rsidRPr="000411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1B9" w:rsidRPr="000411B9" w:rsidRDefault="000411B9">
    <w:pPr>
      <w:pStyle w:val="Sidhuvud"/>
    </w:pPr>
    <w:r w:rsidRPr="000411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24662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1B9" w:rsidRDefault="000411B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11B9" w:rsidRDefault="000411B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1B9" w:rsidRPr="000411B9" w:rsidRDefault="000411B9">
    <w:pPr>
      <w:pStyle w:val="Sidhuvud"/>
    </w:pPr>
    <w:r w:rsidRPr="000411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74350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1B9" w:rsidRDefault="000411B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11B9" w:rsidRDefault="000411B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1B9" w:rsidRPr="000411B9" w:rsidRDefault="000411B9">
    <w:pPr>
      <w:pStyle w:val="FSHNormal"/>
      <w:tabs>
        <w:tab w:val="right" w:pos="5840"/>
      </w:tabs>
    </w:pPr>
    <w:r w:rsidRPr="000411B9">
      <w:br/>
    </w:r>
    <w:r w:rsidRPr="000411B9">
      <w:fldChar w:fldCharType="begin" w:fldLock="1"/>
    </w:r>
    <w:r w:rsidRPr="000411B9">
      <w:instrText xml:space="preserve"> DOCPROPERTY</w:instrText>
    </w:r>
    <w:r w:rsidRPr="000411B9">
      <w:rPr>
        <w:sz w:val="18"/>
      </w:rPr>
      <w:instrText xml:space="preserve"> "YearUser" *\charformat </w:instrText>
    </w:r>
    <w:r w:rsidRPr="000411B9">
      <w:fldChar w:fldCharType="separate"/>
    </w:r>
    <w:r w:rsidRPr="000411B9">
      <w:t>2010/11</w:t>
    </w:r>
    <w:r w:rsidRPr="000411B9">
      <w:fldChar w:fldCharType="end"/>
    </w:r>
    <w:r w:rsidRPr="000411B9">
      <w:t xml:space="preserve"> </w:t>
    </w:r>
    <w:r w:rsidRPr="000411B9">
      <w:tab/>
      <w:t xml:space="preserve">mnr: </w:t>
    </w:r>
    <w:r w:rsidRPr="000411B9">
      <w:fldChar w:fldCharType="begin" w:fldLock="1"/>
    </w:r>
    <w:r w:rsidRPr="000411B9">
      <w:instrText xml:space="preserve"> DOCPROPERTY</w:instrText>
    </w:r>
    <w:r w:rsidRPr="000411B9">
      <w:rPr>
        <w:sz w:val="18"/>
      </w:rPr>
      <w:instrText xml:space="preserve"> "Motionsnummer" *\charformat </w:instrText>
    </w:r>
    <w:r w:rsidRPr="000411B9">
      <w:fldChar w:fldCharType="separate"/>
    </w:r>
    <w:r w:rsidRPr="000411B9">
      <w:t>K230</w:t>
    </w:r>
    <w:r w:rsidRPr="000411B9">
      <w:fldChar w:fldCharType="end"/>
    </w:r>
    <w:r w:rsidRPr="000411B9">
      <w:br/>
    </w:r>
    <w:r w:rsidRPr="000411B9">
      <w:fldChar w:fldCharType="begin" w:fldLock="1"/>
    </w:r>
    <w:r w:rsidRPr="000411B9">
      <w:instrText xml:space="preserve"> DOCPROPERTY</w:instrText>
    </w:r>
    <w:r w:rsidRPr="000411B9">
      <w:rPr>
        <w:sz w:val="18"/>
      </w:rPr>
      <w:instrText xml:space="preserve"> "Samling" *\charformat </w:instrText>
    </w:r>
    <w:r w:rsidRPr="000411B9">
      <w:fldChar w:fldCharType="end"/>
    </w:r>
    <w:r w:rsidRPr="000411B9">
      <w:tab/>
      <w:t xml:space="preserve">pnr: </w:t>
    </w:r>
    <w:r w:rsidRPr="000411B9">
      <w:fldChar w:fldCharType="begin" w:fldLock="1"/>
    </w:r>
    <w:r w:rsidRPr="000411B9">
      <w:instrText xml:space="preserve"> DOCPROPERTY</w:instrText>
    </w:r>
    <w:r w:rsidRPr="000411B9">
      <w:rPr>
        <w:sz w:val="18"/>
      </w:rPr>
      <w:instrText xml:space="preserve"> "Partinummer" *\charformat </w:instrText>
    </w:r>
    <w:r w:rsidRPr="000411B9">
      <w:fldChar w:fldCharType="separate"/>
    </w:r>
    <w:r w:rsidRPr="000411B9">
      <w:t>FP1047</w:t>
    </w:r>
    <w:r w:rsidRPr="000411B9">
      <w:fldChar w:fldCharType="end"/>
    </w:r>
  </w:p>
  <w:p w:rsidR="000411B9" w:rsidRPr="000411B9" w:rsidRDefault="000411B9">
    <w:pPr>
      <w:pStyle w:val="FSHRub1"/>
    </w:pPr>
    <w:r w:rsidRPr="000411B9">
      <w:t>Motion till riksdagen</w:t>
    </w:r>
    <w:r w:rsidRPr="000411B9">
      <w:br/>
    </w:r>
    <w:r w:rsidRPr="000411B9">
      <w:fldChar w:fldCharType="begin" w:fldLock="1"/>
    </w:r>
    <w:r w:rsidRPr="000411B9">
      <w:instrText xml:space="preserve"> DOCPROPERTY "YearUser" *\charformat </w:instrText>
    </w:r>
    <w:r w:rsidRPr="000411B9">
      <w:fldChar w:fldCharType="separate"/>
    </w:r>
    <w:r w:rsidRPr="000411B9">
      <w:t>2010/11</w:t>
    </w:r>
    <w:r w:rsidRPr="000411B9">
      <w:fldChar w:fldCharType="end"/>
    </w:r>
    <w:r w:rsidRPr="000411B9">
      <w:t>:</w:t>
    </w:r>
    <w:r w:rsidRPr="000411B9">
      <w:fldChar w:fldCharType="begin" w:fldLock="1"/>
    </w:r>
    <w:r w:rsidRPr="000411B9">
      <w:instrText xml:space="preserve"> DOCPROPERTY "Motionsnummer" *\charformat </w:instrText>
    </w:r>
    <w:r w:rsidRPr="000411B9">
      <w:fldChar w:fldCharType="separate"/>
    </w:r>
    <w:r w:rsidRPr="000411B9">
      <w:t>K230</w:t>
    </w:r>
    <w:r w:rsidRPr="000411B9">
      <w:fldChar w:fldCharType="end"/>
    </w:r>
  </w:p>
  <w:p w:rsidR="000411B9" w:rsidRPr="000411B9" w:rsidRDefault="000411B9">
    <w:pPr>
      <w:pStyle w:val="FSHNormalS5"/>
    </w:pPr>
    <w:r w:rsidRPr="000411B9">
      <w:fldChar w:fldCharType="begin" w:fldLock="1"/>
    </w:r>
    <w:r w:rsidRPr="000411B9">
      <w:instrText xml:space="preserve"> DOCPROPERTY "MotionarText" *\charformat </w:instrText>
    </w:r>
    <w:r w:rsidRPr="000411B9">
      <w:fldChar w:fldCharType="separate"/>
    </w:r>
    <w:r w:rsidRPr="000411B9">
      <w:t>av Roger Haddad (FP)</w:t>
    </w:r>
    <w:r w:rsidRPr="000411B9">
      <w:fldChar w:fldCharType="end"/>
    </w:r>
    <w:r w:rsidRPr="000411B9">
      <w:br/>
    </w:r>
    <w:r w:rsidRPr="000411B9">
      <w:fldChar w:fldCharType="begin" w:fldLock="1"/>
    </w:r>
    <w:r w:rsidRPr="000411B9">
      <w:instrText xml:space="preserve"> DOCPROPERTY "SvarFrasKort" *\charformat </w:instrText>
    </w:r>
    <w:r w:rsidRPr="000411B9">
      <w:fldChar w:fldCharType="end"/>
    </w:r>
  </w:p>
  <w:p w:rsidR="000411B9" w:rsidRPr="000411B9" w:rsidRDefault="000411B9">
    <w:pPr>
      <w:pStyle w:val="FSHTitel"/>
    </w:pPr>
    <w:r w:rsidRPr="000411B9">
      <w:fldChar w:fldCharType="begin" w:fldLock="1"/>
    </w:r>
    <w:r w:rsidRPr="000411B9">
      <w:instrText xml:space="preserve"> DOCPROPERTY</w:instrText>
    </w:r>
    <w:r w:rsidRPr="000411B9">
      <w:rPr>
        <w:sz w:val="18"/>
      </w:rPr>
      <w:instrText xml:space="preserve"> "RubrikSvar" *\charformat </w:instrText>
    </w:r>
    <w:r w:rsidRPr="000411B9">
      <w:fldChar w:fldCharType="separate"/>
    </w:r>
    <w:r w:rsidRPr="000411B9">
      <w:t xml:space="preserve">Ansvarsfull användning av balansfonderna </w:t>
    </w:r>
    <w:r w:rsidRPr="000411B9">
      <w:fldChar w:fldCharType="end"/>
    </w:r>
  </w:p>
  <w:p w:rsidR="000411B9" w:rsidRPr="000411B9" w:rsidRDefault="000411B9">
    <w:pPr>
      <w:pStyle w:val="Normal00"/>
    </w:pPr>
  </w:p>
  <w:p w:rsidR="000411B9" w:rsidRPr="000411B9" w:rsidRDefault="000411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9625841">
    <w:abstractNumId w:val="3"/>
  </w:num>
  <w:num w:numId="2" w16cid:durableId="844170688">
    <w:abstractNumId w:val="2"/>
  </w:num>
  <w:num w:numId="3" w16cid:durableId="878326023">
    <w:abstractNumId w:val="1"/>
  </w:num>
  <w:num w:numId="4" w16cid:durableId="623123307">
    <w:abstractNumId w:val="0"/>
  </w:num>
  <w:num w:numId="5" w16cid:durableId="369689078">
    <w:abstractNumId w:val="7"/>
  </w:num>
  <w:num w:numId="6" w16cid:durableId="1794864141">
    <w:abstractNumId w:val="6"/>
  </w:num>
  <w:num w:numId="7" w16cid:durableId="2052878144">
    <w:abstractNumId w:val="5"/>
  </w:num>
  <w:num w:numId="8" w16cid:durableId="966473512">
    <w:abstractNumId w:val="4"/>
  </w:num>
  <w:num w:numId="9" w16cid:durableId="1162815342">
    <w:abstractNumId w:val="8"/>
  </w:num>
  <w:num w:numId="10" w16cid:durableId="1604263744">
    <w:abstractNumId w:val="9"/>
  </w:num>
  <w:num w:numId="11" w16cid:durableId="559944200">
    <w:abstractNumId w:val="10"/>
  </w:num>
  <w:num w:numId="12" w16cid:durableId="1825193846">
    <w:abstractNumId w:val="13"/>
  </w:num>
  <w:num w:numId="13" w16cid:durableId="1673068764">
    <w:abstractNumId w:val="15"/>
  </w:num>
  <w:num w:numId="14" w16cid:durableId="470826735">
    <w:abstractNumId w:val="16"/>
  </w:num>
  <w:num w:numId="15" w16cid:durableId="347800101">
    <w:abstractNumId w:val="11"/>
  </w:num>
  <w:num w:numId="16" w16cid:durableId="2138402414">
    <w:abstractNumId w:val="18"/>
  </w:num>
  <w:num w:numId="17" w16cid:durableId="1089614679">
    <w:abstractNumId w:val="17"/>
  </w:num>
  <w:num w:numId="18" w16cid:durableId="1593926043">
    <w:abstractNumId w:val="14"/>
  </w:num>
  <w:num w:numId="19" w16cid:durableId="9296975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1"/>
    <w:docVar w:name="PersonGUIDs" w:val="{A41AD28C-4D37-4481-8567-40FEC77E561D}"/>
  </w:docVars>
  <w:rsids>
    <w:rsidRoot w:val="0099162B"/>
    <w:rsid w:val="000411B9"/>
    <w:rsid w:val="009916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4E2E1B3-22E3-4708-AC9C-DB527EFE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1677</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fp1047</vt:lpstr>
    </vt:vector>
  </TitlesOfParts>
  <Company>Riksdagen</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fp1047</dc:title>
  <dc:subject>fp1047</dc:subject>
  <dc:creator>Riksdagen</dc:creator>
  <cp:keywords>Riksdagen</cp:keywords>
  <dc:description>Versal/gemen i partibeteckning. Gemen i tryck för 0910, versal för 1011 och nyare</dc:description>
  <cp:lastModifiedBy>Lars Brink</cp:lastModifiedBy>
  <cp:revision>2</cp:revision>
  <cp:lastPrinted>2010-10-29T14:23:00Z</cp:lastPrinted>
  <dcterms:created xsi:type="dcterms:W3CDTF">2025-12-18T01:03:00Z</dcterms:created>
  <dcterms:modified xsi:type="dcterms:W3CDTF">2025-12-18T01:03:00Z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mot2000_524_2010-10-21</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Ansvarsfull användning av balansfonderna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Ansvarsfull användning av balansfonderna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Roger Haddad (FP)</vt:lpwstr>
  </property>
  <property fmtid="{D5CDD505-2E9C-101B-9397-08002B2CF9AE}" pid="26" name="MotionarLista">
    <vt:lpwstr>Haddad, Roger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Haddad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K230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david.lindberg@riksdagen.se</vt:lpwstr>
  </property>
  <property fmtid="{D5CDD505-2E9C-101B-9397-08002B2CF9AE}" pid="45" name="ReservUID">
    <vt:lpwstr>dd0104aa</vt:lpwstr>
  </property>
  <property fmtid="{D5CDD505-2E9C-101B-9397-08002B2CF9AE}" pid="46" name="MotionID">
    <vt:lpwstr>20102011000001020112000010470069</vt:lpwstr>
  </property>
  <property fmtid="{D5CDD505-2E9C-101B-9397-08002B2CF9AE}" pid="47" name="datum">
    <vt:lpwstr>101014</vt:lpwstr>
  </property>
  <property fmtid="{D5CDD505-2E9C-101B-9397-08002B2CF9AE}" pid="48" name="avsändar-e-post">
    <vt:lpwstr>david.lindberg@riksdagen.se</vt:lpwstr>
  </property>
  <property fmtid="{D5CDD505-2E9C-101B-9397-08002B2CF9AE}" pid="49" name="id">
    <vt:lpwstr>20102011000001020112000010470069</vt:lpwstr>
  </property>
  <property fmtid="{D5CDD505-2E9C-101B-9397-08002B2CF9AE}" pid="50" name="nummer">
    <vt:lpwstr>230</vt:lpwstr>
  </property>
  <property fmtid="{D5CDD505-2E9C-101B-9397-08002B2CF9AE}" pid="51" name="utskottsbeteckning">
    <vt:lpwstr>K</vt:lpwstr>
  </property>
  <property fmtid="{D5CDD505-2E9C-101B-9397-08002B2CF9AE}" pid="52" name="GlobalUID">
    <vt:lpwstr>{08D2533A-B7CD-402E-B828-1B84BEA80867}</vt:lpwstr>
  </property>
  <property fmtid="{D5CDD505-2E9C-101B-9397-08002B2CF9AE}" pid="53" name="Överföringar">
    <vt:i4>0</vt:i4>
  </property>
  <property fmtid="{D5CDD505-2E9C-101B-9397-08002B2CF9AE}" pid="54" name="Checksum">
    <vt:lpwstr>*0004350180634*</vt:lpwstr>
  </property>
  <property fmtid="{D5CDD505-2E9C-101B-9397-08002B2CF9AE}" pid="55" name="skuggnummer">
    <vt:lpwstr>246</vt:lpwstr>
  </property>
  <property fmtid="{D5CDD505-2E9C-101B-9397-08002B2CF9AE}" pid="56" name="urixVersion">
    <vt:lpwstr>4.3.0.0</vt:lpwstr>
  </property>
  <property fmtid="{D5CDD505-2E9C-101B-9397-08002B2CF9AE}" pid="57" name="urixOrigin">
    <vt:lpwstr>101029 16:23:54.224</vt:lpwstr>
  </property>
  <property fmtid="{D5CDD505-2E9C-101B-9397-08002B2CF9AE}" pid="58" name="urixGuid">
    <vt:lpwstr>{40F666C7-250A-4963-A8CC-1E583F1F5050}</vt:lpwstr>
  </property>
</Properties>
</file>