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A88" w:rsidRPr="00273B98" w:rsidRDefault="00010A88">
      <w:pPr>
        <w:pStyle w:val="Frslagsrubrik"/>
      </w:pPr>
      <w:r w:rsidRPr="00273B98">
        <w:t>Förslag till riksdagsbeslut</w:t>
      </w:r>
    </w:p>
    <w:p w:rsidR="00010A88" w:rsidRPr="00273B98" w:rsidRDefault="00010A88">
      <w:pPr>
        <w:pStyle w:val="Hemstlatt"/>
        <w:numPr>
          <w:ilvl w:val="0"/>
          <w:numId w:val="1"/>
        </w:numPr>
      </w:pPr>
      <w:r w:rsidRPr="00273B98">
        <w:t>Riksdagen tillkännager för regeringen som sin mening vad som anförs i motionen om EU:s insatser mot diskrimin</w:t>
      </w:r>
      <w:r w:rsidRPr="00273B98">
        <w:t>e</w:t>
      </w:r>
      <w:r w:rsidRPr="00273B98">
        <w:t>ring.</w:t>
      </w:r>
    </w:p>
    <w:p w:rsidR="00010A88" w:rsidRPr="00273B98" w:rsidRDefault="00010A88">
      <w:pPr>
        <w:pStyle w:val="Hemstlatt"/>
        <w:numPr>
          <w:ilvl w:val="0"/>
          <w:numId w:val="1"/>
        </w:numPr>
      </w:pPr>
      <w:r w:rsidRPr="00273B98">
        <w:t>Riksdagen tillkännager för regeringen som sin mening vad som anförs i motionen om diskriminerande bestämmelser för pers</w:t>
      </w:r>
      <w:r w:rsidRPr="00273B98">
        <w:t>o</w:t>
      </w:r>
      <w:r w:rsidRPr="00273B98">
        <w:t>nal inom EU:s olika organ samt andra organisationer på europeisk e</w:t>
      </w:r>
      <w:r w:rsidRPr="00273B98">
        <w:t>l</w:t>
      </w:r>
      <w:r w:rsidRPr="00273B98">
        <w:t>ler global nivå.</w:t>
      </w:r>
    </w:p>
    <w:p w:rsidR="00010A88" w:rsidRPr="00273B98" w:rsidRDefault="00010A88">
      <w:pPr>
        <w:pStyle w:val="Rubrik1"/>
      </w:pPr>
      <w:r w:rsidRPr="00273B98">
        <w:t>Motivering</w:t>
      </w:r>
    </w:p>
    <w:p w:rsidR="00010A88" w:rsidRPr="00273B98" w:rsidRDefault="00010A88">
      <w:r w:rsidRPr="00273B98">
        <w:t>EU:s insatser för att motverka diskriminering har hittills i mycket begränsad utsträckning uppmärksammat diskriminering på grund av sexuell läggning eller könsidentitet. Den mycket oroande utvecklingen i Litauen förra året, där parlamentet tog ställning för ett förbud mot information om homosexualitet, och även senare års händelser i länder som Polen och Lettland har visat att flera av de nya medlemsländerna inte har accepterat EU:s officiella synsätt att motverka diskriminering av hbt-personer. Sverige bö</w:t>
      </w:r>
      <w:r w:rsidRPr="00273B98">
        <w:t>r på lämpligt sätt agera inom EU för att framtida satsningar mot diskriminering på ett bättre sätt bea</w:t>
      </w:r>
      <w:r w:rsidRPr="00273B98">
        <w:t>k</w:t>
      </w:r>
      <w:r w:rsidRPr="00273B98">
        <w:t>tar sådan diskriminering. Särskilt viktigt är det att beakta de stora behov som finns i EU:s nya medlemsländer.</w:t>
      </w:r>
    </w:p>
    <w:p w:rsidR="00010A88" w:rsidRPr="00273B98" w:rsidRDefault="00010A88">
      <w:pPr>
        <w:pStyle w:val="Normaltindrag"/>
      </w:pPr>
      <w:r w:rsidRPr="00273B98">
        <w:t>Europeiska unionens olika organ är också en stor arbetsgivare. Fortfarande förekommer regler som särbehandlar homo- och bisexuella negativt när det gäller anhörigförmåner och andra familjerelaterade bestämmelser. Här har Sverige ett ansvar att agera för likabehandling oavsett sexuell läggning. Mo</w:t>
      </w:r>
      <w:r w:rsidRPr="00273B98">
        <w:t>t</w:t>
      </w:r>
      <w:r w:rsidRPr="00273B98">
        <w:t>svarande gäller givetvis också i andra internationella organ på europeisk eller global nivå.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3B98">
        <w:trPr>
          <w:cantSplit/>
        </w:trPr>
        <w:tc>
          <w:tcPr>
            <w:tcW w:w="3046" w:type="dxa"/>
          </w:tcPr>
          <w:p w:rsidR="00010A88" w:rsidRPr="00273B98" w:rsidRDefault="00010A88">
            <w:pPr>
              <w:pStyle w:val="UnderskriftDatum"/>
              <w:spacing w:before="240"/>
            </w:pPr>
            <w:r w:rsidRPr="00273B98">
              <w:lastRenderedPageBreak/>
              <w:t>Stockholm den 26 oktober 2010</w:t>
            </w:r>
          </w:p>
        </w:tc>
        <w:tc>
          <w:tcPr>
            <w:tcW w:w="3047" w:type="dxa"/>
          </w:tcPr>
          <w:p w:rsidR="00010A88" w:rsidRPr="00273B98" w:rsidRDefault="00010A88">
            <w:pPr>
              <w:pStyle w:val="Underskrifter"/>
              <w:spacing w:before="240"/>
            </w:pPr>
          </w:p>
        </w:tc>
      </w:tr>
      <w:tr w:rsidR="00000000" w:rsidRPr="00273B98">
        <w:trPr>
          <w:cantSplit/>
        </w:trPr>
        <w:tc>
          <w:tcPr>
            <w:tcW w:w="3046" w:type="dxa"/>
          </w:tcPr>
          <w:p w:rsidR="00010A88" w:rsidRPr="00273B98" w:rsidRDefault="00010A88">
            <w:pPr>
              <w:pStyle w:val="Underskrifter"/>
            </w:pPr>
            <w:r w:rsidRPr="00273B98">
              <w:t>Maria Lundqvist-Brömster (FP)</w:t>
            </w:r>
          </w:p>
        </w:tc>
        <w:tc>
          <w:tcPr>
            <w:tcW w:w="3046" w:type="dxa"/>
          </w:tcPr>
          <w:p w:rsidR="00010A88" w:rsidRPr="00273B98" w:rsidRDefault="00010A88">
            <w:pPr>
              <w:pStyle w:val="Underskrifter"/>
            </w:pPr>
          </w:p>
        </w:tc>
      </w:tr>
    </w:tbl>
    <w:p w:rsidR="00010A88" w:rsidRPr="00273B98" w:rsidRDefault="00010A88">
      <w:pPr>
        <w:pStyle w:val="Normaltindrag"/>
      </w:pPr>
    </w:p>
    <w:sectPr w:rsidR="00010A88" w:rsidRPr="00273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A88" w:rsidRPr="00273B98" w:rsidRDefault="00010A88">
      <w:r w:rsidRPr="00273B98">
        <w:separator/>
      </w:r>
    </w:p>
  </w:endnote>
  <w:endnote w:type="continuationSeparator" w:id="0">
    <w:p w:rsidR="00010A88" w:rsidRPr="00273B98" w:rsidRDefault="00010A88">
      <w:r w:rsidRPr="00273B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A88" w:rsidRPr="00273B98" w:rsidRDefault="00273B98">
    <w:pPr>
      <w:pStyle w:val="Sidfot"/>
    </w:pPr>
    <w:r w:rsidRPr="00273B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67572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A88" w:rsidRDefault="00010A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0A88" w:rsidRDefault="00010A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A88" w:rsidRPr="00273B98" w:rsidRDefault="00273B98">
    <w:pPr>
      <w:pStyle w:val="Sidfot"/>
    </w:pPr>
    <w:r w:rsidRPr="00273B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94615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A88" w:rsidRDefault="00010A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0A88" w:rsidRDefault="00010A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A88" w:rsidRPr="00273B98" w:rsidRDefault="00273B98">
    <w:pPr>
      <w:pStyle w:val="Sidfot"/>
    </w:pPr>
    <w:r w:rsidRPr="00273B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70396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A88" w:rsidRDefault="00010A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0A88" w:rsidRDefault="00010A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A88" w:rsidRPr="00273B98" w:rsidRDefault="00010A88">
      <w:r w:rsidRPr="00273B98">
        <w:separator/>
      </w:r>
    </w:p>
  </w:footnote>
  <w:footnote w:type="continuationSeparator" w:id="0">
    <w:p w:rsidR="00010A88" w:rsidRPr="00273B98" w:rsidRDefault="00010A88">
      <w:r w:rsidRPr="00273B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A88" w:rsidRPr="00273B98" w:rsidRDefault="00273B98">
    <w:pPr>
      <w:pStyle w:val="Sidhuvud"/>
    </w:pPr>
    <w:r w:rsidRPr="00273B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51439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A88" w:rsidRDefault="00010A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0A88" w:rsidRDefault="00010A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A88" w:rsidRPr="00273B98" w:rsidRDefault="00273B98">
    <w:pPr>
      <w:pStyle w:val="Sidhuvud"/>
    </w:pPr>
    <w:r w:rsidRPr="00273B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93833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A88" w:rsidRDefault="00010A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0A88" w:rsidRDefault="00010A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A88" w:rsidRPr="00273B98" w:rsidRDefault="00010A88">
    <w:pPr>
      <w:pStyle w:val="FSHNormal"/>
      <w:tabs>
        <w:tab w:val="right" w:pos="5840"/>
      </w:tabs>
    </w:pPr>
    <w:r w:rsidRPr="00273B98">
      <w:br/>
    </w:r>
    <w:r w:rsidRPr="00273B98">
      <w:fldChar w:fldCharType="begin" w:fldLock="1"/>
    </w:r>
    <w:r w:rsidRPr="00273B98">
      <w:instrText xml:space="preserve"> DOCPROPERTY</w:instrText>
    </w:r>
    <w:r w:rsidRPr="00273B98">
      <w:rPr>
        <w:sz w:val="18"/>
      </w:rPr>
      <w:instrText xml:space="preserve"> "YearUser" *\charformat </w:instrText>
    </w:r>
    <w:r w:rsidRPr="00273B98">
      <w:fldChar w:fldCharType="separate"/>
    </w:r>
    <w:r w:rsidRPr="00273B98">
      <w:t>2010/11</w:t>
    </w:r>
    <w:r w:rsidRPr="00273B98">
      <w:fldChar w:fldCharType="end"/>
    </w:r>
    <w:r w:rsidRPr="00273B98">
      <w:t xml:space="preserve"> </w:t>
    </w:r>
    <w:r w:rsidRPr="00273B98">
      <w:tab/>
      <w:t xml:space="preserve">mnr: </w:t>
    </w:r>
    <w:r w:rsidRPr="00273B98">
      <w:fldChar w:fldCharType="begin" w:fldLock="1"/>
    </w:r>
    <w:r w:rsidRPr="00273B98">
      <w:instrText xml:space="preserve"> DOCPROPERTY</w:instrText>
    </w:r>
    <w:r w:rsidRPr="00273B98">
      <w:rPr>
        <w:sz w:val="18"/>
      </w:rPr>
      <w:instrText xml:space="preserve"> "Motionsnummer" *\charformat </w:instrText>
    </w:r>
    <w:r w:rsidRPr="00273B98">
      <w:fldChar w:fldCharType="separate"/>
    </w:r>
    <w:r w:rsidRPr="00273B98">
      <w:t>U233</w:t>
    </w:r>
    <w:r w:rsidRPr="00273B98">
      <w:fldChar w:fldCharType="end"/>
    </w:r>
    <w:r w:rsidRPr="00273B98">
      <w:br/>
    </w:r>
    <w:r w:rsidRPr="00273B98">
      <w:fldChar w:fldCharType="begin" w:fldLock="1"/>
    </w:r>
    <w:r w:rsidRPr="00273B98">
      <w:instrText xml:space="preserve"> DOCPROPERTY</w:instrText>
    </w:r>
    <w:r w:rsidRPr="00273B98">
      <w:rPr>
        <w:sz w:val="18"/>
      </w:rPr>
      <w:instrText xml:space="preserve"> "Samling" *\charformat </w:instrText>
    </w:r>
    <w:r w:rsidRPr="00273B98">
      <w:fldChar w:fldCharType="end"/>
    </w:r>
    <w:r w:rsidRPr="00273B98">
      <w:tab/>
      <w:t xml:space="preserve">pnr: </w:t>
    </w:r>
    <w:r w:rsidRPr="00273B98">
      <w:fldChar w:fldCharType="begin" w:fldLock="1"/>
    </w:r>
    <w:r w:rsidRPr="00273B98">
      <w:instrText xml:space="preserve"> DOCPROPERTY</w:instrText>
    </w:r>
    <w:r w:rsidRPr="00273B98">
      <w:rPr>
        <w:sz w:val="18"/>
      </w:rPr>
      <w:instrText xml:space="preserve"> "Partinummer" *\charformat </w:instrText>
    </w:r>
    <w:r w:rsidRPr="00273B98">
      <w:fldChar w:fldCharType="separate"/>
    </w:r>
    <w:r w:rsidRPr="00273B98">
      <w:t>FP1292</w:t>
    </w:r>
    <w:r w:rsidRPr="00273B98">
      <w:fldChar w:fldCharType="end"/>
    </w:r>
  </w:p>
  <w:p w:rsidR="00010A88" w:rsidRPr="00273B98" w:rsidRDefault="00010A88">
    <w:pPr>
      <w:pStyle w:val="FSHRub1"/>
    </w:pPr>
    <w:r w:rsidRPr="00273B98">
      <w:t>Motion till riksdagen</w:t>
    </w:r>
    <w:r w:rsidRPr="00273B98">
      <w:br/>
    </w:r>
    <w:r w:rsidRPr="00273B98">
      <w:fldChar w:fldCharType="begin" w:fldLock="1"/>
    </w:r>
    <w:r w:rsidRPr="00273B98">
      <w:instrText xml:space="preserve"> DOCPROPERTY "YearUser" *\charformat </w:instrText>
    </w:r>
    <w:r w:rsidRPr="00273B98">
      <w:fldChar w:fldCharType="separate"/>
    </w:r>
    <w:r w:rsidRPr="00273B98">
      <w:t>2010/11</w:t>
    </w:r>
    <w:r w:rsidRPr="00273B98">
      <w:fldChar w:fldCharType="end"/>
    </w:r>
    <w:r w:rsidRPr="00273B98">
      <w:t>:</w:t>
    </w:r>
    <w:r w:rsidRPr="00273B98">
      <w:fldChar w:fldCharType="begin" w:fldLock="1"/>
    </w:r>
    <w:r w:rsidRPr="00273B98">
      <w:instrText xml:space="preserve"> DOCPROPERTY "Motionsnummer" *\charformat </w:instrText>
    </w:r>
    <w:r w:rsidRPr="00273B98">
      <w:fldChar w:fldCharType="separate"/>
    </w:r>
    <w:r w:rsidRPr="00273B98">
      <w:t>U233</w:t>
    </w:r>
    <w:r w:rsidRPr="00273B98">
      <w:fldChar w:fldCharType="end"/>
    </w:r>
  </w:p>
  <w:p w:rsidR="00010A88" w:rsidRPr="00273B98" w:rsidRDefault="00010A88">
    <w:pPr>
      <w:pStyle w:val="FSHNormalS5"/>
    </w:pPr>
    <w:r w:rsidRPr="00273B98">
      <w:fldChar w:fldCharType="begin" w:fldLock="1"/>
    </w:r>
    <w:r w:rsidRPr="00273B98">
      <w:instrText xml:space="preserve"> DOCPROPERTY "MotionarText" *\charformat </w:instrText>
    </w:r>
    <w:r w:rsidRPr="00273B98">
      <w:fldChar w:fldCharType="separate"/>
    </w:r>
    <w:r w:rsidRPr="00273B98">
      <w:t>av Maria Lundqvist-Brömster (FP)</w:t>
    </w:r>
    <w:r w:rsidRPr="00273B98">
      <w:fldChar w:fldCharType="end"/>
    </w:r>
    <w:r w:rsidRPr="00273B98">
      <w:br/>
    </w:r>
    <w:r w:rsidRPr="00273B98">
      <w:fldChar w:fldCharType="begin" w:fldLock="1"/>
    </w:r>
    <w:r w:rsidRPr="00273B98">
      <w:instrText xml:space="preserve"> DOCPROPERTY "SvarFrasKort" *\charformat </w:instrText>
    </w:r>
    <w:r w:rsidRPr="00273B98">
      <w:fldChar w:fldCharType="end"/>
    </w:r>
  </w:p>
  <w:p w:rsidR="00010A88" w:rsidRPr="00273B98" w:rsidRDefault="00010A88">
    <w:pPr>
      <w:pStyle w:val="FSHTitel"/>
    </w:pPr>
    <w:r w:rsidRPr="00273B98">
      <w:fldChar w:fldCharType="begin" w:fldLock="1"/>
    </w:r>
    <w:r w:rsidRPr="00273B98">
      <w:instrText xml:space="preserve"> DOCPROPERTY</w:instrText>
    </w:r>
    <w:r w:rsidRPr="00273B98">
      <w:rPr>
        <w:sz w:val="18"/>
      </w:rPr>
      <w:instrText xml:space="preserve"> "RubrikSvar" *\charformat </w:instrText>
    </w:r>
    <w:r w:rsidRPr="00273B98">
      <w:fldChar w:fldCharType="separate"/>
    </w:r>
    <w:r w:rsidRPr="00273B98">
      <w:t>Motverka diskriminering i EU</w:t>
    </w:r>
    <w:r w:rsidRPr="00273B98">
      <w:fldChar w:fldCharType="end"/>
    </w:r>
  </w:p>
  <w:p w:rsidR="00010A88" w:rsidRPr="00273B98" w:rsidRDefault="00010A88">
    <w:pPr>
      <w:pStyle w:val="Normal00"/>
    </w:pPr>
  </w:p>
  <w:p w:rsidR="00010A88" w:rsidRPr="00273B98" w:rsidRDefault="00010A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225B1F"/>
    <w:multiLevelType w:val="hybridMultilevel"/>
    <w:tmpl w:val="CA72248A"/>
    <w:lvl w:ilvl="0" w:tplc="4760A0B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CB9174D"/>
    <w:multiLevelType w:val="multilevel"/>
    <w:tmpl w:val="2BB4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994829">
    <w:abstractNumId w:val="3"/>
  </w:num>
  <w:num w:numId="2" w16cid:durableId="1973291609">
    <w:abstractNumId w:val="2"/>
  </w:num>
  <w:num w:numId="3" w16cid:durableId="654340841">
    <w:abstractNumId w:val="1"/>
  </w:num>
  <w:num w:numId="4" w16cid:durableId="785737051">
    <w:abstractNumId w:val="0"/>
  </w:num>
  <w:num w:numId="5" w16cid:durableId="527179269">
    <w:abstractNumId w:val="7"/>
  </w:num>
  <w:num w:numId="6" w16cid:durableId="1490367233">
    <w:abstractNumId w:val="6"/>
  </w:num>
  <w:num w:numId="7" w16cid:durableId="1788355511">
    <w:abstractNumId w:val="5"/>
  </w:num>
  <w:num w:numId="8" w16cid:durableId="1483040993">
    <w:abstractNumId w:val="4"/>
  </w:num>
  <w:num w:numId="9" w16cid:durableId="1493329252">
    <w:abstractNumId w:val="8"/>
  </w:num>
  <w:num w:numId="10" w16cid:durableId="1862433802">
    <w:abstractNumId w:val="9"/>
  </w:num>
  <w:num w:numId="11" w16cid:durableId="1893468381">
    <w:abstractNumId w:val="10"/>
  </w:num>
  <w:num w:numId="12" w16cid:durableId="1069966069">
    <w:abstractNumId w:val="13"/>
  </w:num>
  <w:num w:numId="13" w16cid:durableId="530190520">
    <w:abstractNumId w:val="15"/>
  </w:num>
  <w:num w:numId="14" w16cid:durableId="605887812">
    <w:abstractNumId w:val="16"/>
  </w:num>
  <w:num w:numId="15" w16cid:durableId="1582329690">
    <w:abstractNumId w:val="11"/>
  </w:num>
  <w:num w:numId="16" w16cid:durableId="535973624">
    <w:abstractNumId w:val="19"/>
  </w:num>
  <w:num w:numId="17" w16cid:durableId="1425884446">
    <w:abstractNumId w:val="17"/>
  </w:num>
  <w:num w:numId="18" w16cid:durableId="1198473738">
    <w:abstractNumId w:val="14"/>
  </w:num>
  <w:num w:numId="19" w16cid:durableId="1110004683">
    <w:abstractNumId w:val="12"/>
  </w:num>
  <w:num w:numId="20" w16cid:durableId="1596790061">
    <w:abstractNumId w:val="20"/>
  </w:num>
  <w:num w:numId="21" w16cid:durableId="1484021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5846A409-2109-4FBC-B1F5-DB0F27FB8EF3}"/>
  </w:docVars>
  <w:rsids>
    <w:rsidRoot w:val="007638C3"/>
    <w:rsid w:val="00010A88"/>
    <w:rsid w:val="00273B98"/>
    <w:rsid w:val="0076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690A93-28E3-4969-9CCD-23D2EBC2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notereference">
    <w:name w:val="footnote reference"/>
    <w:basedOn w:val="Standardstycketeckensnitt"/>
    <w:rPr>
      <w:rFonts w:ascii="Verdana" w:hAnsi="Verdana" w:hint="default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1376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fp1292</vt:lpstr>
    </vt:vector>
  </TitlesOfParts>
  <Company>Riksdagen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fp1292</dc:title>
  <dc:subject>fp1292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2010-11-25T08:24:00Z</cp:lastPrinted>
  <dcterms:created xsi:type="dcterms:W3CDTF">2025-12-17T17:52:00Z</dcterms:created>
  <dcterms:modified xsi:type="dcterms:W3CDTF">2025-12-17T17:52:00Z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PNL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Motverka diskriminering i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Motverka diskriminering i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per-niklas.lowen@riksdagen.se</vt:lpwstr>
  </property>
  <property fmtid="{D5CDD505-2E9C-101B-9397-08002B2CF9AE}" pid="45" name="ReservUID">
    <vt:lpwstr>ps0505aa</vt:lpwstr>
  </property>
  <property fmtid="{D5CDD505-2E9C-101B-9397-08002B2CF9AE}" pid="46" name="MotionID">
    <vt:lpwstr>20102011000001020112000012920069</vt:lpwstr>
  </property>
  <property fmtid="{D5CDD505-2E9C-101B-9397-08002B2CF9AE}" pid="47" name="datum">
    <vt:lpwstr>101026</vt:lpwstr>
  </property>
  <property fmtid="{D5CDD505-2E9C-101B-9397-08002B2CF9AE}" pid="48" name="avsändar-e-post">
    <vt:lpwstr>per-niklas.lowen@riksdagen.se</vt:lpwstr>
  </property>
  <property fmtid="{D5CDD505-2E9C-101B-9397-08002B2CF9AE}" pid="49" name="id">
    <vt:lpwstr>20102011000001020112000012920069</vt:lpwstr>
  </property>
  <property fmtid="{D5CDD505-2E9C-101B-9397-08002B2CF9AE}" pid="50" name="nummer">
    <vt:lpwstr>233</vt:lpwstr>
  </property>
  <property fmtid="{D5CDD505-2E9C-101B-9397-08002B2CF9AE}" pid="51" name="utskottsbeteckning">
    <vt:lpwstr>U</vt:lpwstr>
  </property>
  <property fmtid="{D5CDD505-2E9C-101B-9397-08002B2CF9AE}" pid="52" name="GlobalUID">
    <vt:lpwstr>{6AEF8A04-3EF2-4939-A871-C42517742C95}</vt:lpwstr>
  </property>
  <property fmtid="{D5CDD505-2E9C-101B-9397-08002B2CF9AE}" pid="53" name="Överföringar">
    <vt:i4>0</vt:i4>
  </property>
  <property fmtid="{D5CDD505-2E9C-101B-9397-08002B2CF9AE}" pid="54" name="Checksum">
    <vt:lpwstr>*0009133924283*</vt:lpwstr>
  </property>
  <property fmtid="{D5CDD505-2E9C-101B-9397-08002B2CF9AE}" pid="55" name="skuggnummer">
    <vt:lpwstr>1225</vt:lpwstr>
  </property>
  <property fmtid="{D5CDD505-2E9C-101B-9397-08002B2CF9AE}" pid="56" name="urixVersion">
    <vt:lpwstr>4.3.0.0</vt:lpwstr>
  </property>
  <property fmtid="{D5CDD505-2E9C-101B-9397-08002B2CF9AE}" pid="57" name="urixOrigin">
    <vt:lpwstr>101125 09:24:57.078</vt:lpwstr>
  </property>
  <property fmtid="{D5CDD505-2E9C-101B-9397-08002B2CF9AE}" pid="58" name="urixGuid">
    <vt:lpwstr>{66076D71-28EC-4104-9D62-36E9E2B9FF69}</vt:lpwstr>
  </property>
</Properties>
</file>