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000000" w:rsidRPr="004F7D0E">
        <w:tblPrEx>
          <w:tblCellMar>
            <w:top w:w="0" w:type="dxa"/>
            <w:bottom w:w="0" w:type="dxa"/>
          </w:tblCellMar>
        </w:tblPrEx>
        <w:tc>
          <w:tcPr>
            <w:tcW w:w="2268" w:type="dxa"/>
          </w:tcPr>
          <w:p w:rsidR="007F450D" w:rsidRPr="004F7D0E" w:rsidRDefault="007F450D">
            <w:pPr>
              <w:framePr w:w="4400" w:h="1644" w:wrap="notBeside" w:vAnchor="page" w:hAnchor="page" w:x="6573" w:y="721"/>
              <w:rPr>
                <w:rFonts w:ascii="TradeGothic" w:hAnsi="TradeGothic"/>
                <w:i/>
                <w:sz w:val="18"/>
              </w:rPr>
            </w:pPr>
          </w:p>
        </w:tc>
        <w:tc>
          <w:tcPr>
            <w:tcW w:w="2347" w:type="dxa"/>
            <w:gridSpan w:val="2"/>
          </w:tcPr>
          <w:p w:rsidR="007F450D" w:rsidRPr="004F7D0E" w:rsidRDefault="007F450D">
            <w:pPr>
              <w:framePr w:w="4400" w:h="1644" w:wrap="notBeside" w:vAnchor="page" w:hAnchor="page" w:x="6573" w:y="721"/>
              <w:rPr>
                <w:rFonts w:ascii="TradeGothic" w:hAnsi="TradeGothic"/>
                <w:i/>
                <w:sz w:val="18"/>
              </w:rPr>
            </w:pPr>
          </w:p>
        </w:tc>
      </w:tr>
      <w:tr w:rsidR="00000000" w:rsidRPr="004F7D0E">
        <w:tblPrEx>
          <w:tblCellMar>
            <w:top w:w="0" w:type="dxa"/>
            <w:bottom w:w="0" w:type="dxa"/>
          </w:tblCellMar>
        </w:tblPrEx>
        <w:tc>
          <w:tcPr>
            <w:tcW w:w="2268" w:type="dxa"/>
          </w:tcPr>
          <w:p w:rsidR="007F450D" w:rsidRPr="004F7D0E" w:rsidRDefault="007F450D">
            <w:pPr>
              <w:framePr w:w="4400" w:h="1644" w:wrap="notBeside" w:vAnchor="page" w:hAnchor="page" w:x="6573" w:y="721"/>
              <w:rPr>
                <w:rFonts w:ascii="TradeGothic" w:hAnsi="TradeGothic"/>
                <w:b/>
                <w:sz w:val="22"/>
              </w:rPr>
            </w:pPr>
            <w:r w:rsidRPr="004F7D0E">
              <w:rPr>
                <w:rFonts w:ascii="TradeGothic" w:hAnsi="TradeGothic"/>
                <w:b/>
                <w:sz w:val="22"/>
              </w:rPr>
              <w:t xml:space="preserve">Kommenterad dagordning </w:t>
            </w:r>
          </w:p>
        </w:tc>
        <w:tc>
          <w:tcPr>
            <w:tcW w:w="2347" w:type="dxa"/>
            <w:gridSpan w:val="2"/>
          </w:tcPr>
          <w:p w:rsidR="007F450D" w:rsidRPr="004F7D0E" w:rsidRDefault="007F450D">
            <w:pPr>
              <w:framePr w:w="4400" w:h="1644" w:wrap="notBeside" w:vAnchor="page" w:hAnchor="page" w:x="6573" w:y="721"/>
              <w:rPr>
                <w:rFonts w:ascii="TradeGothic" w:hAnsi="TradeGothic"/>
                <w:b/>
                <w:sz w:val="22"/>
              </w:rPr>
            </w:pPr>
          </w:p>
        </w:tc>
      </w:tr>
      <w:tr w:rsidR="00000000" w:rsidRPr="004F7D0E">
        <w:tblPrEx>
          <w:tblCellMar>
            <w:top w:w="0" w:type="dxa"/>
            <w:bottom w:w="0" w:type="dxa"/>
          </w:tblCellMar>
        </w:tblPrEx>
        <w:tc>
          <w:tcPr>
            <w:tcW w:w="3402" w:type="dxa"/>
            <w:gridSpan w:val="2"/>
          </w:tcPr>
          <w:p w:rsidR="007F450D" w:rsidRPr="004F7D0E" w:rsidRDefault="007F450D">
            <w:pPr>
              <w:framePr w:w="4400" w:h="1644" w:wrap="notBeside" w:vAnchor="page" w:hAnchor="page" w:x="6573" w:y="721"/>
            </w:pPr>
          </w:p>
        </w:tc>
        <w:tc>
          <w:tcPr>
            <w:tcW w:w="1213" w:type="dxa"/>
          </w:tcPr>
          <w:p w:rsidR="007F450D" w:rsidRPr="004F7D0E" w:rsidRDefault="007F450D">
            <w:pPr>
              <w:framePr w:w="4400" w:h="1644" w:wrap="notBeside" w:vAnchor="page" w:hAnchor="page" w:x="6573" w:y="721"/>
            </w:pPr>
          </w:p>
        </w:tc>
      </w:tr>
      <w:tr w:rsidR="00000000" w:rsidRPr="004F7D0E">
        <w:tblPrEx>
          <w:tblCellMar>
            <w:top w:w="0" w:type="dxa"/>
            <w:bottom w:w="0" w:type="dxa"/>
          </w:tblCellMar>
        </w:tblPrEx>
        <w:tc>
          <w:tcPr>
            <w:tcW w:w="2268" w:type="dxa"/>
          </w:tcPr>
          <w:p w:rsidR="007F450D" w:rsidRPr="004F7D0E" w:rsidRDefault="007F450D">
            <w:pPr>
              <w:framePr w:w="4400" w:h="1644" w:wrap="notBeside" w:vAnchor="page" w:hAnchor="page" w:x="6573" w:y="721"/>
            </w:pPr>
            <w:r w:rsidRPr="004F7D0E">
              <w:t>2006-05-24</w:t>
            </w:r>
          </w:p>
        </w:tc>
        <w:tc>
          <w:tcPr>
            <w:tcW w:w="2347" w:type="dxa"/>
            <w:gridSpan w:val="2"/>
          </w:tcPr>
          <w:p w:rsidR="007F450D" w:rsidRPr="004F7D0E" w:rsidRDefault="007F450D">
            <w:pPr>
              <w:framePr w:w="4400" w:h="1644" w:wrap="notBeside" w:vAnchor="page" w:hAnchor="page" w:x="6573" w:y="721"/>
            </w:pPr>
          </w:p>
        </w:tc>
      </w:tr>
      <w:tr w:rsidR="00000000" w:rsidRPr="004F7D0E">
        <w:tblPrEx>
          <w:tblCellMar>
            <w:top w:w="0" w:type="dxa"/>
            <w:bottom w:w="0" w:type="dxa"/>
          </w:tblCellMar>
        </w:tblPrEx>
        <w:tc>
          <w:tcPr>
            <w:tcW w:w="2268" w:type="dxa"/>
          </w:tcPr>
          <w:p w:rsidR="007F450D" w:rsidRPr="004F7D0E" w:rsidRDefault="007F450D">
            <w:pPr>
              <w:framePr w:w="4400" w:h="1644" w:wrap="notBeside" w:vAnchor="page" w:hAnchor="page" w:x="6573" w:y="721"/>
            </w:pPr>
          </w:p>
        </w:tc>
        <w:tc>
          <w:tcPr>
            <w:tcW w:w="2347" w:type="dxa"/>
            <w:gridSpan w:val="2"/>
          </w:tcPr>
          <w:p w:rsidR="007F450D" w:rsidRPr="004F7D0E" w:rsidRDefault="007F450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4F7D0E">
        <w:tblPrEx>
          <w:tblCellMar>
            <w:top w:w="0" w:type="dxa"/>
            <w:bottom w:w="0" w:type="dxa"/>
          </w:tblCellMar>
        </w:tblPrEx>
        <w:trPr>
          <w:trHeight w:val="284"/>
        </w:trPr>
        <w:tc>
          <w:tcPr>
            <w:tcW w:w="4911" w:type="dxa"/>
          </w:tcPr>
          <w:p w:rsidR="007F450D" w:rsidRPr="004F7D0E" w:rsidRDefault="007F450D">
            <w:pPr>
              <w:pStyle w:val="Avsndare"/>
              <w:framePr w:h="2483" w:wrap="notBeside" w:x="1504"/>
              <w:rPr>
                <w:b/>
                <w:i w:val="0"/>
                <w:sz w:val="22"/>
              </w:rPr>
            </w:pPr>
            <w:r w:rsidRPr="004F7D0E">
              <w:rPr>
                <w:b/>
                <w:i w:val="0"/>
                <w:sz w:val="22"/>
              </w:rPr>
              <w:t>Finansdepartementet</w:t>
            </w:r>
          </w:p>
        </w:tc>
      </w:tr>
      <w:tr w:rsidR="00000000" w:rsidRPr="004F7D0E">
        <w:tblPrEx>
          <w:tblCellMar>
            <w:top w:w="0" w:type="dxa"/>
            <w:bottom w:w="0" w:type="dxa"/>
          </w:tblCellMar>
        </w:tblPrEx>
        <w:trPr>
          <w:trHeight w:val="284"/>
        </w:trPr>
        <w:tc>
          <w:tcPr>
            <w:tcW w:w="4911" w:type="dxa"/>
          </w:tcPr>
          <w:p w:rsidR="007F450D" w:rsidRPr="004F7D0E" w:rsidRDefault="007F450D">
            <w:pPr>
              <w:pStyle w:val="Avsndare"/>
              <w:framePr w:h="2483" w:wrap="notBeside" w:x="1504"/>
            </w:pPr>
          </w:p>
        </w:tc>
      </w:tr>
      <w:tr w:rsidR="00000000" w:rsidRPr="004F7D0E">
        <w:tblPrEx>
          <w:tblCellMar>
            <w:top w:w="0" w:type="dxa"/>
            <w:bottom w:w="0" w:type="dxa"/>
          </w:tblCellMar>
        </w:tblPrEx>
        <w:trPr>
          <w:trHeight w:val="284"/>
        </w:trPr>
        <w:tc>
          <w:tcPr>
            <w:tcW w:w="4911" w:type="dxa"/>
          </w:tcPr>
          <w:p w:rsidR="007F450D" w:rsidRPr="004F7D0E" w:rsidRDefault="007F450D">
            <w:pPr>
              <w:pStyle w:val="Avsndare"/>
              <w:framePr w:h="2483" w:wrap="notBeside" w:x="1504"/>
            </w:pPr>
            <w:r w:rsidRPr="004F7D0E">
              <w:t>Peter Holmgren</w:t>
            </w:r>
          </w:p>
        </w:tc>
      </w:tr>
      <w:tr w:rsidR="00000000" w:rsidRPr="004F7D0E">
        <w:tblPrEx>
          <w:tblCellMar>
            <w:top w:w="0" w:type="dxa"/>
            <w:bottom w:w="0" w:type="dxa"/>
          </w:tblCellMar>
        </w:tblPrEx>
        <w:trPr>
          <w:trHeight w:val="284"/>
        </w:trPr>
        <w:tc>
          <w:tcPr>
            <w:tcW w:w="4911" w:type="dxa"/>
          </w:tcPr>
          <w:p w:rsidR="007F450D" w:rsidRPr="004F7D0E" w:rsidRDefault="007F450D">
            <w:pPr>
              <w:pStyle w:val="Avsndare"/>
              <w:framePr w:h="2483" w:wrap="notBeside" w:x="1504"/>
            </w:pPr>
          </w:p>
        </w:tc>
      </w:tr>
      <w:tr w:rsidR="00000000" w:rsidRPr="004F7D0E">
        <w:tblPrEx>
          <w:tblCellMar>
            <w:top w:w="0" w:type="dxa"/>
            <w:bottom w:w="0" w:type="dxa"/>
          </w:tblCellMar>
        </w:tblPrEx>
        <w:trPr>
          <w:trHeight w:val="284"/>
        </w:trPr>
        <w:tc>
          <w:tcPr>
            <w:tcW w:w="4911" w:type="dxa"/>
          </w:tcPr>
          <w:p w:rsidR="007F450D" w:rsidRPr="004F7D0E" w:rsidRDefault="007F450D">
            <w:pPr>
              <w:pStyle w:val="Avsndare"/>
              <w:framePr w:h="2483" w:wrap="notBeside" w:x="1504"/>
            </w:pPr>
          </w:p>
        </w:tc>
      </w:tr>
      <w:tr w:rsidR="00000000" w:rsidRPr="004F7D0E">
        <w:tblPrEx>
          <w:tblCellMar>
            <w:top w:w="0" w:type="dxa"/>
            <w:bottom w:w="0" w:type="dxa"/>
          </w:tblCellMar>
        </w:tblPrEx>
        <w:trPr>
          <w:trHeight w:val="284"/>
        </w:trPr>
        <w:tc>
          <w:tcPr>
            <w:tcW w:w="4911" w:type="dxa"/>
          </w:tcPr>
          <w:p w:rsidR="007F450D" w:rsidRPr="004F7D0E" w:rsidRDefault="007F450D">
            <w:pPr>
              <w:pStyle w:val="Avsndare"/>
              <w:framePr w:h="2483" w:wrap="notBeside" w:x="1504"/>
            </w:pPr>
          </w:p>
        </w:tc>
      </w:tr>
      <w:tr w:rsidR="00000000" w:rsidRPr="004F7D0E">
        <w:tblPrEx>
          <w:tblCellMar>
            <w:top w:w="0" w:type="dxa"/>
            <w:bottom w:w="0" w:type="dxa"/>
          </w:tblCellMar>
        </w:tblPrEx>
        <w:trPr>
          <w:trHeight w:val="284"/>
        </w:trPr>
        <w:tc>
          <w:tcPr>
            <w:tcW w:w="4911" w:type="dxa"/>
          </w:tcPr>
          <w:p w:rsidR="007F450D" w:rsidRPr="004F7D0E" w:rsidRDefault="007F450D">
            <w:pPr>
              <w:pStyle w:val="Avsndare"/>
              <w:framePr w:h="2483" w:wrap="notBeside" w:x="1504"/>
            </w:pPr>
          </w:p>
        </w:tc>
      </w:tr>
      <w:tr w:rsidR="00000000" w:rsidRPr="004F7D0E">
        <w:tblPrEx>
          <w:tblCellMar>
            <w:top w:w="0" w:type="dxa"/>
            <w:bottom w:w="0" w:type="dxa"/>
          </w:tblCellMar>
        </w:tblPrEx>
        <w:trPr>
          <w:trHeight w:val="284"/>
        </w:trPr>
        <w:tc>
          <w:tcPr>
            <w:tcW w:w="4911" w:type="dxa"/>
          </w:tcPr>
          <w:p w:rsidR="007F450D" w:rsidRPr="004F7D0E" w:rsidRDefault="007F450D">
            <w:pPr>
              <w:pStyle w:val="Avsndare"/>
              <w:framePr w:h="2483" w:wrap="notBeside" w:x="1504"/>
            </w:pPr>
          </w:p>
        </w:tc>
      </w:tr>
      <w:tr w:rsidR="00000000" w:rsidRPr="004F7D0E">
        <w:tblPrEx>
          <w:tblCellMar>
            <w:top w:w="0" w:type="dxa"/>
            <w:bottom w:w="0" w:type="dxa"/>
          </w:tblCellMar>
        </w:tblPrEx>
        <w:trPr>
          <w:trHeight w:val="284"/>
        </w:trPr>
        <w:tc>
          <w:tcPr>
            <w:tcW w:w="4911" w:type="dxa"/>
          </w:tcPr>
          <w:p w:rsidR="007F450D" w:rsidRPr="004F7D0E" w:rsidRDefault="007F450D">
            <w:pPr>
              <w:pStyle w:val="Avsndare"/>
              <w:framePr w:h="2483" w:wrap="notBeside" w:x="1504"/>
            </w:pPr>
          </w:p>
        </w:tc>
      </w:tr>
      <w:tr w:rsidR="00000000" w:rsidRPr="004F7D0E">
        <w:tblPrEx>
          <w:tblCellMar>
            <w:top w:w="0" w:type="dxa"/>
            <w:bottom w:w="0" w:type="dxa"/>
          </w:tblCellMar>
        </w:tblPrEx>
        <w:trPr>
          <w:trHeight w:val="284"/>
        </w:trPr>
        <w:tc>
          <w:tcPr>
            <w:tcW w:w="4911" w:type="dxa"/>
          </w:tcPr>
          <w:p w:rsidR="007F450D" w:rsidRPr="004F7D0E" w:rsidRDefault="007F450D">
            <w:pPr>
              <w:pStyle w:val="Avsndare"/>
              <w:framePr w:h="2483" w:wrap="notBeside" w:x="1504"/>
            </w:pPr>
          </w:p>
        </w:tc>
      </w:tr>
    </w:tbl>
    <w:p w:rsidR="007F450D" w:rsidRPr="004F7D0E" w:rsidRDefault="007F450D">
      <w:pPr>
        <w:framePr w:w="4400" w:h="2523" w:wrap="notBeside" w:vAnchor="page" w:hAnchor="page" w:x="6453" w:y="2445"/>
        <w:ind w:left="142"/>
      </w:pPr>
    </w:p>
    <w:p w:rsidR="007F450D" w:rsidRPr="004F7D0E" w:rsidRDefault="007F450D">
      <w:pPr>
        <w:pStyle w:val="RKrubrik"/>
        <w:pBdr>
          <w:bottom w:val="single" w:sz="4" w:space="1" w:color="000000"/>
        </w:pBdr>
        <w:spacing w:before="0" w:after="0"/>
        <w:rPr>
          <w:lang w:val="sv-SE"/>
        </w:rPr>
      </w:pPr>
      <w:r w:rsidRPr="004F7D0E">
        <w:rPr>
          <w:lang w:val="sv-SE"/>
        </w:rPr>
        <w:t>Ekofin-rådets möte den 7 juni 2006 i Luxemburg</w:t>
      </w:r>
    </w:p>
    <w:p w:rsidR="007F450D" w:rsidRPr="004F7D0E" w:rsidRDefault="007F450D">
      <w:pPr>
        <w:pStyle w:val="RKrubrik"/>
        <w:pBdr>
          <w:bottom w:val="single" w:sz="4" w:space="1" w:color="000000"/>
        </w:pBdr>
        <w:spacing w:before="0" w:after="0"/>
        <w:rPr>
          <w:rFonts w:ascii="OrigGarmnd BT" w:hAnsi="OrigGarmnd BT"/>
          <w:b w:val="0"/>
          <w:lang w:val="sv-SE"/>
        </w:rPr>
      </w:pPr>
      <w:r w:rsidRPr="004F7D0E">
        <w:rPr>
          <w:rFonts w:ascii="OrigGarmnd BT" w:hAnsi="OrigGarmnd BT"/>
          <w:b w:val="0"/>
          <w:lang w:val="sv-SE"/>
        </w:rPr>
        <w:t xml:space="preserve">- enligt den preliminära dagordning som framkom vid Coreper den 23 maj  </w:t>
      </w:r>
    </w:p>
    <w:p w:rsidR="007F450D" w:rsidRPr="004F7D0E" w:rsidRDefault="007F450D">
      <w:pPr>
        <w:pStyle w:val="RKnormal"/>
        <w:rPr>
          <w:lang w:val="sv-SE"/>
        </w:rPr>
      </w:pPr>
    </w:p>
    <w:p w:rsidR="007F450D" w:rsidRPr="004F7D0E" w:rsidRDefault="007F450D">
      <w:pPr>
        <w:pStyle w:val="RKnormal"/>
        <w:rPr>
          <w:rFonts w:ascii="OrigGarmnd BT" w:hAnsi="OrigGarmnd BT"/>
          <w:b/>
          <w:sz w:val="24"/>
          <w:lang w:val="sv-SE"/>
        </w:rPr>
      </w:pPr>
      <w:r w:rsidRPr="004F7D0E">
        <w:rPr>
          <w:rFonts w:ascii="OrigGarmnd BT" w:hAnsi="OrigGarmnd BT"/>
          <w:b/>
          <w:sz w:val="24"/>
          <w:lang w:val="sv-SE"/>
        </w:rPr>
        <w:t>1.</w:t>
      </w:r>
      <w:r w:rsidRPr="004F7D0E">
        <w:rPr>
          <w:rFonts w:ascii="OrigGarmnd BT" w:hAnsi="OrigGarmnd BT"/>
          <w:b/>
          <w:sz w:val="24"/>
          <w:lang w:val="sv-SE"/>
        </w:rPr>
        <w:tab/>
        <w:t>Antagande av den preliminära dagordningen</w:t>
      </w: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b/>
          <w:sz w:val="24"/>
          <w:lang w:val="sv-SE"/>
        </w:rPr>
      </w:pPr>
      <w:r w:rsidRPr="004F7D0E">
        <w:rPr>
          <w:rFonts w:ascii="OrigGarmnd BT" w:hAnsi="OrigGarmnd BT"/>
          <w:b/>
          <w:sz w:val="24"/>
          <w:lang w:val="sv-SE"/>
        </w:rPr>
        <w:t>2.</w:t>
      </w:r>
      <w:r w:rsidRPr="004F7D0E">
        <w:rPr>
          <w:rFonts w:ascii="OrigGarmnd BT" w:hAnsi="OrigGarmnd BT"/>
          <w:b/>
          <w:sz w:val="24"/>
          <w:lang w:val="sv-SE"/>
        </w:rPr>
        <w:tab/>
        <w:t>Godkännande av A-punktslistan</w:t>
      </w: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b/>
          <w:bCs/>
          <w:sz w:val="24"/>
          <w:lang w:val="sv-SE"/>
        </w:rPr>
      </w:pPr>
      <w:r w:rsidRPr="004F7D0E">
        <w:rPr>
          <w:rFonts w:ascii="OrigGarmnd BT" w:hAnsi="OrigGarmnd BT"/>
          <w:b/>
          <w:bCs/>
          <w:sz w:val="24"/>
          <w:lang w:val="sv-SE"/>
        </w:rPr>
        <w:t>3.</w:t>
      </w:r>
      <w:r w:rsidRPr="004F7D0E">
        <w:rPr>
          <w:rFonts w:ascii="OrigGarmnd BT" w:hAnsi="OrigGarmnd BT"/>
          <w:b/>
          <w:bCs/>
          <w:sz w:val="24"/>
          <w:lang w:val="sv-SE"/>
        </w:rPr>
        <w:tab/>
        <w:t>Debriefing från Eurogruppens möte den 6 juni</w:t>
      </w: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r w:rsidRPr="004F7D0E">
        <w:rPr>
          <w:rFonts w:ascii="OrigGarmnd BT" w:hAnsi="OrigGarmnd BT"/>
          <w:sz w:val="24"/>
          <w:lang w:val="sv-SE"/>
        </w:rPr>
        <w:t>Eurogruppens ordförande, den luxemburgske stats- och finansministern Juncker, ger en debriefing från gruppens möte kvällen innan. Det är första gången denna information ges inom ramen för rådets formella dagordning. Tidigare har detta skett i samband med ministrarnas arbetslunch. Eurogruppens dagordning är inte känd.</w:t>
      </w:r>
    </w:p>
    <w:p w:rsidR="007F450D" w:rsidRPr="004F7D0E" w:rsidRDefault="007F450D">
      <w:pPr>
        <w:pStyle w:val="RKnormal"/>
        <w:ind w:left="1695" w:hanging="1695"/>
        <w:rPr>
          <w:rFonts w:ascii="OrigGarmnd BT" w:hAnsi="OrigGarmnd BT"/>
          <w:b/>
          <w:sz w:val="24"/>
          <w:lang w:val="sv-SE"/>
        </w:rPr>
      </w:pPr>
    </w:p>
    <w:p w:rsidR="007F450D" w:rsidRPr="004F7D0E" w:rsidRDefault="007F450D">
      <w:pPr>
        <w:pStyle w:val="RKnormal"/>
        <w:ind w:left="1695" w:hanging="1695"/>
        <w:rPr>
          <w:rFonts w:ascii="OrigGarmnd BT" w:hAnsi="OrigGarmnd BT"/>
          <w:b/>
          <w:sz w:val="24"/>
          <w:lang w:val="sv-SE"/>
        </w:rPr>
      </w:pPr>
    </w:p>
    <w:p w:rsidR="007F450D" w:rsidRPr="004F7D0E" w:rsidRDefault="007F450D">
      <w:pPr>
        <w:pStyle w:val="RKnormal"/>
        <w:ind w:left="1695" w:hanging="1695"/>
        <w:rPr>
          <w:rFonts w:ascii="OrigGarmnd BT" w:hAnsi="OrigGarmnd BT"/>
          <w:b/>
          <w:sz w:val="24"/>
          <w:lang w:val="sv-SE"/>
        </w:rPr>
      </w:pPr>
      <w:r w:rsidRPr="004F7D0E">
        <w:rPr>
          <w:rFonts w:ascii="OrigGarmnd BT" w:hAnsi="OrigGarmnd BT"/>
          <w:b/>
          <w:sz w:val="24"/>
          <w:lang w:val="sv-SE"/>
        </w:rPr>
        <w:t>4.</w:t>
      </w:r>
      <w:r w:rsidRPr="004F7D0E">
        <w:rPr>
          <w:rFonts w:ascii="OrigGarmnd BT" w:hAnsi="OrigGarmnd BT"/>
          <w:b/>
          <w:sz w:val="24"/>
          <w:lang w:val="sv-SE"/>
        </w:rPr>
        <w:tab/>
        <w:t>Utvidgningen av euroområdet</w:t>
      </w:r>
    </w:p>
    <w:p w:rsidR="007F450D" w:rsidRPr="004F7D0E" w:rsidRDefault="007F450D">
      <w:pPr>
        <w:pStyle w:val="RKnormal"/>
        <w:spacing w:line="320" w:lineRule="atLeast"/>
        <w:rPr>
          <w:rFonts w:ascii="OrigGarmnd BT" w:hAnsi="OrigGarmnd BT"/>
          <w:i/>
          <w:iCs/>
          <w:sz w:val="24"/>
          <w:lang w:val="sv-SE"/>
        </w:rPr>
      </w:pPr>
      <w:r w:rsidRPr="004F7D0E">
        <w:rPr>
          <w:rFonts w:ascii="OrigGarmnd BT" w:hAnsi="OrigGarmnd BT"/>
          <w:i/>
          <w:iCs/>
          <w:sz w:val="24"/>
          <w:lang w:val="sv-SE"/>
        </w:rPr>
        <w:tab/>
        <w:t>- konvergensrapporterna om Slovenien och Litauen</w:t>
      </w:r>
    </w:p>
    <w:p w:rsidR="007F450D" w:rsidRPr="004F7D0E" w:rsidRDefault="007F450D">
      <w:pPr>
        <w:pStyle w:val="RKnormal"/>
        <w:spacing w:line="320" w:lineRule="atLeast"/>
        <w:rPr>
          <w:rFonts w:ascii="OrigGarmnd BT" w:hAnsi="OrigGarmnd BT"/>
          <w:sz w:val="24"/>
          <w:lang w:val="sv-SE"/>
        </w:rPr>
      </w:pPr>
    </w:p>
    <w:p w:rsidR="007F450D" w:rsidRPr="004F7D0E" w:rsidRDefault="007F450D">
      <w:pPr>
        <w:pStyle w:val="RKnormal"/>
        <w:rPr>
          <w:rFonts w:ascii="OrigGarmnd BT" w:hAnsi="OrigGarmnd BT"/>
          <w:sz w:val="24"/>
          <w:lang w:val="sv-SE"/>
        </w:rPr>
      </w:pPr>
      <w:r w:rsidRPr="004F7D0E">
        <w:rPr>
          <w:rFonts w:ascii="OrigGarmnd BT" w:hAnsi="OrigGarmnd BT"/>
          <w:sz w:val="24"/>
          <w:lang w:val="sv-SE"/>
        </w:rPr>
        <w:t xml:space="preserve">Kommissionen och ECB skall presentera konvergensrapporter angående Sloveniens och Litauens deltagande i valutaunionen. Rapporterna innehåller en bedömning av ländernas uppfyllande av de nödvändiga villkoren för att införa euron som valuta. Dessutom skall kommissionens utkast till förslag att Slovenien inför euro som valuta från den 1 januari 2007 presenteras.  Inga beslut skall fattas utan en förberedande diskussion skall föras. Frågan behandlas även vid Europeiska rådets möte i juni, varefter Ekofin-rådet </w:t>
      </w:r>
      <w:r w:rsidRPr="004F7D0E">
        <w:rPr>
          <w:rFonts w:ascii="OrigGarmnd BT" w:hAnsi="OrigGarmnd BT"/>
          <w:sz w:val="24"/>
          <w:lang w:val="sv-SE"/>
        </w:rPr>
        <w:t xml:space="preserve">fattar det formella beslutet vid sitt möte i juli månad. </w:t>
      </w: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r w:rsidRPr="004F7D0E">
        <w:rPr>
          <w:rFonts w:ascii="OrigGarmnd BT" w:hAnsi="OrigGarmnd BT"/>
          <w:sz w:val="24"/>
          <w:lang w:val="sv-SE"/>
        </w:rPr>
        <w:t>Kommissionen och ECB anser att Slovenien uppfyller de nödvändiga villkoren för ett deltagande i valutaunionen från den 1 januari 2007. Litauen, som också begärt en särskild prövning med sikte på ett deltagande från årsskiftet, anses dock inte uppfylla kraven. Orsaken är Litauens för höga inflation.</w:t>
      </w: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r w:rsidRPr="004F7D0E">
        <w:rPr>
          <w:rFonts w:ascii="OrigGarmnd BT" w:hAnsi="OrigGarmnd BT"/>
          <w:sz w:val="24"/>
          <w:lang w:val="sv-SE"/>
        </w:rPr>
        <w:lastRenderedPageBreak/>
        <w:t>Regeringen har inget att invända mot kommissionens och ECB:s rapporter, eller mot kommissionens utkast till förslag att Slovenien inför euro som valuta.</w:t>
      </w:r>
    </w:p>
    <w:p w:rsidR="007F450D" w:rsidRPr="004F7D0E" w:rsidRDefault="007F450D">
      <w:pPr>
        <w:pStyle w:val="RKnormal"/>
        <w:spacing w:line="320" w:lineRule="atLeast"/>
        <w:rPr>
          <w:rFonts w:ascii="OrigGarmnd BT" w:hAnsi="OrigGarmnd BT"/>
          <w:sz w:val="24"/>
          <w:lang w:val="sv-SE"/>
        </w:rPr>
      </w:pPr>
    </w:p>
    <w:p w:rsidR="007F450D" w:rsidRPr="004F7D0E" w:rsidRDefault="007F450D">
      <w:pPr>
        <w:pStyle w:val="RKnormal"/>
        <w:spacing w:line="320" w:lineRule="atLeast"/>
        <w:rPr>
          <w:rFonts w:ascii="OrigGarmnd BT" w:hAnsi="OrigGarmnd BT"/>
          <w:sz w:val="24"/>
          <w:lang w:val="sv-SE"/>
        </w:rPr>
      </w:pPr>
    </w:p>
    <w:p w:rsidR="007F450D" w:rsidRPr="004F7D0E" w:rsidRDefault="007F450D">
      <w:pPr>
        <w:pStyle w:val="RKnormal"/>
        <w:spacing w:line="320" w:lineRule="atLeast"/>
        <w:rPr>
          <w:rFonts w:ascii="OrigGarmnd BT" w:hAnsi="OrigGarmnd BT"/>
          <w:b/>
          <w:bCs/>
          <w:sz w:val="24"/>
          <w:lang w:val="sv-SE"/>
        </w:rPr>
      </w:pPr>
      <w:r w:rsidRPr="004F7D0E">
        <w:rPr>
          <w:rFonts w:ascii="OrigGarmnd BT" w:hAnsi="OrigGarmnd BT"/>
          <w:b/>
          <w:bCs/>
          <w:sz w:val="24"/>
          <w:lang w:val="sv-SE"/>
        </w:rPr>
        <w:t>5.</w:t>
      </w:r>
      <w:r w:rsidRPr="004F7D0E">
        <w:rPr>
          <w:rFonts w:ascii="OrigGarmnd BT" w:hAnsi="OrigGarmnd BT"/>
          <w:b/>
          <w:bCs/>
          <w:sz w:val="24"/>
          <w:lang w:val="sv-SE"/>
        </w:rPr>
        <w:tab/>
        <w:t>Dialogen EU-US</w:t>
      </w:r>
    </w:p>
    <w:p w:rsidR="007F450D" w:rsidRPr="004F7D0E" w:rsidRDefault="007F450D">
      <w:pPr>
        <w:pStyle w:val="RKnormal"/>
        <w:spacing w:line="320" w:lineRule="atLeast"/>
        <w:rPr>
          <w:rFonts w:ascii="OrigGarmnd BT" w:hAnsi="OrigGarmnd BT"/>
          <w:i/>
          <w:iCs/>
          <w:sz w:val="24"/>
          <w:lang w:val="sv-SE"/>
        </w:rPr>
      </w:pPr>
      <w:r w:rsidRPr="004F7D0E">
        <w:rPr>
          <w:rFonts w:ascii="OrigGarmnd BT" w:hAnsi="OrigGarmnd BT"/>
          <w:i/>
          <w:iCs/>
          <w:sz w:val="24"/>
          <w:lang w:val="sv-SE"/>
        </w:rPr>
        <w:tab/>
        <w:t>- förberedelser inför toppmötet EU-US</w:t>
      </w:r>
    </w:p>
    <w:p w:rsidR="007F450D" w:rsidRPr="004F7D0E" w:rsidRDefault="007F450D">
      <w:pPr>
        <w:pStyle w:val="RKnormal"/>
        <w:spacing w:line="320" w:lineRule="atLeast"/>
        <w:rPr>
          <w:rFonts w:ascii="OrigGarmnd BT" w:hAnsi="OrigGarmnd BT"/>
          <w:sz w:val="24"/>
          <w:lang w:val="sv-SE"/>
        </w:rPr>
      </w:pPr>
      <w:r w:rsidRPr="004F7D0E">
        <w:rPr>
          <w:rFonts w:ascii="OrigGarmnd BT" w:hAnsi="OrigGarmnd BT"/>
          <w:sz w:val="24"/>
          <w:lang w:val="sv-SE"/>
        </w:rPr>
        <w:t xml:space="preserve"> </w:t>
      </w:r>
    </w:p>
    <w:p w:rsidR="007F450D" w:rsidRPr="004F7D0E" w:rsidRDefault="007F450D">
      <w:pPr>
        <w:pStyle w:val="RKnormal"/>
        <w:rPr>
          <w:rFonts w:ascii="OrigGarmnd BT" w:hAnsi="OrigGarmnd BT"/>
          <w:sz w:val="24"/>
          <w:lang w:val="sv-SE"/>
        </w:rPr>
      </w:pPr>
      <w:r w:rsidRPr="004F7D0E">
        <w:rPr>
          <w:rFonts w:ascii="OrigGarmnd BT" w:hAnsi="OrigGarmnd BT"/>
          <w:sz w:val="24"/>
          <w:lang w:val="sv-SE"/>
        </w:rPr>
        <w:t>Ett toppmöte mellan EU och USA kommer att hållas i slutet av juni. Med anledning av detta skall Ekofin-rådet informeras om de ekonomiska frågor som är aktuella inom ramen för dialogen mellan EU och USA.</w:t>
      </w: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r w:rsidRPr="004F7D0E">
        <w:rPr>
          <w:rFonts w:ascii="OrigGarmnd BT" w:hAnsi="OrigGarmnd BT"/>
          <w:sz w:val="24"/>
          <w:lang w:val="sv-SE"/>
        </w:rPr>
        <w:t>I ett utkast till rapport om vad som hänt på det ekonomiska området sedan det senaste toppmötet nämns bland annat frågor som diskuteras inom ramen för den informella dialog som förs på finansmarknadsområdet. Den slutliga rapporten skall biläggas den gemensamma deklaration som ska antas vid toppmötet.</w:t>
      </w: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r w:rsidRPr="004F7D0E">
        <w:rPr>
          <w:rFonts w:ascii="OrigGarmnd BT" w:hAnsi="OrigGarmnd BT"/>
          <w:sz w:val="24"/>
          <w:lang w:val="sv-SE"/>
        </w:rPr>
        <w:t>Regleringsdialogen på finansmarknadsområdet har på många sätt varit framgångsrik. De frågor som diskuteras har stor relevans för många svenska företag som är noterade i USA eller på andra sätt bedriver verksamhet där. Det är fördelaktigt att Kommissionen har tagit på sig rollen som europeisk samtalspartner för amerikanarna på detta område. Kommissionen har god framförhållning och för dialogen på ett för medlemsstaterna öppet och transparent sätt.</w:t>
      </w:r>
    </w:p>
    <w:p w:rsidR="007F450D" w:rsidRPr="004F7D0E" w:rsidRDefault="007F450D">
      <w:pPr>
        <w:pStyle w:val="RKnormal"/>
        <w:rPr>
          <w:rFonts w:ascii="OrigGarmnd BT" w:hAnsi="OrigGarmnd BT"/>
          <w:sz w:val="24"/>
          <w:szCs w:val="24"/>
          <w:lang w:val="sv-SE"/>
        </w:rPr>
      </w:pPr>
    </w:p>
    <w:p w:rsidR="007F450D" w:rsidRPr="004F7D0E" w:rsidRDefault="007F450D">
      <w:pPr>
        <w:pStyle w:val="RKnormal"/>
        <w:spacing w:line="320" w:lineRule="atLeast"/>
        <w:rPr>
          <w:rFonts w:ascii="OrigGarmnd BT" w:hAnsi="OrigGarmnd BT"/>
          <w:b/>
          <w:bCs/>
          <w:sz w:val="24"/>
          <w:lang w:val="sv-SE"/>
        </w:rPr>
      </w:pPr>
    </w:p>
    <w:p w:rsidR="007F450D" w:rsidRPr="004F7D0E" w:rsidRDefault="007F450D">
      <w:pPr>
        <w:pStyle w:val="RKnormal"/>
        <w:spacing w:line="320" w:lineRule="atLeast"/>
        <w:rPr>
          <w:rFonts w:ascii="OrigGarmnd BT" w:hAnsi="OrigGarmnd BT"/>
          <w:b/>
          <w:bCs/>
          <w:sz w:val="24"/>
          <w:lang w:val="sv-SE"/>
        </w:rPr>
      </w:pPr>
      <w:r w:rsidRPr="004F7D0E">
        <w:rPr>
          <w:rFonts w:ascii="OrigGarmnd BT" w:hAnsi="OrigGarmnd BT"/>
          <w:b/>
          <w:bCs/>
          <w:sz w:val="24"/>
          <w:lang w:val="sv-SE"/>
        </w:rPr>
        <w:t>6.</w:t>
      </w:r>
      <w:r w:rsidRPr="004F7D0E">
        <w:rPr>
          <w:rFonts w:ascii="OrigGarmnd BT" w:hAnsi="OrigGarmnd BT"/>
          <w:b/>
          <w:bCs/>
          <w:sz w:val="24"/>
          <w:lang w:val="sv-SE"/>
        </w:rPr>
        <w:tab/>
        <w:t>(ev.) Egna medelsbeslutet</w:t>
      </w:r>
    </w:p>
    <w:p w:rsidR="007F450D" w:rsidRPr="004F7D0E" w:rsidRDefault="007F450D">
      <w:pPr>
        <w:pStyle w:val="RKnormal"/>
        <w:spacing w:line="320" w:lineRule="atLeast"/>
        <w:rPr>
          <w:rFonts w:ascii="OrigGarmnd BT" w:hAnsi="OrigGarmnd BT"/>
          <w:b/>
          <w:bCs/>
          <w:sz w:val="24"/>
          <w:lang w:val="sv-SE"/>
        </w:rPr>
      </w:pPr>
    </w:p>
    <w:p w:rsidR="007F450D" w:rsidRPr="004F7D0E" w:rsidRDefault="007F450D">
      <w:pPr>
        <w:overflowPunct/>
        <w:spacing w:line="240" w:lineRule="atLeast"/>
        <w:textAlignment w:val="auto"/>
        <w:rPr>
          <w:color w:val="000000"/>
          <w:szCs w:val="24"/>
        </w:rPr>
      </w:pPr>
      <w:r w:rsidRPr="004F7D0E">
        <w:rPr>
          <w:color w:val="000000"/>
          <w:szCs w:val="24"/>
        </w:rPr>
        <w:t>Som ett element i förhandlingen om budgetramen för 2007-2013 har kommissionen lagt fram ett förslag till nytt egna medelsbeslut, där Europeiska rådets slutsatser från december 2005 tas i beaktande. EU:s budget finansieras huvudsakligen med de s.k. egna medlen, dvs. medlemsstaternas avgifter. Systemet för egna medel regleras i ett särskilt rådsbeslut, vilket efter antagandet av rådet ska ratificeras av samtliga medlemsstater.</w:t>
      </w:r>
    </w:p>
    <w:p w:rsidR="007F450D" w:rsidRPr="004F7D0E" w:rsidRDefault="007F450D">
      <w:pPr>
        <w:overflowPunct/>
        <w:spacing w:line="240" w:lineRule="atLeast"/>
        <w:textAlignment w:val="auto"/>
        <w:rPr>
          <w:color w:val="000000"/>
          <w:szCs w:val="24"/>
        </w:rPr>
      </w:pPr>
    </w:p>
    <w:p w:rsidR="007F450D" w:rsidRPr="004F7D0E" w:rsidRDefault="007F450D">
      <w:pPr>
        <w:overflowPunct/>
        <w:spacing w:line="240" w:lineRule="atLeast"/>
        <w:textAlignment w:val="auto"/>
        <w:rPr>
          <w:color w:val="000000"/>
          <w:szCs w:val="24"/>
        </w:rPr>
      </w:pPr>
      <w:r w:rsidRPr="004F7D0E">
        <w:rPr>
          <w:color w:val="000000"/>
          <w:szCs w:val="24"/>
        </w:rPr>
        <w:t>Sverige välkomnar kommissionens förslag till nytt egna medelsbeslut och ställer sig generellt positivt till förslaget.</w:t>
      </w:r>
    </w:p>
    <w:p w:rsidR="007F450D" w:rsidRPr="004F7D0E" w:rsidRDefault="007F450D">
      <w:pPr>
        <w:overflowPunct/>
        <w:spacing w:line="240" w:lineRule="atLeast"/>
        <w:textAlignment w:val="auto"/>
        <w:rPr>
          <w:color w:val="000000"/>
          <w:szCs w:val="24"/>
        </w:rPr>
      </w:pPr>
    </w:p>
    <w:p w:rsidR="007F450D" w:rsidRPr="004F7D0E" w:rsidRDefault="007F450D">
      <w:pPr>
        <w:overflowPunct/>
        <w:spacing w:line="240" w:lineRule="atLeast"/>
        <w:textAlignment w:val="auto"/>
      </w:pPr>
      <w:r w:rsidRPr="004F7D0E">
        <w:rPr>
          <w:color w:val="000000"/>
          <w:szCs w:val="24"/>
        </w:rPr>
        <w:t xml:space="preserve">En Fakta-PM har överlämnats till riksdagen </w:t>
      </w:r>
      <w:r w:rsidRPr="004F7D0E">
        <w:rPr>
          <w:color w:val="000000"/>
        </w:rPr>
        <w:t>(2005/06:FPM85).</w:t>
      </w:r>
    </w:p>
    <w:p w:rsidR="007F450D" w:rsidRPr="004F7D0E" w:rsidRDefault="007F450D">
      <w:pPr>
        <w:pStyle w:val="RKnormal"/>
        <w:spacing w:line="320" w:lineRule="atLeast"/>
        <w:rPr>
          <w:rFonts w:ascii="OrigGarmnd BT" w:hAnsi="OrigGarmnd BT"/>
          <w:b/>
          <w:bCs/>
          <w:sz w:val="24"/>
          <w:lang w:val="sv-SE"/>
        </w:rPr>
      </w:pPr>
    </w:p>
    <w:p w:rsidR="007F450D" w:rsidRPr="004F7D0E" w:rsidRDefault="007F450D">
      <w:pPr>
        <w:pStyle w:val="RKnormal"/>
        <w:spacing w:line="320" w:lineRule="atLeast"/>
        <w:rPr>
          <w:rFonts w:ascii="OrigGarmnd BT" w:hAnsi="OrigGarmnd BT"/>
          <w:b/>
          <w:bCs/>
          <w:sz w:val="24"/>
          <w:lang w:val="sv-SE"/>
        </w:rPr>
      </w:pPr>
    </w:p>
    <w:p w:rsidR="007F450D" w:rsidRPr="004F7D0E" w:rsidRDefault="007F450D">
      <w:pPr>
        <w:pStyle w:val="RKnormal"/>
        <w:spacing w:line="320" w:lineRule="atLeast"/>
        <w:rPr>
          <w:rFonts w:ascii="OrigGarmnd BT" w:hAnsi="OrigGarmnd BT"/>
          <w:b/>
          <w:bCs/>
          <w:sz w:val="24"/>
          <w:lang w:val="sv-SE"/>
        </w:rPr>
      </w:pPr>
    </w:p>
    <w:p w:rsidR="007F450D" w:rsidRPr="004F7D0E" w:rsidRDefault="007F450D">
      <w:pPr>
        <w:pStyle w:val="RKnormal"/>
        <w:spacing w:line="320" w:lineRule="atLeast"/>
        <w:rPr>
          <w:rFonts w:ascii="OrigGarmnd BT" w:hAnsi="OrigGarmnd BT"/>
          <w:b/>
          <w:bCs/>
          <w:sz w:val="24"/>
          <w:lang w:val="sv-SE"/>
        </w:rPr>
      </w:pPr>
    </w:p>
    <w:p w:rsidR="007F450D" w:rsidRPr="004F7D0E" w:rsidRDefault="007F450D">
      <w:pPr>
        <w:pStyle w:val="RKnormal"/>
        <w:spacing w:line="320" w:lineRule="atLeast"/>
        <w:rPr>
          <w:rFonts w:ascii="OrigGarmnd BT" w:hAnsi="OrigGarmnd BT"/>
          <w:b/>
          <w:bCs/>
          <w:sz w:val="24"/>
          <w:lang w:val="sv-SE"/>
        </w:rPr>
      </w:pPr>
    </w:p>
    <w:p w:rsidR="007F450D" w:rsidRPr="004F7D0E" w:rsidRDefault="007F450D">
      <w:pPr>
        <w:pStyle w:val="RKnormal"/>
        <w:spacing w:line="320" w:lineRule="atLeast"/>
        <w:rPr>
          <w:rFonts w:ascii="OrigGarmnd BT" w:hAnsi="OrigGarmnd BT"/>
          <w:b/>
          <w:bCs/>
          <w:sz w:val="24"/>
          <w:lang w:val="sv-SE"/>
        </w:rPr>
      </w:pPr>
      <w:r w:rsidRPr="004F7D0E">
        <w:rPr>
          <w:rFonts w:ascii="OrigGarmnd BT" w:hAnsi="OrigGarmnd BT"/>
          <w:b/>
          <w:bCs/>
          <w:sz w:val="24"/>
          <w:lang w:val="sv-SE"/>
        </w:rPr>
        <w:t>7.</w:t>
      </w:r>
      <w:r w:rsidRPr="004F7D0E">
        <w:rPr>
          <w:rFonts w:ascii="OrigGarmnd BT" w:hAnsi="OrigGarmnd BT"/>
          <w:b/>
          <w:bCs/>
          <w:sz w:val="24"/>
          <w:lang w:val="sv-SE"/>
        </w:rPr>
        <w:tab/>
        <w:t>Skatteärenden</w:t>
      </w:r>
    </w:p>
    <w:p w:rsidR="007F450D" w:rsidRPr="004F7D0E" w:rsidRDefault="007F450D">
      <w:pPr>
        <w:pStyle w:val="RKnormal"/>
        <w:spacing w:line="320" w:lineRule="atLeast"/>
        <w:rPr>
          <w:rFonts w:ascii="OrigGarmnd BT" w:hAnsi="OrigGarmnd BT"/>
          <w:b/>
          <w:bCs/>
          <w:sz w:val="24"/>
          <w:lang w:val="sv-SE"/>
        </w:rPr>
      </w:pPr>
    </w:p>
    <w:p w:rsidR="007F450D" w:rsidRPr="004F7D0E" w:rsidRDefault="007F450D">
      <w:pPr>
        <w:pStyle w:val="RKnormal"/>
        <w:spacing w:line="320" w:lineRule="atLeast"/>
        <w:rPr>
          <w:rFonts w:ascii="OrigGarmnd BT" w:hAnsi="OrigGarmnd BT"/>
          <w:b/>
          <w:bCs/>
          <w:sz w:val="24"/>
          <w:lang w:val="sv-SE"/>
        </w:rPr>
      </w:pPr>
      <w:r w:rsidRPr="004F7D0E">
        <w:rPr>
          <w:rFonts w:ascii="OrigGarmnd BT" w:hAnsi="OrigGarmnd BT"/>
          <w:b/>
          <w:bCs/>
          <w:sz w:val="24"/>
          <w:lang w:val="sv-SE"/>
        </w:rPr>
        <w:t>7.1   Momspaketet</w:t>
      </w:r>
    </w:p>
    <w:p w:rsidR="007F450D" w:rsidRPr="004F7D0E" w:rsidRDefault="007F450D">
      <w:pPr>
        <w:pStyle w:val="RKnormal"/>
        <w:spacing w:line="320" w:lineRule="atLeast"/>
        <w:rPr>
          <w:rFonts w:ascii="OrigGarmnd BT" w:hAnsi="OrigGarmnd BT"/>
          <w:i/>
          <w:iCs/>
          <w:sz w:val="24"/>
          <w:lang w:val="sv-SE"/>
        </w:rPr>
      </w:pPr>
      <w:r w:rsidRPr="004F7D0E">
        <w:rPr>
          <w:rFonts w:ascii="OrigGarmnd BT" w:hAnsi="OrigGarmnd BT"/>
          <w:b/>
          <w:bCs/>
          <w:sz w:val="24"/>
          <w:lang w:val="sv-SE"/>
        </w:rPr>
        <w:t xml:space="preserve">        </w:t>
      </w:r>
      <w:r w:rsidRPr="004F7D0E">
        <w:rPr>
          <w:rFonts w:ascii="OrigGarmnd BT" w:hAnsi="OrigGarmnd BT"/>
          <w:i/>
          <w:iCs/>
          <w:sz w:val="24"/>
          <w:lang w:val="sv-SE"/>
        </w:rPr>
        <w:t>- politisk överenskommelse</w:t>
      </w:r>
    </w:p>
    <w:p w:rsidR="007F450D" w:rsidRPr="004F7D0E" w:rsidRDefault="007F450D">
      <w:pPr>
        <w:pStyle w:val="RKnormal"/>
        <w:rPr>
          <w:lang w:val="sv-SE"/>
        </w:rPr>
      </w:pPr>
    </w:p>
    <w:p w:rsidR="007F450D" w:rsidRPr="004F7D0E" w:rsidRDefault="007F450D">
      <w:pPr>
        <w:pStyle w:val="RKnormal"/>
        <w:rPr>
          <w:rFonts w:ascii="OrigGarmnd BT" w:hAnsi="OrigGarmnd BT"/>
          <w:sz w:val="24"/>
          <w:lang w:val="sv-SE"/>
        </w:rPr>
      </w:pPr>
      <w:r w:rsidRPr="004F7D0E">
        <w:rPr>
          <w:rFonts w:ascii="OrigGarmnd BT" w:hAnsi="OrigGarmnd BT"/>
          <w:sz w:val="24"/>
          <w:lang w:val="sv-SE"/>
        </w:rPr>
        <w:t xml:space="preserve">Det österrikiska ordförandeskapet önskar uppnå en politisk överenskommelse om ett momspaket som omfattar följande direktivförslag: </w:t>
      </w:r>
    </w:p>
    <w:p w:rsidR="007F450D" w:rsidRPr="004F7D0E" w:rsidRDefault="007F450D">
      <w:pPr>
        <w:pStyle w:val="RKnormal"/>
        <w:rPr>
          <w:rFonts w:ascii="OrigGarmnd BT" w:hAnsi="OrigGarmnd BT"/>
          <w:sz w:val="24"/>
          <w:lang w:val="sv-SE"/>
        </w:rPr>
      </w:pPr>
    </w:p>
    <w:p w:rsidR="007F450D" w:rsidRPr="004F7D0E" w:rsidRDefault="007F450D">
      <w:pPr>
        <w:pStyle w:val="RKnormal"/>
        <w:numPr>
          <w:ilvl w:val="0"/>
          <w:numId w:val="6"/>
        </w:numPr>
        <w:rPr>
          <w:rFonts w:ascii="OrigGarmnd BT" w:hAnsi="OrigGarmnd BT"/>
          <w:sz w:val="24"/>
          <w:lang w:val="sv-SE"/>
        </w:rPr>
      </w:pPr>
      <w:r w:rsidRPr="004F7D0E">
        <w:rPr>
          <w:rFonts w:ascii="OrigGarmnd BT" w:hAnsi="OrigGarmnd BT"/>
          <w:sz w:val="24"/>
          <w:lang w:val="sv-SE"/>
        </w:rPr>
        <w:t>beskattningsland för moms avseende tjänster,</w:t>
      </w:r>
    </w:p>
    <w:p w:rsidR="007F450D" w:rsidRPr="004F7D0E" w:rsidRDefault="007F450D">
      <w:pPr>
        <w:pStyle w:val="RKnormal"/>
        <w:numPr>
          <w:ilvl w:val="0"/>
          <w:numId w:val="6"/>
        </w:numPr>
        <w:rPr>
          <w:rFonts w:ascii="OrigGarmnd BT" w:hAnsi="OrigGarmnd BT"/>
          <w:sz w:val="24"/>
          <w:lang w:val="sv-SE"/>
        </w:rPr>
      </w:pPr>
      <w:r w:rsidRPr="004F7D0E">
        <w:rPr>
          <w:rFonts w:ascii="OrigGarmnd BT" w:hAnsi="OrigGarmnd BT"/>
          <w:sz w:val="24"/>
          <w:lang w:val="sv-SE"/>
        </w:rPr>
        <w:t>en enda kontaktpunkt för fullgörande av momsskyldigheter vid gränsöverskridande handel (One Stop Shop),</w:t>
      </w:r>
    </w:p>
    <w:p w:rsidR="007F450D" w:rsidRPr="004F7D0E" w:rsidRDefault="007F450D">
      <w:pPr>
        <w:pStyle w:val="RKnormal"/>
        <w:numPr>
          <w:ilvl w:val="0"/>
          <w:numId w:val="6"/>
        </w:numPr>
        <w:rPr>
          <w:rFonts w:ascii="OrigGarmnd BT" w:hAnsi="OrigGarmnd BT"/>
          <w:sz w:val="24"/>
          <w:lang w:val="sv-SE"/>
        </w:rPr>
      </w:pPr>
      <w:r w:rsidRPr="004F7D0E">
        <w:rPr>
          <w:rFonts w:ascii="OrigGarmnd BT" w:hAnsi="OrigGarmnd BT"/>
          <w:sz w:val="24"/>
          <w:lang w:val="sv-SE"/>
        </w:rPr>
        <w:t>förlängning av den temporära ordningen avseende elektroniska tjänster från tredje land, samt</w:t>
      </w:r>
    </w:p>
    <w:p w:rsidR="007F450D" w:rsidRPr="004F7D0E" w:rsidRDefault="007F450D">
      <w:pPr>
        <w:pStyle w:val="RKnormal"/>
        <w:numPr>
          <w:ilvl w:val="0"/>
          <w:numId w:val="6"/>
        </w:numPr>
        <w:rPr>
          <w:rFonts w:ascii="OrigGarmnd BT" w:hAnsi="OrigGarmnd BT"/>
          <w:sz w:val="24"/>
          <w:lang w:val="sv-SE"/>
        </w:rPr>
      </w:pPr>
      <w:r w:rsidRPr="004F7D0E">
        <w:rPr>
          <w:rFonts w:ascii="OrigGarmnd BT" w:hAnsi="OrigGarmnd BT"/>
          <w:sz w:val="24"/>
          <w:lang w:val="sv-SE"/>
        </w:rPr>
        <w:t>en effektivare återbetalningsordning av moms till utländska företagare, det s.k. nya åttonde direktivet.</w:t>
      </w: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r w:rsidRPr="004F7D0E">
        <w:rPr>
          <w:rFonts w:ascii="OrigGarmnd BT" w:hAnsi="OrigGarmnd BT"/>
          <w:sz w:val="24"/>
          <w:lang w:val="sv-SE"/>
        </w:rPr>
        <w:t xml:space="preserve">Syftet med förslagen är att på ett bättre sätt tillgodose beskattning i konsumtionslandet och att förenkla administrationen för företagen i samband med handel över gränserna. Förslagen behandlades vid Ekofinrådet den 5 maj 2006 och det fanns då ett brett stöd för att fortsätta diskussionen i avsikt att nå en paketlösning med detta innehåll vid Ekofinrådet den 7 juni 2006. </w:t>
      </w: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r w:rsidRPr="004F7D0E">
        <w:rPr>
          <w:rFonts w:ascii="OrigGarmnd BT" w:hAnsi="OrigGarmnd BT"/>
          <w:sz w:val="24"/>
          <w:lang w:val="sv-SE"/>
        </w:rPr>
        <w:t xml:space="preserve">Regeringen stödjer ordförandeskapets metod att nå en överenskommelse med hjälp av en paketlösning.   </w:t>
      </w: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r w:rsidRPr="004F7D0E">
        <w:rPr>
          <w:rFonts w:ascii="OrigGarmnd BT" w:hAnsi="OrigGarmnd BT"/>
          <w:sz w:val="24"/>
          <w:lang w:val="sv-SE"/>
        </w:rPr>
        <w:t>Regeringen har tidigare överlämnat faktapromemorior rörande kommissionens förslag avseende platsen för beskattning vid tillhandahållande av tjänster till beskattningsbara personer (2003/04:FPM65) och till icke beskattningsbara personer (2005/06:FPM3) samt kommissionens förslag om One Stop Shop och ett nytt åttonde direktiv (2004/05:FPM55).</w:t>
      </w: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b/>
          <w:bCs/>
          <w:sz w:val="24"/>
          <w:lang w:val="sv-SE"/>
        </w:rPr>
      </w:pPr>
      <w:r w:rsidRPr="004F7D0E">
        <w:rPr>
          <w:rFonts w:ascii="OrigGarmnd BT" w:hAnsi="OrigGarmnd BT"/>
          <w:b/>
          <w:bCs/>
          <w:sz w:val="24"/>
          <w:lang w:val="sv-SE"/>
        </w:rPr>
        <w:t>7.2   (ev.) Rationalisering av momsavvikelser</w:t>
      </w: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r w:rsidRPr="004F7D0E">
        <w:rPr>
          <w:rFonts w:ascii="OrigGarmnd BT" w:hAnsi="OrigGarmnd BT"/>
          <w:sz w:val="24"/>
          <w:lang w:val="sv-SE"/>
        </w:rPr>
        <w:t xml:space="preserve">Ordförandskapet har ambitionen att vid rådsmötet nå en politisk överenskommelse om förslag till direktiv om vissa åtgärder för att förenkla uppbörden av mervärdesskatt och för att förhindra skatteflykt eller skatteundandragande. </w:t>
      </w: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r w:rsidRPr="004F7D0E">
        <w:rPr>
          <w:rFonts w:ascii="OrigGarmnd BT" w:hAnsi="OrigGarmnd BT"/>
          <w:sz w:val="24"/>
          <w:lang w:val="sv-SE"/>
        </w:rPr>
        <w:t>Förslaget innebär att vissa regler som tidigare beviljats enstaka medlemsländer skall kunna tillämpas av samtliga länder. Bl.a. avses åtgärder som visat sig vara effektiva när det gäller att motverka momsfusk. Ett exempel på en åtgärd som omfattas av förslaget är att s.k. omvänd skattskyldighet skall kunna tillämpas i större utsträckning än vad som gäller för närvarande. Vid omvänd skattskyldighet är det den som förvärvar en vara eller en tjänst som är skatt- och redovisningsskyldig i stället för den som sä</w:t>
      </w:r>
      <w:r w:rsidRPr="004F7D0E">
        <w:rPr>
          <w:rFonts w:ascii="OrigGarmnd BT" w:hAnsi="OrigGarmnd BT"/>
          <w:sz w:val="24"/>
          <w:lang w:val="sv-SE"/>
        </w:rPr>
        <w:t xml:space="preserve">ljer varan eller tjänsten. Omvänd skattskyldighet kan motverka den typ av momsfusk som innebär att säljaren låter bli att till staten betala in den moms som han tagit ut av sin kund. </w:t>
      </w: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r w:rsidRPr="004F7D0E">
        <w:rPr>
          <w:rFonts w:ascii="OrigGarmnd BT" w:hAnsi="OrigGarmnd BT"/>
          <w:sz w:val="24"/>
          <w:lang w:val="sv-SE"/>
        </w:rPr>
        <w:t>Det förefaller tveksamt om medlemsstaterna i nuläget skulle kunna acceptera ordförandeskapets förslag till direktiv. Sverige, som i och för sig är angeläget om att direktivet antas, anser att vissa ytterligare justeringar behöver göras. Förslaget behöver således beredas ytterligare.</w:t>
      </w:r>
    </w:p>
    <w:p w:rsidR="007F450D" w:rsidRPr="004F7D0E" w:rsidRDefault="007F450D">
      <w:pPr>
        <w:pStyle w:val="RKnormal"/>
        <w:rPr>
          <w:rFonts w:ascii="OrigGarmnd BT" w:hAnsi="OrigGarmnd BT"/>
          <w:b/>
          <w:bCs/>
          <w:sz w:val="24"/>
          <w:lang w:val="sv-SE"/>
        </w:rPr>
      </w:pPr>
    </w:p>
    <w:p w:rsidR="007F450D" w:rsidRPr="004F7D0E" w:rsidRDefault="007F450D">
      <w:pPr>
        <w:pStyle w:val="RKnormal"/>
        <w:rPr>
          <w:rFonts w:ascii="OrigGarmnd BT" w:hAnsi="OrigGarmnd BT"/>
          <w:b/>
          <w:bCs/>
          <w:sz w:val="24"/>
          <w:lang w:val="sv-SE"/>
        </w:rPr>
      </w:pPr>
    </w:p>
    <w:p w:rsidR="007F450D" w:rsidRPr="004F7D0E" w:rsidRDefault="007F450D">
      <w:pPr>
        <w:pStyle w:val="RKnormal"/>
        <w:rPr>
          <w:rFonts w:ascii="OrigGarmnd BT" w:hAnsi="OrigGarmnd BT"/>
          <w:b/>
          <w:bCs/>
          <w:sz w:val="24"/>
          <w:lang w:val="sv-SE"/>
        </w:rPr>
      </w:pPr>
      <w:r w:rsidRPr="004F7D0E">
        <w:rPr>
          <w:rFonts w:ascii="OrigGarmnd BT" w:hAnsi="OrigGarmnd BT"/>
          <w:b/>
          <w:bCs/>
          <w:sz w:val="24"/>
          <w:lang w:val="sv-SE"/>
        </w:rPr>
        <w:t>7.3   (ev.) Omarbetning av det gemensamma momssystemet</w:t>
      </w: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r w:rsidRPr="004F7D0E">
        <w:rPr>
          <w:rFonts w:ascii="OrigGarmnd BT" w:hAnsi="OrigGarmnd BT"/>
          <w:sz w:val="24"/>
          <w:lang w:val="sv-SE"/>
        </w:rPr>
        <w:t>Syftet med dagordningspunkten är att nå en politisk överenskommelse om en omarbetning av det sjätte momsdirektivet. Omarbetningen syftar till att åstadkomma en tydligare systematik och en mera tillgänglig lagtext än vad som är fallet i nuvarande direktiv från 1977. Kommissionen föreslår att det sjätte mervärdesskattedirektivet 77/388/EEG upphävs och ersätts med den nya rättsakten. Förslaget är i stort sett färdigberett. Ett medlemsland har reserverat sig mot den systematik som använts. Språkexperterna har i</w:t>
      </w:r>
      <w:r w:rsidRPr="004F7D0E">
        <w:rPr>
          <w:rFonts w:ascii="OrigGarmnd BT" w:hAnsi="OrigGarmnd BT"/>
          <w:sz w:val="24"/>
          <w:lang w:val="sv-SE"/>
        </w:rPr>
        <w:t xml:space="preserve">nte granskat färdigt alla språkversioner; bland dessa den svenska versionen. Sverige, liksom övriga medlemsstater, välkomnar den välbehövliga omarbetningen av direktivet. Sverige är dock angeläget om att medlemsländerna ges tillräcklig tid för att tillsammans med språkexperterna granska sina respektive språkversioner. </w:t>
      </w: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b/>
          <w:bCs/>
          <w:sz w:val="24"/>
          <w:lang w:val="sv-SE"/>
        </w:rPr>
      </w:pPr>
      <w:r w:rsidRPr="004F7D0E">
        <w:rPr>
          <w:rFonts w:ascii="OrigGarmnd BT" w:hAnsi="OrigGarmnd BT"/>
          <w:b/>
          <w:bCs/>
          <w:sz w:val="24"/>
          <w:lang w:val="sv-SE"/>
        </w:rPr>
        <w:t>7.4   Bekämpning av skattefusk</w:t>
      </w:r>
    </w:p>
    <w:p w:rsidR="007F450D" w:rsidRPr="004F7D0E" w:rsidRDefault="007F450D">
      <w:pPr>
        <w:pStyle w:val="RKnormal"/>
        <w:rPr>
          <w:rFonts w:ascii="OrigGarmnd BT" w:hAnsi="OrigGarmnd BT"/>
          <w:i/>
          <w:iCs/>
          <w:sz w:val="24"/>
          <w:lang w:val="sv-SE"/>
        </w:rPr>
      </w:pPr>
      <w:r w:rsidRPr="004F7D0E">
        <w:rPr>
          <w:rFonts w:ascii="OrigGarmnd BT" w:hAnsi="OrigGarmnd BT"/>
          <w:i/>
          <w:iCs/>
          <w:sz w:val="24"/>
          <w:lang w:val="sv-SE"/>
        </w:rPr>
        <w:t xml:space="preserve">        -kommissionens meddelande</w:t>
      </w: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r w:rsidRPr="004F7D0E">
        <w:rPr>
          <w:rFonts w:ascii="OrigGarmnd BT" w:hAnsi="OrigGarmnd BT"/>
          <w:sz w:val="24"/>
          <w:lang w:val="sv-SE"/>
        </w:rPr>
        <w:t>Vid rådsmötet kommer kommissionen att muntligen rapportera om resultatet av arbetet om bekämpandet av skattebedrägerier, särskilt momsbedrägerier. Detta är en fråga som alltmer uppmärksammas i EU-sammanhang. Vid ett informellt högnivåmöte om beskattning i Wien i februari 2006 bestämdes att kommissionen tillsammans med medlemsstaterna skulle undersöka användningen av omvänd skattskyldighet som metod för att bekämpa momsbedrägerier. (Se närmare under dp 7.2 om begreppet ”omvänd skatteskyldighet”).</w:t>
      </w: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r w:rsidRPr="004F7D0E">
        <w:rPr>
          <w:rFonts w:ascii="OrigGarmnd BT" w:hAnsi="OrigGarmnd BT"/>
          <w:sz w:val="24"/>
          <w:lang w:val="sv-SE"/>
        </w:rPr>
        <w:t>Sverige är positivt inställt till att arbetet med att bekämpa momsbedrägerier prioriteras.</w:t>
      </w: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b/>
          <w:bCs/>
          <w:sz w:val="24"/>
          <w:lang w:val="sv-SE"/>
        </w:rPr>
      </w:pPr>
      <w:r w:rsidRPr="004F7D0E">
        <w:rPr>
          <w:rFonts w:ascii="OrigGarmnd BT" w:hAnsi="OrigGarmnd BT"/>
          <w:b/>
          <w:bCs/>
          <w:sz w:val="24"/>
          <w:lang w:val="sv-SE"/>
        </w:rPr>
        <w:t>7.5   Gemensam konsoliderad bolagsskattebas (CCCTB)</w:t>
      </w: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r w:rsidRPr="004F7D0E">
        <w:rPr>
          <w:rFonts w:ascii="OrigGarmnd BT" w:hAnsi="OrigGarmnd BT"/>
          <w:sz w:val="24"/>
          <w:lang w:val="sv-SE"/>
        </w:rPr>
        <w:t xml:space="preserve">Ordförandeskapet avser att ta upp ett meddelande från kommissionen från april i år om CCCTB-projektet. Meddelandet är en lägesrapport över projektets utveckling, men kommissionen önskar även synpunkter från medlemsstaterna på vissa slutsatser/påståenden som kommissionen gör i meddelandet. Avsikten är inte att några formella beslut skall fattas. </w:t>
      </w: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r w:rsidRPr="004F7D0E">
        <w:rPr>
          <w:rFonts w:ascii="OrigGarmnd BT" w:hAnsi="OrigGarmnd BT"/>
          <w:sz w:val="24"/>
          <w:lang w:val="sv-SE"/>
        </w:rPr>
        <w:t>Kommissionen slutsatser är i huvudsak:</w:t>
      </w:r>
    </w:p>
    <w:p w:rsidR="007F450D" w:rsidRPr="004F7D0E" w:rsidRDefault="007F450D">
      <w:pPr>
        <w:pStyle w:val="RKnormal"/>
        <w:rPr>
          <w:rFonts w:ascii="OrigGarmnd BT" w:hAnsi="OrigGarmnd BT"/>
          <w:sz w:val="24"/>
          <w:lang w:val="sv-SE"/>
        </w:rPr>
      </w:pPr>
    </w:p>
    <w:p w:rsidR="007F450D" w:rsidRPr="004F7D0E" w:rsidRDefault="007F450D">
      <w:pPr>
        <w:pStyle w:val="RKnormal"/>
        <w:numPr>
          <w:ilvl w:val="0"/>
          <w:numId w:val="7"/>
        </w:numPr>
        <w:rPr>
          <w:rFonts w:ascii="OrigGarmnd BT" w:hAnsi="OrigGarmnd BT"/>
          <w:sz w:val="24"/>
          <w:lang w:val="sv-SE"/>
        </w:rPr>
      </w:pPr>
      <w:r w:rsidRPr="004F7D0E">
        <w:rPr>
          <w:rFonts w:ascii="OrigGarmnd BT" w:hAnsi="OrigGarmnd BT"/>
          <w:sz w:val="24"/>
          <w:lang w:val="sv-SE"/>
        </w:rPr>
        <w:t xml:space="preserve">Att den nya skattebasen skall stå självständig från internationella redovisningsnormer. </w:t>
      </w:r>
    </w:p>
    <w:p w:rsidR="007F450D" w:rsidRPr="004F7D0E" w:rsidRDefault="007F450D">
      <w:pPr>
        <w:pStyle w:val="RKnormal"/>
        <w:numPr>
          <w:ilvl w:val="0"/>
          <w:numId w:val="7"/>
        </w:numPr>
        <w:rPr>
          <w:rFonts w:ascii="OrigGarmnd BT" w:hAnsi="OrigGarmnd BT"/>
          <w:sz w:val="24"/>
          <w:lang w:val="sv-SE"/>
        </w:rPr>
      </w:pPr>
      <w:r w:rsidRPr="004F7D0E">
        <w:rPr>
          <w:rFonts w:ascii="OrigGarmnd BT" w:hAnsi="OrigGarmnd BT"/>
          <w:sz w:val="24"/>
          <w:lang w:val="sv-SE"/>
        </w:rPr>
        <w:t>Att CCCTB-systemet skall vara frivilligt för företagen.</w:t>
      </w:r>
    </w:p>
    <w:p w:rsidR="007F450D" w:rsidRPr="004F7D0E" w:rsidRDefault="007F450D">
      <w:pPr>
        <w:pStyle w:val="RKnormal"/>
        <w:numPr>
          <w:ilvl w:val="0"/>
          <w:numId w:val="7"/>
        </w:numPr>
        <w:rPr>
          <w:rFonts w:ascii="OrigGarmnd BT" w:hAnsi="OrigGarmnd BT"/>
          <w:sz w:val="24"/>
          <w:lang w:val="sv-SE"/>
        </w:rPr>
      </w:pPr>
      <w:r w:rsidRPr="004F7D0E">
        <w:rPr>
          <w:rFonts w:ascii="OrigGarmnd BT" w:hAnsi="OrigGarmnd BT"/>
          <w:sz w:val="24"/>
          <w:lang w:val="sv-SE"/>
        </w:rPr>
        <w:t xml:space="preserve">Att skattebasen skall vara konsoliderad (d.v.s </w:t>
      </w:r>
      <w:r w:rsidRPr="004F7D0E">
        <w:rPr>
          <w:rFonts w:ascii="OrigGarmnd BT" w:hAnsi="OrigGarmnd BT"/>
          <w:sz w:val="24"/>
          <w:u w:val="single"/>
          <w:lang w:val="sv-SE"/>
        </w:rPr>
        <w:t>ett</w:t>
      </w:r>
      <w:r w:rsidRPr="004F7D0E">
        <w:rPr>
          <w:rFonts w:ascii="OrigGarmnd BT" w:hAnsi="OrigGarmnd BT"/>
          <w:sz w:val="24"/>
          <w:lang w:val="sv-SE"/>
        </w:rPr>
        <w:t xml:space="preserve"> skattemässigt resultat för en hel företagsgrupp) och att resultatet skall fördelas mellan medlemsstaterna enligt en särskild fördelningsnyckel. </w:t>
      </w: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r w:rsidRPr="004F7D0E">
        <w:rPr>
          <w:rFonts w:ascii="OrigGarmnd BT" w:hAnsi="OrigGarmnd BT"/>
          <w:sz w:val="24"/>
          <w:lang w:val="sv-SE"/>
        </w:rPr>
        <w:t xml:space="preserve">Regeringen är försiktigt positivt till att undersöka möjligheten till en gemensam konsoliderad bolagsskattebas, men har även understrukit vikten av en realistisk tidsplan för projektet. Regeringen anser att det i avsaknad av nödvändigt beslutsunderlag är för tidigt att föra upp frågan på den politiska nivån. De slutsatser som kommissionen nu vill ha synpunkter på avser frågor som ännu inte behandlats i kommissionens beredande organ. </w:t>
      </w: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b/>
          <w:bCs/>
          <w:sz w:val="24"/>
          <w:lang w:val="sv-SE"/>
        </w:rPr>
      </w:pPr>
    </w:p>
    <w:p w:rsidR="007F450D" w:rsidRPr="004F7D0E" w:rsidRDefault="007F450D">
      <w:pPr>
        <w:pStyle w:val="RKnormal"/>
        <w:rPr>
          <w:rFonts w:ascii="OrigGarmnd BT" w:hAnsi="OrigGarmnd BT"/>
          <w:b/>
          <w:bCs/>
          <w:sz w:val="24"/>
          <w:lang w:val="sv-SE"/>
        </w:rPr>
      </w:pPr>
      <w:r w:rsidRPr="004F7D0E">
        <w:rPr>
          <w:rFonts w:ascii="OrigGarmnd BT" w:hAnsi="OrigGarmnd BT"/>
          <w:b/>
          <w:bCs/>
          <w:sz w:val="24"/>
          <w:lang w:val="sv-SE"/>
        </w:rPr>
        <w:t>8.</w:t>
      </w:r>
      <w:r w:rsidRPr="004F7D0E">
        <w:rPr>
          <w:rFonts w:ascii="OrigGarmnd BT" w:hAnsi="OrigGarmnd BT"/>
          <w:b/>
          <w:bCs/>
          <w:sz w:val="24"/>
          <w:lang w:val="sv-SE"/>
        </w:rPr>
        <w:tab/>
        <w:t>Övriga ärenden</w:t>
      </w:r>
    </w:p>
    <w:p w:rsidR="007F450D" w:rsidRPr="004F7D0E" w:rsidRDefault="007F450D">
      <w:pPr>
        <w:pStyle w:val="RKnormal"/>
        <w:rPr>
          <w:rFonts w:ascii="OrigGarmnd BT" w:hAnsi="OrigGarmnd BT"/>
          <w:b/>
          <w:bCs/>
          <w:sz w:val="24"/>
          <w:lang w:val="sv-SE"/>
        </w:rPr>
      </w:pPr>
    </w:p>
    <w:p w:rsidR="007F450D" w:rsidRPr="004F7D0E" w:rsidRDefault="007F450D">
      <w:pPr>
        <w:pStyle w:val="RKnormal"/>
        <w:rPr>
          <w:rFonts w:ascii="OrigGarmnd BT" w:hAnsi="OrigGarmnd BT"/>
          <w:b/>
          <w:bCs/>
          <w:sz w:val="24"/>
          <w:lang w:val="sv-SE"/>
        </w:rPr>
      </w:pPr>
      <w:r w:rsidRPr="004F7D0E">
        <w:rPr>
          <w:rFonts w:ascii="OrigGarmnd BT" w:hAnsi="OrigGarmnd BT"/>
          <w:b/>
          <w:bCs/>
          <w:sz w:val="24"/>
          <w:lang w:val="sv-SE"/>
        </w:rPr>
        <w:t>8.1   Statistiska bördor för små och medelstora företag</w:t>
      </w:r>
    </w:p>
    <w:p w:rsidR="007F450D" w:rsidRPr="004F7D0E" w:rsidRDefault="007F450D">
      <w:pPr>
        <w:pStyle w:val="RKnormal"/>
        <w:rPr>
          <w:rFonts w:ascii="OrigGarmnd BT" w:hAnsi="OrigGarmnd BT"/>
          <w:b/>
          <w:bCs/>
          <w:sz w:val="24"/>
          <w:lang w:val="sv-SE"/>
        </w:rPr>
      </w:pPr>
    </w:p>
    <w:p w:rsidR="007F450D" w:rsidRPr="004F7D0E" w:rsidRDefault="007F450D">
      <w:pPr>
        <w:pStyle w:val="RKnormal"/>
        <w:rPr>
          <w:rFonts w:ascii="OrigGarmnd BT" w:hAnsi="OrigGarmnd BT"/>
          <w:sz w:val="24"/>
          <w:lang w:val="sv-SE"/>
        </w:rPr>
      </w:pPr>
      <w:r w:rsidRPr="004F7D0E">
        <w:rPr>
          <w:rFonts w:ascii="OrigGarmnd BT" w:hAnsi="OrigGarmnd BT"/>
          <w:sz w:val="24"/>
          <w:lang w:val="sv-SE"/>
        </w:rPr>
        <w:t xml:space="preserve">Under övriga frågor kommer en diskussion att föras om den administrativa bördan för små- och medelstora företag som följer av EU:s krav på inrapportering av statistik i enlighet med den s.k. Instrastatförordningen (EEG 2186/93). Detta kan ses som ett led i EU:s kontinuerligt pågående regelförbättringsarbete. Ekofin väntas besluta att man ska återkomma i frågan vid ett senare möte för en mer ingående diskussion. </w:t>
      </w: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r w:rsidRPr="004F7D0E">
        <w:rPr>
          <w:rFonts w:ascii="OrigGarmnd BT" w:hAnsi="OrigGarmnd BT"/>
          <w:sz w:val="24"/>
          <w:lang w:val="sv-SE"/>
        </w:rPr>
        <w:t>Regeringen är pådrivande i EU:s regelförbättringsarbete och ser det som angeläget om man kan minska rapporteringsbördan för småföretag inom EU, dock utan att ge avkall på statistikkvalitén.</w:t>
      </w: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p>
    <w:p w:rsidR="007F450D" w:rsidRPr="004F7D0E" w:rsidRDefault="007F450D">
      <w:pPr>
        <w:pStyle w:val="RKnormal"/>
        <w:rPr>
          <w:rFonts w:ascii="OrigGarmnd BT" w:hAnsi="OrigGarmnd BT"/>
          <w:sz w:val="24"/>
          <w:lang w:val="sv-SE"/>
        </w:rPr>
      </w:pPr>
    </w:p>
    <w:p w:rsidR="007F450D" w:rsidRPr="004F7D0E" w:rsidRDefault="007F450D">
      <w:pPr>
        <w:pStyle w:val="RKnormal"/>
        <w:jc w:val="center"/>
        <w:rPr>
          <w:rFonts w:ascii="OrigGarmnd BT" w:hAnsi="OrigGarmnd BT"/>
          <w:b/>
          <w:bCs/>
          <w:sz w:val="24"/>
          <w:lang w:val="sv-SE"/>
        </w:rPr>
      </w:pPr>
      <w:r w:rsidRPr="004F7D0E">
        <w:rPr>
          <w:rFonts w:ascii="OrigGarmnd BT" w:hAnsi="OrigGarmnd BT"/>
          <w:b/>
          <w:bCs/>
          <w:sz w:val="24"/>
          <w:lang w:val="sv-SE"/>
        </w:rPr>
        <w:t>---000---</w:t>
      </w:r>
    </w:p>
    <w:sectPr w:rsidR="007F450D" w:rsidRPr="004F7D0E">
      <w:headerReference w:type="even" r:id="rId7"/>
      <w:headerReference w:type="default" r:id="rId8"/>
      <w:headerReference w:type="first" r:id="rId9"/>
      <w:type w:val="continuous"/>
      <w:pgSz w:w="11907" w:h="16840" w:code="9"/>
      <w:pgMar w:top="567" w:right="1701" w:bottom="1134" w:left="2835" w:header="720"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450D" w:rsidRPr="004F7D0E" w:rsidRDefault="007F450D">
      <w:pPr>
        <w:spacing w:line="240" w:lineRule="auto"/>
      </w:pPr>
      <w:r w:rsidRPr="004F7D0E">
        <w:separator/>
      </w:r>
    </w:p>
  </w:endnote>
  <w:endnote w:type="continuationSeparator" w:id="0">
    <w:p w:rsidR="007F450D" w:rsidRPr="004F7D0E" w:rsidRDefault="007F450D">
      <w:pPr>
        <w:spacing w:line="240" w:lineRule="auto"/>
      </w:pPr>
      <w:r w:rsidRPr="004F7D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450D" w:rsidRPr="004F7D0E" w:rsidRDefault="007F450D">
      <w:pPr>
        <w:spacing w:line="240" w:lineRule="auto"/>
      </w:pPr>
      <w:r w:rsidRPr="004F7D0E">
        <w:separator/>
      </w:r>
    </w:p>
  </w:footnote>
  <w:footnote w:type="continuationSeparator" w:id="0">
    <w:p w:rsidR="007F450D" w:rsidRPr="004F7D0E" w:rsidRDefault="007F450D">
      <w:pPr>
        <w:spacing w:line="240" w:lineRule="auto"/>
      </w:pPr>
      <w:r w:rsidRPr="004F7D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50D" w:rsidRPr="004F7D0E" w:rsidRDefault="007F450D">
    <w:pPr>
      <w:pStyle w:val="Sidhuvud"/>
      <w:framePr w:wrap="around" w:vAnchor="text" w:hAnchor="margin" w:xAlign="right" w:y="1"/>
      <w:rPr>
        <w:rStyle w:val="Sidnummer"/>
      </w:rPr>
    </w:pPr>
    <w:r w:rsidRPr="004F7D0E">
      <w:rPr>
        <w:rStyle w:val="Sidnummer"/>
      </w:rPr>
      <w:fldChar w:fldCharType="begin" w:fldLock="1"/>
    </w:r>
    <w:r w:rsidRPr="004F7D0E">
      <w:rPr>
        <w:rStyle w:val="Sidnummer"/>
      </w:rPr>
      <w:instrText xml:space="preserve">PAGE  </w:instrText>
    </w:r>
    <w:r w:rsidRPr="004F7D0E">
      <w:rPr>
        <w:rStyle w:val="Sidnummer"/>
      </w:rPr>
      <w:fldChar w:fldCharType="separate"/>
    </w:r>
    <w:r w:rsidRPr="004F7D0E">
      <w:rPr>
        <w:rStyle w:val="Sidnummer"/>
      </w:rPr>
      <w:t>4</w:t>
    </w:r>
    <w:r w:rsidRPr="004F7D0E">
      <w:rPr>
        <w:rStyle w:val="Sidnummer"/>
      </w:rPr>
      <w:fldChar w:fldCharType="end"/>
    </w:r>
  </w:p>
  <w:p w:rsidR="007F450D" w:rsidRPr="004F7D0E" w:rsidRDefault="007F450D">
    <w:pPr>
      <w:pStyle w:val="Sidhuvud"/>
      <w:ind w:right="360"/>
    </w:pPr>
  </w:p>
  <w:p w:rsidR="007F450D" w:rsidRPr="004F7D0E" w:rsidRDefault="007F450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50D" w:rsidRPr="004F7D0E" w:rsidRDefault="007F450D">
    <w:pPr>
      <w:pStyle w:val="Sidhuvud"/>
      <w:framePr w:wrap="around" w:vAnchor="text" w:hAnchor="margin" w:xAlign="right" w:y="1"/>
      <w:rPr>
        <w:rStyle w:val="Sidnummer"/>
      </w:rPr>
    </w:pPr>
    <w:r w:rsidRPr="004F7D0E">
      <w:rPr>
        <w:rStyle w:val="Sidnummer"/>
      </w:rPr>
      <w:fldChar w:fldCharType="begin" w:fldLock="1"/>
    </w:r>
    <w:r w:rsidRPr="004F7D0E">
      <w:rPr>
        <w:rStyle w:val="Sidnummer"/>
      </w:rPr>
      <w:instrText xml:space="preserve">PAGE  </w:instrText>
    </w:r>
    <w:r w:rsidRPr="004F7D0E">
      <w:rPr>
        <w:rStyle w:val="Sidnummer"/>
      </w:rPr>
      <w:fldChar w:fldCharType="separate"/>
    </w:r>
    <w:r w:rsidRPr="004F7D0E">
      <w:rPr>
        <w:rStyle w:val="Sidnummer"/>
      </w:rPr>
      <w:t>5</w:t>
    </w:r>
    <w:r w:rsidRPr="004F7D0E">
      <w:rPr>
        <w:rStyle w:val="Sidnummer"/>
      </w:rPr>
      <w:fldChar w:fldCharType="end"/>
    </w:r>
  </w:p>
  <w:p w:rsidR="007F450D" w:rsidRPr="004F7D0E" w:rsidRDefault="007F450D">
    <w:pPr>
      <w:pStyle w:val="Sidhuvud"/>
      <w:ind w:right="360"/>
    </w:pPr>
  </w:p>
  <w:p w:rsidR="007F450D" w:rsidRPr="004F7D0E" w:rsidRDefault="007F450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50D" w:rsidRPr="004F7D0E" w:rsidRDefault="004F7D0E">
    <w:pPr>
      <w:framePr w:w="2948" w:h="1321" w:hRule="exact" w:wrap="notBeside" w:vAnchor="page" w:hAnchor="page" w:x="1362" w:y="653"/>
    </w:pPr>
    <w:r w:rsidRPr="004F7D0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F450D" w:rsidRPr="004F7D0E" w:rsidRDefault="007F450D">
    <w:pPr>
      <w:pStyle w:val="RKrubrik"/>
      <w:keepNext w:val="0"/>
      <w:tabs>
        <w:tab w:val="clear" w:pos="1134"/>
      </w:tabs>
      <w:spacing w:before="0" w:after="0" w:line="320" w:lineRule="atLeast"/>
      <w:rPr>
        <w:lang w:val="sv-SE"/>
      </w:rPr>
    </w:pPr>
  </w:p>
  <w:p w:rsidR="007F450D" w:rsidRPr="004F7D0E" w:rsidRDefault="007F450D">
    <w:pPr>
      <w:rPr>
        <w:rFonts w:ascii="TradeGothic" w:hAnsi="TradeGothic"/>
        <w:b/>
        <w:spacing w:val="12"/>
        <w:sz w:val="22"/>
      </w:rPr>
    </w:pPr>
  </w:p>
  <w:p w:rsidR="007F450D" w:rsidRPr="004F7D0E" w:rsidRDefault="007F450D">
    <w:pPr>
      <w:pStyle w:val="RKrubrik"/>
      <w:keepNext w:val="0"/>
      <w:tabs>
        <w:tab w:val="clear" w:pos="1134"/>
      </w:tabs>
      <w:spacing w:before="0" w:after="0" w:line="320" w:lineRule="atLeast"/>
      <w:rPr>
        <w:lang w:val="sv-SE"/>
      </w:rPr>
    </w:pPr>
  </w:p>
  <w:p w:rsidR="007F450D" w:rsidRPr="004F7D0E" w:rsidRDefault="007F450D">
    <w:pPr>
      <w:rPr>
        <w:rFonts w:ascii="TradeGothic" w:hAnsi="TradeGothic"/>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026A9"/>
    <w:multiLevelType w:val="hybridMultilevel"/>
    <w:tmpl w:val="D974C638"/>
    <w:lvl w:ilvl="0" w:tplc="6672A5F4">
      <w:numFmt w:val="bullet"/>
      <w:lvlText w:val="-"/>
      <w:lvlJc w:val="left"/>
      <w:pPr>
        <w:tabs>
          <w:tab w:val="num" w:pos="1080"/>
        </w:tabs>
        <w:ind w:left="1080" w:hanging="360"/>
      </w:pPr>
      <w:rPr>
        <w:rFonts w:ascii="OrigGarmnd BT" w:eastAsia="Times New Roman" w:hAnsi="OrigGarmnd BT"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49B281B"/>
    <w:multiLevelType w:val="hybridMultilevel"/>
    <w:tmpl w:val="B6C2C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633B9E"/>
    <w:multiLevelType w:val="hybridMultilevel"/>
    <w:tmpl w:val="EC9235D0"/>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0664F9"/>
    <w:multiLevelType w:val="hybridMultilevel"/>
    <w:tmpl w:val="C62AD7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5D01C0"/>
    <w:multiLevelType w:val="hybridMultilevel"/>
    <w:tmpl w:val="AAB4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B46731"/>
    <w:multiLevelType w:val="hybridMultilevel"/>
    <w:tmpl w:val="FEFCB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773A85"/>
    <w:multiLevelType w:val="hybridMultilevel"/>
    <w:tmpl w:val="88D4C022"/>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8897029">
    <w:abstractNumId w:val="4"/>
  </w:num>
  <w:num w:numId="2" w16cid:durableId="2063795318">
    <w:abstractNumId w:val="1"/>
  </w:num>
  <w:num w:numId="3" w16cid:durableId="1388843160">
    <w:abstractNumId w:val="2"/>
  </w:num>
  <w:num w:numId="4" w16cid:durableId="1346830976">
    <w:abstractNumId w:val="6"/>
  </w:num>
  <w:num w:numId="5" w16cid:durableId="666249935">
    <w:abstractNumId w:val="0"/>
  </w:num>
  <w:num w:numId="6" w16cid:durableId="270288325">
    <w:abstractNumId w:val="5"/>
  </w:num>
  <w:num w:numId="7" w16cid:durableId="1783915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DA7B56"/>
    <w:rsid w:val="004F7D0E"/>
    <w:rsid w:val="007F450D"/>
    <w:rsid w:val="00DA7B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F5BE0C-0554-48F0-B410-E403B092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1701"/>
      </w:tabs>
      <w:spacing w:line="240" w:lineRule="atLeast"/>
    </w:pPr>
    <w:rPr>
      <w:rFonts w:ascii="Helv" w:hAnsi="Helv"/>
      <w:color w:val="000000"/>
      <w:sz w:val="20"/>
      <w:lang w:val="en-US"/>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1326</Words>
  <Characters>8235</Characters>
  <Application>Microsoft Office Word</Application>
  <DocSecurity>4</DocSecurity>
  <Lines>242</Lines>
  <Paragraphs>66</Paragraphs>
  <ScaleCrop>false</ScaleCrop>
  <HeadingPairs>
    <vt:vector size="2" baseType="variant">
      <vt:variant>
        <vt:lpstr>Titel</vt:lpstr>
      </vt:variant>
      <vt:variant>
        <vt:i4>1</vt:i4>
      </vt:variant>
    </vt:vector>
  </HeadingPairs>
  <TitlesOfParts>
    <vt:vector size="1" baseType="lpstr">
      <vt:lpstr>Ekofin-rådets möte den 9 mars 2004 i Bryssel</vt:lpstr>
    </vt:vector>
  </TitlesOfParts>
  <Company>Regeringskansliet</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Ekofin-rådets möte den 9 mars 2004 i Bryssel</dc:title>
  <dc:subject>Ekofin-rådets möte den 9 mars 2004 i Bryssel</dc:subject>
  <dc:creator>Riksdagen</dc:creator>
  <cp:keywords>Riksdagen</cp:keywords>
  <dc:description/>
  <cp:lastModifiedBy>Lars Brink</cp:lastModifiedBy>
  <cp:revision>2</cp:revision>
  <cp:lastPrinted>2006-04-20T15:36:00Z</cp:lastPrinted>
  <dcterms:created xsi:type="dcterms:W3CDTF">2025-12-16T23:12:00Z</dcterms:created>
  <dcterms:modified xsi:type="dcterms:W3CDTF">2025-12-16T23:12:00Z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