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79C" w:rsidRPr="0014284B" w:rsidRDefault="00F3179C">
      <w:pPr>
        <w:pStyle w:val="Hemstlrubrik"/>
      </w:pPr>
      <w:r w:rsidRPr="0014284B">
        <w:t>Förslag till riksdagsbeslut</w:t>
      </w:r>
    </w:p>
    <w:p w:rsidR="00F3179C" w:rsidRPr="0014284B" w:rsidRDefault="00F3179C">
      <w:pPr>
        <w:pStyle w:val="Hemstlatt"/>
        <w:ind w:left="0"/>
      </w:pPr>
      <w:r w:rsidRPr="0014284B">
        <w:rPr>
          <w:szCs w:val="24"/>
        </w:rPr>
        <w:t>Riksdagen tillkännager för regeringen som sin mening vad som anförs i motionen om arbetsgivares regressrätt vid personsk</w:t>
      </w:r>
      <w:r w:rsidRPr="0014284B">
        <w:rPr>
          <w:szCs w:val="24"/>
        </w:rPr>
        <w:t>a</w:t>
      </w:r>
      <w:r w:rsidRPr="0014284B">
        <w:rPr>
          <w:szCs w:val="24"/>
        </w:rPr>
        <w:t>da.</w:t>
      </w:r>
    </w:p>
    <w:p w:rsidR="00F3179C" w:rsidRPr="0014284B" w:rsidRDefault="00F3179C">
      <w:pPr>
        <w:pStyle w:val="Rubrik1"/>
      </w:pPr>
      <w:r w:rsidRPr="0014284B">
        <w:t>Motivering</w:t>
      </w:r>
    </w:p>
    <w:p w:rsidR="00F3179C" w:rsidRPr="0014284B" w:rsidRDefault="00F3179C">
      <w:r w:rsidRPr="0014284B">
        <w:t>Personskadekommittén överlämnade i januari 2002 sitt betänkande ”Samor</w:t>
      </w:r>
      <w:r w:rsidRPr="0014284B">
        <w:t>d</w:t>
      </w:r>
      <w:r w:rsidRPr="0014284B">
        <w:t>ning och regress – Ersättning vid personskada” (SOU 2002:1). Det har snart gått sex år sedan betänkandet överlämnades. Den socialdemokratiska rege</w:t>
      </w:r>
      <w:r w:rsidRPr="0014284B">
        <w:t>r</w:t>
      </w:r>
      <w:r w:rsidRPr="0014284B">
        <w:t>ingen visade ointresse för frågan och gjorde ingenting under hela förra ma</w:t>
      </w:r>
      <w:r w:rsidRPr="0014284B">
        <w:t>n</w:t>
      </w:r>
      <w:r w:rsidRPr="0014284B">
        <w:t>datperioden. Uppenbarligen tyckte den förra regeringen inte att Personskad</w:t>
      </w:r>
      <w:r w:rsidRPr="0014284B">
        <w:t>e</w:t>
      </w:r>
      <w:r w:rsidRPr="0014284B">
        <w:t>kommitténs förslag var tillräckligt intressanta eller bra för att det skulle bli någon proposition. Detta är otillfredsställande eftersom kommitténs förslag var mycket väl genomtänkta. Nu har vi en regering med int</w:t>
      </w:r>
      <w:r w:rsidRPr="0014284B">
        <w:t>resse för näring</w:t>
      </w:r>
      <w:r w:rsidRPr="0014284B">
        <w:t>s</w:t>
      </w:r>
      <w:r w:rsidRPr="0014284B">
        <w:t>politik och små företags konkurrensvillkor, och det finns goda förutsättningar för att en proposition ska skrivas i den riktning som kommittén föreslagit.</w:t>
      </w:r>
    </w:p>
    <w:p w:rsidR="00F3179C" w:rsidRPr="0014284B" w:rsidRDefault="00F3179C">
      <w:pPr>
        <w:pStyle w:val="Normaltindrag"/>
      </w:pPr>
      <w:r w:rsidRPr="0014284B">
        <w:t>Kommittén hade i uppdrag att behandla samordningsfrågor vid personsk</w:t>
      </w:r>
      <w:r w:rsidRPr="0014284B">
        <w:t>a</w:t>
      </w:r>
      <w:r w:rsidRPr="0014284B">
        <w:t>da mellan skadestånd, offentliga försäkringar och andra försäkringar. Vi nöjer oss med att ta upp arbetsgivares regressrätt vid personskada.</w:t>
      </w:r>
    </w:p>
    <w:p w:rsidR="00F3179C" w:rsidRPr="0014284B" w:rsidRDefault="00F3179C">
      <w:pPr>
        <w:pStyle w:val="Normaltindrag"/>
      </w:pPr>
      <w:r w:rsidRPr="0014284B">
        <w:t>För speciellt små företag kan det vara mycket besvärligt när en anställd inte kan arbeta på grund av sjukdom eller skada. Oavsett anledning till den anställdas frånvaro är arbetsgivaren skyldig att betala sjuklön, vilket kan upplevas som mycket orättvist. Alldeles oacceptabelt blir det när en arbetsg</w:t>
      </w:r>
      <w:r w:rsidRPr="0014284B">
        <w:t>i</w:t>
      </w:r>
      <w:r w:rsidRPr="0014284B">
        <w:t>vare tvingas att betala sjuklön trots att det finns en annan person som bär skuld till den uppkomna skadan. När det gäller andra kostnader finns en r</w:t>
      </w:r>
      <w:r w:rsidRPr="0014284B">
        <w:t>e</w:t>
      </w:r>
      <w:r w:rsidRPr="0014284B">
        <w:t>gressrätt gentemot den som är ansvarig för skadan, men när det gäller arbet</w:t>
      </w:r>
      <w:r w:rsidRPr="0014284B">
        <w:t>s</w:t>
      </w:r>
      <w:r w:rsidRPr="0014284B">
        <w:t>givares sjuklönekostnader saknas regressrätt.</w:t>
      </w:r>
    </w:p>
    <w:p w:rsidR="00F3179C" w:rsidRPr="0014284B" w:rsidRDefault="00F3179C">
      <w:pPr>
        <w:pStyle w:val="Normaltindrag"/>
      </w:pPr>
      <w:r w:rsidRPr="0014284B">
        <w:lastRenderedPageBreak/>
        <w:t>Det är inte rimligt att det är en helt oskyldig arbetsgivare som slutligt ska stå för ersättningen till den som drabbats av en skada. Det borde givetvis vara den som är skyldig till skadan och därmed kostnaden som också ska betala.</w:t>
      </w:r>
    </w:p>
    <w:p w:rsidR="00F3179C" w:rsidRPr="0014284B" w:rsidRDefault="00F3179C">
      <w:pPr>
        <w:pStyle w:val="Normaltindrag"/>
      </w:pPr>
      <w:r w:rsidRPr="0014284B">
        <w:t>Motsvarande motion har tidigare behandlats av lag- och civilutskottet och sedan 2005 har Justitiedepartementet svarat att beredning pågår av Perso</w:t>
      </w:r>
      <w:r w:rsidRPr="0014284B">
        <w:t>n</w:t>
      </w:r>
      <w:r w:rsidRPr="0014284B">
        <w:t>skadekommitténs förslag från 2002. Vi menar att denna fråga är viktig och därför bör beredningen skyndas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84B">
        <w:trPr>
          <w:cantSplit/>
        </w:trPr>
        <w:tc>
          <w:tcPr>
            <w:tcW w:w="3046" w:type="dxa"/>
          </w:tcPr>
          <w:p w:rsidR="00F3179C" w:rsidRPr="0014284B" w:rsidRDefault="00F3179C">
            <w:pPr>
              <w:pStyle w:val="UnderskriftDatum"/>
              <w:spacing w:before="240"/>
            </w:pPr>
            <w:r w:rsidRPr="0014284B">
              <w:t>Stockholm den 6 oktober 2008</w:t>
            </w:r>
          </w:p>
        </w:tc>
        <w:tc>
          <w:tcPr>
            <w:tcW w:w="3047" w:type="dxa"/>
          </w:tcPr>
          <w:p w:rsidR="00F3179C" w:rsidRPr="0014284B" w:rsidRDefault="00F3179C">
            <w:pPr>
              <w:pStyle w:val="Underskrifter"/>
              <w:spacing w:before="240"/>
            </w:pPr>
          </w:p>
        </w:tc>
      </w:tr>
      <w:tr w:rsidR="00000000" w:rsidRPr="0014284B">
        <w:trPr>
          <w:cantSplit/>
        </w:trPr>
        <w:tc>
          <w:tcPr>
            <w:tcW w:w="3046" w:type="dxa"/>
          </w:tcPr>
          <w:p w:rsidR="00F3179C" w:rsidRPr="0014284B" w:rsidRDefault="00F3179C">
            <w:pPr>
              <w:pStyle w:val="Underskrifter"/>
            </w:pPr>
            <w:r w:rsidRPr="0014284B">
              <w:t>Johan Linander (c)</w:t>
            </w:r>
          </w:p>
        </w:tc>
        <w:tc>
          <w:tcPr>
            <w:tcW w:w="3046" w:type="dxa"/>
          </w:tcPr>
          <w:p w:rsidR="00F3179C" w:rsidRPr="0014284B" w:rsidRDefault="00F3179C">
            <w:pPr>
              <w:pStyle w:val="Underskrifter"/>
            </w:pPr>
            <w:r w:rsidRPr="0014284B">
              <w:t>Roger Tiefensee (c)</w:t>
            </w:r>
          </w:p>
        </w:tc>
      </w:tr>
    </w:tbl>
    <w:p w:rsidR="00F3179C" w:rsidRPr="0014284B" w:rsidRDefault="00F3179C">
      <w:pPr>
        <w:pStyle w:val="Normaltindrag"/>
      </w:pPr>
    </w:p>
    <w:sectPr w:rsidR="00F3179C" w:rsidRPr="001428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79C" w:rsidRPr="0014284B" w:rsidRDefault="00F3179C">
      <w:r w:rsidRPr="0014284B">
        <w:separator/>
      </w:r>
    </w:p>
  </w:endnote>
  <w:endnote w:type="continuationSeparator" w:id="0">
    <w:p w:rsidR="00F3179C" w:rsidRPr="0014284B" w:rsidRDefault="00F3179C">
      <w:r w:rsidRPr="001428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79C" w:rsidRPr="0014284B" w:rsidRDefault="0014284B">
    <w:pPr>
      <w:pStyle w:val="Sidfot"/>
    </w:pPr>
    <w:r w:rsidRPr="001428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3201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79C" w:rsidRDefault="00F317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79C" w:rsidRDefault="00F317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79C" w:rsidRPr="0014284B" w:rsidRDefault="0014284B">
    <w:pPr>
      <w:pStyle w:val="Sidfot"/>
    </w:pPr>
    <w:r w:rsidRPr="001428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3406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79C" w:rsidRDefault="00F317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79C" w:rsidRDefault="00F317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79C" w:rsidRPr="0014284B" w:rsidRDefault="0014284B">
    <w:pPr>
      <w:pStyle w:val="Sidfot"/>
    </w:pPr>
    <w:r w:rsidRPr="001428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943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79C" w:rsidRDefault="00F31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79C" w:rsidRDefault="00F31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79C" w:rsidRPr="0014284B" w:rsidRDefault="00F3179C">
      <w:r w:rsidRPr="0014284B">
        <w:separator/>
      </w:r>
    </w:p>
  </w:footnote>
  <w:footnote w:type="continuationSeparator" w:id="0">
    <w:p w:rsidR="00F3179C" w:rsidRPr="0014284B" w:rsidRDefault="00F3179C">
      <w:r w:rsidRPr="001428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79C" w:rsidRPr="0014284B" w:rsidRDefault="0014284B">
    <w:pPr>
      <w:pStyle w:val="Sidhuvud"/>
    </w:pPr>
    <w:r w:rsidRPr="001428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34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79C" w:rsidRDefault="00F317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79C" w:rsidRDefault="00F317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79C" w:rsidRPr="0014284B" w:rsidRDefault="0014284B">
    <w:pPr>
      <w:pStyle w:val="Sidhuvud"/>
    </w:pPr>
    <w:r w:rsidRPr="001428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629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79C" w:rsidRDefault="00F317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79C" w:rsidRDefault="00F317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79C" w:rsidRPr="0014284B" w:rsidRDefault="00F3179C">
    <w:pPr>
      <w:pStyle w:val="FSHNormal"/>
      <w:tabs>
        <w:tab w:val="right" w:pos="5840"/>
      </w:tabs>
    </w:pPr>
    <w:r w:rsidRPr="0014284B">
      <w:br/>
    </w:r>
    <w:r w:rsidRPr="0014284B">
      <w:fldChar w:fldCharType="begin" w:fldLock="1"/>
    </w:r>
    <w:r w:rsidRPr="0014284B">
      <w:instrText xml:space="preserve"> DOCPROPERTY</w:instrText>
    </w:r>
    <w:r w:rsidRPr="0014284B">
      <w:rPr>
        <w:sz w:val="18"/>
      </w:rPr>
      <w:instrText xml:space="preserve"> "YearUser" *\charformat </w:instrText>
    </w:r>
    <w:r w:rsidRPr="0014284B">
      <w:fldChar w:fldCharType="separate"/>
    </w:r>
    <w:r w:rsidRPr="0014284B">
      <w:t>2008/09</w:t>
    </w:r>
    <w:r w:rsidRPr="0014284B">
      <w:fldChar w:fldCharType="end"/>
    </w:r>
    <w:r w:rsidRPr="0014284B">
      <w:t xml:space="preserve"> </w:t>
    </w:r>
    <w:r w:rsidRPr="0014284B">
      <w:tab/>
      <w:t xml:space="preserve">mnr: </w:t>
    </w:r>
    <w:r w:rsidRPr="0014284B">
      <w:fldChar w:fldCharType="begin" w:fldLock="1"/>
    </w:r>
    <w:r w:rsidRPr="0014284B">
      <w:instrText xml:space="preserve"> DOCPROPERTY</w:instrText>
    </w:r>
    <w:r w:rsidRPr="0014284B">
      <w:rPr>
        <w:sz w:val="18"/>
      </w:rPr>
      <w:instrText xml:space="preserve"> "Motionsnummer" *\charformat </w:instrText>
    </w:r>
    <w:r w:rsidRPr="0014284B">
      <w:fldChar w:fldCharType="separate"/>
    </w:r>
    <w:r w:rsidRPr="0014284B">
      <w:t>C443</w:t>
    </w:r>
    <w:r w:rsidRPr="0014284B">
      <w:fldChar w:fldCharType="end"/>
    </w:r>
    <w:r w:rsidRPr="0014284B">
      <w:br/>
    </w:r>
    <w:r w:rsidRPr="0014284B">
      <w:fldChar w:fldCharType="begin" w:fldLock="1"/>
    </w:r>
    <w:r w:rsidRPr="0014284B">
      <w:instrText xml:space="preserve"> DOCPROPERTY</w:instrText>
    </w:r>
    <w:r w:rsidRPr="0014284B">
      <w:rPr>
        <w:sz w:val="18"/>
      </w:rPr>
      <w:instrText xml:space="preserve"> "Samling" *\charformat </w:instrText>
    </w:r>
    <w:r w:rsidRPr="0014284B">
      <w:fldChar w:fldCharType="end"/>
    </w:r>
    <w:r w:rsidRPr="0014284B">
      <w:tab/>
      <w:t xml:space="preserve">pnr: </w:t>
    </w:r>
    <w:r w:rsidRPr="0014284B">
      <w:fldChar w:fldCharType="begin" w:fldLock="1"/>
    </w:r>
    <w:r w:rsidRPr="0014284B">
      <w:instrText xml:space="preserve"> DOCPROPERTY</w:instrText>
    </w:r>
    <w:r w:rsidRPr="0014284B">
      <w:rPr>
        <w:sz w:val="18"/>
      </w:rPr>
      <w:instrText xml:space="preserve"> "Partinummer" *\charformat </w:instrText>
    </w:r>
    <w:r w:rsidRPr="0014284B">
      <w:fldChar w:fldCharType="separate"/>
    </w:r>
    <w:r w:rsidRPr="0014284B">
      <w:t>c440</w:t>
    </w:r>
    <w:r w:rsidRPr="0014284B">
      <w:fldChar w:fldCharType="end"/>
    </w:r>
  </w:p>
  <w:p w:rsidR="00F3179C" w:rsidRPr="0014284B" w:rsidRDefault="00F3179C">
    <w:pPr>
      <w:pStyle w:val="FSHRub1"/>
    </w:pPr>
    <w:r w:rsidRPr="0014284B">
      <w:t>Motion till riksdagen</w:t>
    </w:r>
    <w:r w:rsidRPr="0014284B">
      <w:br/>
    </w:r>
    <w:r w:rsidRPr="0014284B">
      <w:fldChar w:fldCharType="begin" w:fldLock="1"/>
    </w:r>
    <w:r w:rsidRPr="0014284B">
      <w:instrText xml:space="preserve"> DOCPROPERTY "YearUser" *\charformat </w:instrText>
    </w:r>
    <w:r w:rsidRPr="0014284B">
      <w:fldChar w:fldCharType="separate"/>
    </w:r>
    <w:r w:rsidRPr="0014284B">
      <w:t>2008/09</w:t>
    </w:r>
    <w:r w:rsidRPr="0014284B">
      <w:fldChar w:fldCharType="end"/>
    </w:r>
    <w:r w:rsidRPr="0014284B">
      <w:t>:</w:t>
    </w:r>
    <w:r w:rsidRPr="0014284B">
      <w:fldChar w:fldCharType="begin" w:fldLock="1"/>
    </w:r>
    <w:r w:rsidRPr="0014284B">
      <w:instrText xml:space="preserve"> DOCPROPERTY "Motionsnummer" *\charformat </w:instrText>
    </w:r>
    <w:r w:rsidRPr="0014284B">
      <w:fldChar w:fldCharType="separate"/>
    </w:r>
    <w:r w:rsidRPr="0014284B">
      <w:t>C443</w:t>
    </w:r>
    <w:r w:rsidRPr="0014284B">
      <w:fldChar w:fldCharType="end"/>
    </w:r>
  </w:p>
  <w:p w:rsidR="00F3179C" w:rsidRPr="0014284B" w:rsidRDefault="00F3179C">
    <w:pPr>
      <w:pStyle w:val="FSHNormalS5"/>
    </w:pPr>
    <w:r w:rsidRPr="0014284B">
      <w:fldChar w:fldCharType="begin" w:fldLock="1"/>
    </w:r>
    <w:r w:rsidRPr="0014284B">
      <w:instrText xml:space="preserve"> DOCPROPERTY "MotionarText" *\charformat </w:instrText>
    </w:r>
    <w:r w:rsidRPr="0014284B">
      <w:fldChar w:fldCharType="separate"/>
    </w:r>
    <w:r w:rsidRPr="0014284B">
      <w:t>av Johan Linander och Roger Tiefensee (c)</w:t>
    </w:r>
    <w:r w:rsidRPr="0014284B">
      <w:fldChar w:fldCharType="end"/>
    </w:r>
    <w:r w:rsidRPr="0014284B">
      <w:br/>
    </w:r>
    <w:r w:rsidRPr="0014284B">
      <w:fldChar w:fldCharType="begin" w:fldLock="1"/>
    </w:r>
    <w:r w:rsidRPr="0014284B">
      <w:instrText xml:space="preserve"> DOCPROPERTY "SvarFrasKort" *\charformat </w:instrText>
    </w:r>
    <w:r w:rsidRPr="0014284B">
      <w:fldChar w:fldCharType="end"/>
    </w:r>
  </w:p>
  <w:p w:rsidR="00F3179C" w:rsidRPr="0014284B" w:rsidRDefault="00F3179C">
    <w:pPr>
      <w:pStyle w:val="FSHTitel"/>
    </w:pPr>
    <w:r w:rsidRPr="0014284B">
      <w:fldChar w:fldCharType="begin" w:fldLock="1"/>
    </w:r>
    <w:r w:rsidRPr="0014284B">
      <w:instrText xml:space="preserve"> DOCPROPERTY</w:instrText>
    </w:r>
    <w:r w:rsidRPr="0014284B">
      <w:rPr>
        <w:sz w:val="18"/>
      </w:rPr>
      <w:instrText xml:space="preserve"> "RubrikSvar" *\charformat </w:instrText>
    </w:r>
    <w:r w:rsidRPr="0014284B">
      <w:fldChar w:fldCharType="separate"/>
    </w:r>
    <w:r w:rsidRPr="0014284B">
      <w:t>Arbetsgivares regressrätt vid personskada</w:t>
    </w:r>
    <w:r w:rsidRPr="0014284B">
      <w:fldChar w:fldCharType="end"/>
    </w:r>
  </w:p>
  <w:p w:rsidR="00F3179C" w:rsidRPr="0014284B" w:rsidRDefault="00F3179C">
    <w:pPr>
      <w:pStyle w:val="Normal00"/>
    </w:pPr>
  </w:p>
  <w:p w:rsidR="00F3179C" w:rsidRPr="0014284B" w:rsidRDefault="00F31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872855">
    <w:abstractNumId w:val="8"/>
  </w:num>
  <w:num w:numId="2" w16cid:durableId="3437357">
    <w:abstractNumId w:val="9"/>
  </w:num>
  <w:num w:numId="3" w16cid:durableId="1506213905">
    <w:abstractNumId w:val="8"/>
  </w:num>
  <w:num w:numId="4" w16cid:durableId="1058285322">
    <w:abstractNumId w:val="9"/>
  </w:num>
  <w:num w:numId="5" w16cid:durableId="1447892318">
    <w:abstractNumId w:val="13"/>
  </w:num>
  <w:num w:numId="6" w16cid:durableId="1757902666">
    <w:abstractNumId w:val="10"/>
  </w:num>
  <w:num w:numId="7" w16cid:durableId="817842551">
    <w:abstractNumId w:val="11"/>
  </w:num>
  <w:num w:numId="8" w16cid:durableId="504714385">
    <w:abstractNumId w:val="12"/>
  </w:num>
  <w:num w:numId="9" w16cid:durableId="99447875">
    <w:abstractNumId w:val="8"/>
  </w:num>
  <w:num w:numId="10" w16cid:durableId="1981422834">
    <w:abstractNumId w:val="3"/>
  </w:num>
  <w:num w:numId="11" w16cid:durableId="947394565">
    <w:abstractNumId w:val="2"/>
  </w:num>
  <w:num w:numId="12" w16cid:durableId="1044910895">
    <w:abstractNumId w:val="1"/>
  </w:num>
  <w:num w:numId="13" w16cid:durableId="446898766">
    <w:abstractNumId w:val="0"/>
  </w:num>
  <w:num w:numId="14" w16cid:durableId="1009255114">
    <w:abstractNumId w:val="9"/>
  </w:num>
  <w:num w:numId="15" w16cid:durableId="586420899">
    <w:abstractNumId w:val="7"/>
  </w:num>
  <w:num w:numId="16" w16cid:durableId="1036584552">
    <w:abstractNumId w:val="6"/>
  </w:num>
  <w:num w:numId="17" w16cid:durableId="1966960690">
    <w:abstractNumId w:val="5"/>
  </w:num>
  <w:num w:numId="18" w16cid:durableId="219824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6"/>
    <w:docVar w:name="PersonGUIDs" w:val="{23A04E70-B4E8-4F42-BFE7-8FD5D464CDF5},{D32CD223-91B3-4B51-8FFE-412F9792B27A}"/>
  </w:docVars>
  <w:rsids>
    <w:rsidRoot w:val="001231DA"/>
    <w:rsid w:val="001231DA"/>
    <w:rsid w:val="0014284B"/>
    <w:rsid w:val="00F31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64B9AC-C4DE-424B-B8D7-99C1738F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1939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c440</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c440</dc:title>
  <dc:subject>c440</dc:subject>
  <dc:creator>Riksdagen</dc:creator>
  <cp:keywords>Riksdagen</cp:keywords>
  <dc:description>TKG-ktrl, MSMQ4mb, PersReg-Distribution mm</dc:description>
  <cp:lastModifiedBy>Lars Brink</cp:lastModifiedBy>
  <cp:revision>2</cp:revision>
  <cp:lastPrinted>2009-02-27T09:10:00Z</cp:lastPrinted>
  <dcterms:created xsi:type="dcterms:W3CDTF">2025-12-17T14:45:00Z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mot2000_492_2008-10-06</vt:lpwstr>
  </property>
  <property fmtid="{D5CDD505-2E9C-101B-9397-08002B2CF9AE}" pid="3" name="version">
    <vt:lpwstr>mot2000_492_2008-10-06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Arbetsgivares regressrätt vid personskada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Arbetsgivares regressrätt vid personskada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Roger Tiefensee (c)</vt:lpwstr>
  </property>
  <property fmtid="{D5CDD505-2E9C-101B-9397-08002B2CF9AE}" pid="26" name="MotionarLista">
    <vt:lpwstr>Linander, Johan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20082009000000000099000004400069</vt:lpwstr>
  </property>
  <property fmtid="{D5CDD505-2E9C-101B-9397-08002B2CF9AE}" pid="47" name="datum">
    <vt:lpwstr>081006</vt:lpwstr>
  </property>
  <property fmtid="{D5CDD505-2E9C-101B-9397-08002B2CF9AE}" pid="48" name="avsändar-e-post">
    <vt:lpwstr>kennet.ericzon@riksdagen.se</vt:lpwstr>
  </property>
  <property fmtid="{D5CDD505-2E9C-101B-9397-08002B2CF9AE}" pid="49" name="id">
    <vt:lpwstr>20082009000000000099000004400069</vt:lpwstr>
  </property>
  <property fmtid="{D5CDD505-2E9C-101B-9397-08002B2CF9AE}" pid="50" name="nummer">
    <vt:lpwstr>443</vt:lpwstr>
  </property>
  <property fmtid="{D5CDD505-2E9C-101B-9397-08002B2CF9AE}" pid="51" name="utskottsbeteckning">
    <vt:lpwstr>C</vt:lpwstr>
  </property>
  <property fmtid="{D5CDD505-2E9C-101B-9397-08002B2CF9AE}" pid="52" name="GlobalUID">
    <vt:lpwstr>{CE86DB92-DB0B-40AE-A98C-7A445175F4D4}</vt:lpwstr>
  </property>
  <property fmtid="{D5CDD505-2E9C-101B-9397-08002B2CF9AE}" pid="53" name="Överföringar">
    <vt:i4>0</vt:i4>
  </property>
  <property fmtid="{D5CDD505-2E9C-101B-9397-08002B2CF9AE}" pid="54" name="Checksum">
    <vt:lpwstr>*0012690493932*</vt:lpwstr>
  </property>
  <property fmtid="{D5CDD505-2E9C-101B-9397-08002B2CF9AE}" pid="55" name="skuggnummer">
    <vt:lpwstr>3302</vt:lpwstr>
  </property>
  <property fmtid="{D5CDD505-2E9C-101B-9397-08002B2CF9AE}" pid="56" name="urixVersion">
    <vt:lpwstr>3.2.0.8</vt:lpwstr>
  </property>
  <property fmtid="{D5CDD505-2E9C-101B-9397-08002B2CF9AE}" pid="57" name="urixOrigin">
    <vt:lpwstr>090402 19:13:04.233</vt:lpwstr>
  </property>
  <property fmtid="{D5CDD505-2E9C-101B-9397-08002B2CF9AE}" pid="58" name="urixGuid">
    <vt:lpwstr>{E82E47B4-D6BF-4EE2-A6EB-04F5D0E5472D}</vt:lpwstr>
  </property>
</Properties>
</file>