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6E5C69F" w14:textId="77777777">
      <w:pPr>
        <w:pStyle w:val="Normalutanindragellerluft"/>
      </w:pPr>
    </w:p>
    <w:sdt>
      <w:sdtPr>
        <w:alias w:val="CC_Boilerplate_4"/>
        <w:tag w:val="CC_Boilerplate_4"/>
        <w:id w:val="-1644581176"/>
        <w:lock w:val="sdtLocked"/>
        <w:placeholder>
          <w:docPart w:val="DA8FB341168D4A4480171B4F9605ED9A"/>
        </w:placeholder>
        <w15:appearance w15:val="hidden"/>
        <w:text/>
      </w:sdtPr>
      <w:sdtEndPr/>
      <w:sdtContent>
        <w:p w:rsidR="00AF30DD" w:rsidP="00CC4C93" w:rsidRDefault="00AF30DD" w14:paraId="66E5C6A0" w14:textId="77777777">
          <w:pPr>
            <w:pStyle w:val="Rubrik1"/>
          </w:pPr>
          <w:r>
            <w:t>Förslag till riksdagsbeslut</w:t>
          </w:r>
        </w:p>
      </w:sdtContent>
    </w:sdt>
    <w:sdt>
      <w:sdtPr>
        <w:alias w:val="Förslag 1"/>
        <w:tag w:val="0ad5cc5c-2e35-452a-bcbc-9d126395aea8"/>
        <w:id w:val="127517977"/>
        <w:lock w:val="sdtLocked"/>
      </w:sdtPr>
      <w:sdtEndPr/>
      <w:sdtContent>
        <w:p w:rsidR="007A58EF" w:rsidRDefault="00BA6BA8" w14:paraId="66E5C6A1" w14:textId="77777777">
          <w:pPr>
            <w:pStyle w:val="Frslagstext"/>
          </w:pPr>
          <w:r>
            <w:t>Riksdagen tillkännager för regeringen som sin mening vad som anförs i motionen om att ta fram en strategi för utveckling av företag inom välfärdssektorn.</w:t>
          </w:r>
        </w:p>
      </w:sdtContent>
    </w:sdt>
    <w:p w:rsidR="00AF30DD" w:rsidP="00AF30DD" w:rsidRDefault="000156D9" w14:paraId="66E5C6A2" w14:textId="77777777">
      <w:pPr>
        <w:pStyle w:val="Rubrik1"/>
      </w:pPr>
      <w:bookmarkStart w:name="MotionsStart" w:id="0"/>
      <w:bookmarkEnd w:id="0"/>
      <w:r>
        <w:t>Motivering</w:t>
      </w:r>
    </w:p>
    <w:p w:rsidRPr="00312A6C" w:rsidR="00677210" w:rsidP="00677210" w:rsidRDefault="00677210" w14:paraId="66E5C6A3" w14:textId="77777777">
      <w:pPr>
        <w:ind w:firstLine="0"/>
        <w:rPr>
          <w:rFonts w:ascii="Times New Roman" w:hAnsi="Times New Roman" w:cs="Times New Roman"/>
        </w:rPr>
      </w:pPr>
      <w:r w:rsidRPr="00312A6C">
        <w:rPr>
          <w:rFonts w:ascii="Times New Roman" w:hAnsi="Times New Roman" w:cs="Times New Roman"/>
        </w:rPr>
        <w:t>Konkurrens är en av flera viktiga förutsättningar för skapandet av ett innovativt företagsklimat. Konkurrens utgör en drivkraft för företag att vara effektiva och förbättra utbudet av produkter och tjänster. En effektiv konkurrens kommer konsumenterna till del genom ökade valmöjligheter, högre kvalitet på produkter och lägre priser.</w:t>
      </w:r>
    </w:p>
    <w:p w:rsidRPr="00312A6C" w:rsidR="00677210" w:rsidP="00677210" w:rsidRDefault="00677210" w14:paraId="66E5C6A4" w14:textId="05EC1327">
      <w:pPr>
        <w:ind w:firstLine="0"/>
        <w:rPr>
          <w:rFonts w:ascii="Times New Roman" w:hAnsi="Times New Roman" w:cs="Times New Roman"/>
        </w:rPr>
      </w:pPr>
      <w:r w:rsidRPr="00312A6C">
        <w:rPr>
          <w:rFonts w:ascii="Times New Roman" w:hAnsi="Times New Roman" w:cs="Times New Roman"/>
        </w:rPr>
        <w:t>Detta är självklarheter i de flesta branscher med vissa undantag. Ett sådant undantag är inom den del av tjänstenäringen som tillhandahåller välfärdstjänster. Många av aktörerna i den sektorn är mindre fåm</w:t>
      </w:r>
      <w:r w:rsidR="004502C6">
        <w:rPr>
          <w:rFonts w:ascii="Times New Roman" w:hAnsi="Times New Roman" w:cs="Times New Roman"/>
        </w:rPr>
        <w:t>ansbolag som drivs av personer – inte sällan kvinnor –</w:t>
      </w:r>
      <w:r w:rsidRPr="00312A6C">
        <w:rPr>
          <w:rFonts w:ascii="Times New Roman" w:hAnsi="Times New Roman" w:cs="Times New Roman"/>
        </w:rPr>
        <w:t xml:space="preserve"> som tidigare verkat inom de stora landstings- eller kommunstrukturerna. Efter ett antal frihetsreformer under 1990-talet öppnades möjligheterna för fristående entreprenörer inom välfärden att kunna medverka i offentliga upphandlingar. Enligt SKL köpte landets kommuner och landsting 2012 in tjänster från privata leverantörer för hundra miljarder kronor. I dag står privata utförare för 15 procent av de skattefinansierade välfärdstjänsterna i landet. Det innebär att minst 50 000 anställda i Sverige arbetar inom fristående företag, såväl i större koncerner som i småföretag, vilka bidrar till att förstärka välfärden.</w:t>
      </w:r>
    </w:p>
    <w:p w:rsidRPr="00312A6C" w:rsidR="00677210" w:rsidP="00677210" w:rsidRDefault="00677210" w14:paraId="66E5C6A5" w14:textId="4C569319">
      <w:pPr>
        <w:ind w:firstLine="0"/>
        <w:rPr>
          <w:rFonts w:ascii="Times New Roman" w:hAnsi="Times New Roman" w:cs="Times New Roman"/>
        </w:rPr>
      </w:pPr>
      <w:r w:rsidRPr="00312A6C">
        <w:rPr>
          <w:rFonts w:ascii="Times New Roman" w:hAnsi="Times New Roman" w:cs="Times New Roman"/>
        </w:rPr>
        <w:t xml:space="preserve">All verksamhet behöver resurser för att utvecklas. Utöver brukaravgifter måste offentliga aktörer ha skattemedel medan privata dito behöver kapitaltillskott, det vill säga riskkapital. För företag som inte är beredda att ta in utomstående kapital är det därför viktigt att kunna växa organiskt genom att skaffa sig marginaler. Vinst i mindre </w:t>
      </w:r>
      <w:r w:rsidRPr="00312A6C">
        <w:rPr>
          <w:rFonts w:ascii="Times New Roman" w:hAnsi="Times New Roman" w:cs="Times New Roman"/>
        </w:rPr>
        <w:lastRenderedPageBreak/>
        <w:t xml:space="preserve">tjänsteföretag är en absolut förutsättning för utveckling och för att kunna investera i personalens </w:t>
      </w:r>
      <w:r w:rsidR="004502C6">
        <w:rPr>
          <w:rFonts w:ascii="Times New Roman" w:hAnsi="Times New Roman" w:cs="Times New Roman"/>
        </w:rPr>
        <w:t>kompetens- och löneutveckling – k</w:t>
      </w:r>
      <w:r w:rsidRPr="00312A6C">
        <w:rPr>
          <w:rFonts w:ascii="Times New Roman" w:hAnsi="Times New Roman" w:cs="Times New Roman"/>
        </w:rPr>
        <w:t>ompetens som bidrar till att leverera mer konkurrenskraftiga och kvalificerade tjänster till uppdragsgivarna i kommuner och landsting vilket i slutändan gagnar såväl skattebetalare som utförare.</w:t>
      </w:r>
    </w:p>
    <w:p w:rsidRPr="00312A6C" w:rsidR="00677210" w:rsidP="00677210" w:rsidRDefault="00677210" w14:paraId="66E5C6A6" w14:textId="22A4AD2B">
      <w:pPr>
        <w:ind w:firstLine="0"/>
        <w:rPr>
          <w:rFonts w:ascii="Times New Roman" w:hAnsi="Times New Roman" w:cs="Times New Roman"/>
        </w:rPr>
      </w:pPr>
      <w:r w:rsidRPr="00312A6C">
        <w:rPr>
          <w:rFonts w:ascii="Times New Roman" w:hAnsi="Times New Roman" w:cs="Times New Roman"/>
        </w:rPr>
        <w:t>Från många håll har det i debatten höjts röster för att begränsa möjligheterna för företag inom just den specifika tjänstesektor som levererar till de offentliga välfärdssystemen att kunna generera vinst. Ett sådant förbud skulle få till följd att marginaler</w:t>
      </w:r>
      <w:r w:rsidR="004502C6">
        <w:rPr>
          <w:rFonts w:ascii="Times New Roman" w:hAnsi="Times New Roman" w:cs="Times New Roman"/>
        </w:rPr>
        <w:t>na krymps för företagen och deras</w:t>
      </w:r>
      <w:r w:rsidRPr="00312A6C">
        <w:rPr>
          <w:rFonts w:ascii="Times New Roman" w:hAnsi="Times New Roman" w:cs="Times New Roman"/>
        </w:rPr>
        <w:t xml:space="preserve"> tiotusentals anställda går miste om såväl kompetens- som löneutveckling. I själva verket handlar motståndet mot vinster i välfärdssektorn om att effektivt strypa fristående aktörers kapacitet att konkurrera med de stora offentliga aktörerna, även om det skulle ske på bekostnad av försämrad leverans</w:t>
      </w:r>
      <w:r w:rsidR="004502C6">
        <w:rPr>
          <w:rFonts w:ascii="Times New Roman" w:hAnsi="Times New Roman" w:cs="Times New Roman"/>
        </w:rPr>
        <w:t xml:space="preserve"> till elever eller vårdtagare – e</w:t>
      </w:r>
      <w:r w:rsidRPr="00312A6C">
        <w:rPr>
          <w:rFonts w:ascii="Times New Roman" w:hAnsi="Times New Roman" w:cs="Times New Roman"/>
        </w:rPr>
        <w:t>tt offer som inte anstår en välfärd värd namnet.</w:t>
      </w:r>
    </w:p>
    <w:p w:rsidR="00AF30DD" w:rsidP="00677210" w:rsidRDefault="00677210" w14:paraId="66E5C6A7" w14:textId="44A90238">
      <w:pPr>
        <w:ind w:firstLine="0"/>
      </w:pPr>
      <w:r w:rsidRPr="00312A6C">
        <w:rPr>
          <w:rFonts w:ascii="Times New Roman" w:hAnsi="Times New Roman" w:cs="Times New Roman"/>
        </w:rPr>
        <w:t>Det måste få finnas fler utförare av skattefinansierade välfärdstjänster än det offentliga. De måste kunna verka och överleva med justa spelregler vilket ett förbud mot vinster i välfärden skulle sätta stopp för. Sverige behöver mer av valfrihet och därmed en bredare palett av fristående utförare i välfärdstjänstesektorn. Det är viktigt med likvärdiga villkor mellan privata och offentliga aktörer. För att säkra upp denna viktiga välfärdsnärings möjligheter att utvecklas bör därför riksdagen ge regeringen tillkänna att ta fram en strategi för utveckling av</w:t>
      </w:r>
      <w:r w:rsidR="004502C6">
        <w:rPr>
          <w:rFonts w:ascii="Times New Roman" w:hAnsi="Times New Roman" w:cs="Times New Roman"/>
        </w:rPr>
        <w:t xml:space="preserve"> företag inom välfärdssektorn – e</w:t>
      </w:r>
      <w:r w:rsidRPr="00312A6C">
        <w:rPr>
          <w:rFonts w:ascii="Times New Roman" w:hAnsi="Times New Roman" w:cs="Times New Roman"/>
        </w:rPr>
        <w:t>n strategi som syftar till att långsiktigt säkra v</w:t>
      </w:r>
      <w:r w:rsidR="004502C6">
        <w:rPr>
          <w:rFonts w:ascii="Times New Roman" w:hAnsi="Times New Roman" w:cs="Times New Roman"/>
        </w:rPr>
        <w:t>illkoren för företagens och deras</w:t>
      </w:r>
      <w:bookmarkStart w:name="_GoBack" w:id="1"/>
      <w:bookmarkEnd w:id="1"/>
      <w:r w:rsidRPr="00312A6C">
        <w:rPr>
          <w:rFonts w:ascii="Times New Roman" w:hAnsi="Times New Roman" w:cs="Times New Roman"/>
        </w:rPr>
        <w:t xml:space="preserve"> personals möjligheter att utveckla och förhöja Sveriges välfärdstjänster.</w:t>
      </w:r>
    </w:p>
    <w:sdt>
      <w:sdtPr>
        <w:rPr>
          <w:i/>
          <w:noProof/>
        </w:rPr>
        <w:alias w:val="CC_Underskrifter"/>
        <w:tag w:val="CC_Underskrifter"/>
        <w:id w:val="583496634"/>
        <w:lock w:val="sdtContentLocked"/>
        <w:placeholder>
          <w:docPart w:val="BBF59DA0382045D28F6AFDC90F65E4E9"/>
        </w:placeholder>
        <w15:appearance w15:val="hidden"/>
      </w:sdtPr>
      <w:sdtEndPr>
        <w:rPr>
          <w:i w:val="0"/>
          <w:noProof w:val="0"/>
        </w:rPr>
      </w:sdtEndPr>
      <w:sdtContent>
        <w:p w:rsidRPr="009E153C" w:rsidR="00865E70" w:rsidP="00BC087C" w:rsidRDefault="00BC087C" w14:paraId="66E5C6A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 </w:t>
            </w:r>
          </w:p>
        </w:tc>
      </w:tr>
    </w:tbl>
    <w:p w:rsidR="001D4BD8" w:rsidRDefault="001D4BD8" w14:paraId="66E5C6AC" w14:textId="77777777"/>
    <w:sectPr w:rsidR="001D4BD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E5C6AE" w14:textId="77777777" w:rsidR="00677210" w:rsidRDefault="00677210" w:rsidP="000C1CAD">
      <w:pPr>
        <w:spacing w:line="240" w:lineRule="auto"/>
      </w:pPr>
      <w:r>
        <w:separator/>
      </w:r>
    </w:p>
  </w:endnote>
  <w:endnote w:type="continuationSeparator" w:id="0">
    <w:p w14:paraId="66E5C6AF" w14:textId="77777777" w:rsidR="00677210" w:rsidRDefault="006772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5C6B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502C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5C6BA" w14:textId="77777777" w:rsidR="00863E20" w:rsidRDefault="00863E20">
    <w:pPr>
      <w:pStyle w:val="Sidfot"/>
    </w:pPr>
    <w:r>
      <w:fldChar w:fldCharType="begin"/>
    </w:r>
    <w:r>
      <w:instrText xml:space="preserve"> PRINTDATE  \@ "yyyy-MM-dd HH:mm"  \* MERGEFORMAT </w:instrText>
    </w:r>
    <w:r>
      <w:fldChar w:fldCharType="separate"/>
    </w:r>
    <w:r>
      <w:rPr>
        <w:noProof/>
      </w:rPr>
      <w:t>2014-11-07 11:00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E5C6AC" w14:textId="77777777" w:rsidR="00677210" w:rsidRDefault="00677210" w:rsidP="000C1CAD">
      <w:pPr>
        <w:spacing w:line="240" w:lineRule="auto"/>
      </w:pPr>
      <w:r>
        <w:separator/>
      </w:r>
    </w:p>
  </w:footnote>
  <w:footnote w:type="continuationSeparator" w:id="0">
    <w:p w14:paraId="66E5C6AD" w14:textId="77777777" w:rsidR="00677210" w:rsidRDefault="0067721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6E5C6B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502C6" w14:paraId="66E5C6B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1408</w:t>
        </w:r>
      </w:sdtContent>
    </w:sdt>
  </w:p>
  <w:p w:rsidR="00467151" w:rsidP="00283E0F" w:rsidRDefault="004502C6" w14:paraId="66E5C6B7" w14:textId="77777777">
    <w:pPr>
      <w:pStyle w:val="FSHRub2"/>
    </w:pPr>
    <w:sdt>
      <w:sdtPr>
        <w:alias w:val="CC_Noformat_Avtext"/>
        <w:tag w:val="CC_Noformat_Avtext"/>
        <w:id w:val="1389603703"/>
        <w:lock w:val="sdtContentLocked"/>
        <w15:appearance w15:val="hidden"/>
        <w:text/>
      </w:sdtPr>
      <w:sdtEndPr/>
      <w:sdtContent>
        <w:r>
          <w:t>av Hans Rothenberg (M)</w:t>
        </w:r>
      </w:sdtContent>
    </w:sdt>
  </w:p>
  <w:sdt>
    <w:sdtPr>
      <w:alias w:val="CC_Noformat_Rubtext"/>
      <w:tag w:val="CC_Noformat_Rubtext"/>
      <w:id w:val="1800419874"/>
      <w:lock w:val="sdtLocked"/>
      <w15:appearance w15:val="hidden"/>
      <w:text/>
    </w:sdtPr>
    <w:sdtEndPr/>
    <w:sdtContent>
      <w:p w:rsidR="00467151" w:rsidP="00283E0F" w:rsidRDefault="00677210" w14:paraId="66E5C6B8" w14:textId="77777777">
        <w:pPr>
          <w:pStyle w:val="FSHRub2"/>
        </w:pPr>
        <w:r>
          <w:t>Strategi för utveckling av företag inom välfärdssektorn</w:t>
        </w:r>
      </w:p>
    </w:sdtContent>
  </w:sdt>
  <w:sdt>
    <w:sdtPr>
      <w:alias w:val="CC_Boilerplate_3"/>
      <w:tag w:val="CC_Boilerplate_3"/>
      <w:id w:val="-1567486118"/>
      <w:lock w:val="sdtContentLocked"/>
      <w15:appearance w15:val="hidden"/>
      <w:text w:multiLine="1"/>
    </w:sdtPr>
    <w:sdtEndPr/>
    <w:sdtContent>
      <w:p w:rsidR="00467151" w:rsidP="00283E0F" w:rsidRDefault="00467151" w14:paraId="66E5C6B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7520B81-F9C1-4680-971A-F8427127A03C}"/>
  </w:docVars>
  <w:rsids>
    <w:rsidRoot w:val="0067721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4BD8"/>
    <w:rsid w:val="001D5C51"/>
    <w:rsid w:val="001E000C"/>
    <w:rsid w:val="001E2474"/>
    <w:rsid w:val="001F22DC"/>
    <w:rsid w:val="001F369D"/>
    <w:rsid w:val="00200BAB"/>
    <w:rsid w:val="002048F3"/>
    <w:rsid w:val="0020768B"/>
    <w:rsid w:val="00215274"/>
    <w:rsid w:val="002166EB"/>
    <w:rsid w:val="002215EF"/>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02C6"/>
    <w:rsid w:val="00453DF4"/>
    <w:rsid w:val="00454102"/>
    <w:rsid w:val="00460C75"/>
    <w:rsid w:val="004630C6"/>
    <w:rsid w:val="00463341"/>
    <w:rsid w:val="00465778"/>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721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58EF"/>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3E20"/>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E65C3"/>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2EE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BA8"/>
    <w:rsid w:val="00BB1536"/>
    <w:rsid w:val="00BB36D0"/>
    <w:rsid w:val="00BB50A9"/>
    <w:rsid w:val="00BB6493"/>
    <w:rsid w:val="00BB658B"/>
    <w:rsid w:val="00BC0643"/>
    <w:rsid w:val="00BC087C"/>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9F1"/>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E5C69F"/>
  <w15:chartTrackingRefBased/>
  <w15:docId w15:val="{8A9CD894-6580-417F-A46C-46B5CB33C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A8FB341168D4A4480171B4F9605ED9A"/>
        <w:category>
          <w:name w:val="Allmänt"/>
          <w:gallery w:val="placeholder"/>
        </w:category>
        <w:types>
          <w:type w:val="bbPlcHdr"/>
        </w:types>
        <w:behaviors>
          <w:behavior w:val="content"/>
        </w:behaviors>
        <w:guid w:val="{9B99D29E-E538-4F2A-B81E-155CE674EF55}"/>
      </w:docPartPr>
      <w:docPartBody>
        <w:p w:rsidR="007477F2" w:rsidRDefault="007477F2">
          <w:pPr>
            <w:pStyle w:val="DA8FB341168D4A4480171B4F9605ED9A"/>
          </w:pPr>
          <w:r w:rsidRPr="009A726D">
            <w:rPr>
              <w:rStyle w:val="Platshllartext"/>
            </w:rPr>
            <w:t>Klicka här för att ange text.</w:t>
          </w:r>
        </w:p>
      </w:docPartBody>
    </w:docPart>
    <w:docPart>
      <w:docPartPr>
        <w:name w:val="BBF59DA0382045D28F6AFDC90F65E4E9"/>
        <w:category>
          <w:name w:val="Allmänt"/>
          <w:gallery w:val="placeholder"/>
        </w:category>
        <w:types>
          <w:type w:val="bbPlcHdr"/>
        </w:types>
        <w:behaviors>
          <w:behavior w:val="content"/>
        </w:behaviors>
        <w:guid w:val="{5C00DDCE-7FCB-4C86-88FA-0AC33FE28F09}"/>
      </w:docPartPr>
      <w:docPartBody>
        <w:p w:rsidR="007477F2" w:rsidRDefault="007477F2">
          <w:pPr>
            <w:pStyle w:val="BBF59DA0382045D28F6AFDC90F65E4E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7F2"/>
    <w:rsid w:val="007477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A8FB341168D4A4480171B4F9605ED9A">
    <w:name w:val="DA8FB341168D4A4480171B4F9605ED9A"/>
  </w:style>
  <w:style w:type="paragraph" w:customStyle="1" w:styleId="C97375FC03364976A640522D96F5701E">
    <w:name w:val="C97375FC03364976A640522D96F5701E"/>
  </w:style>
  <w:style w:type="paragraph" w:customStyle="1" w:styleId="BBF59DA0382045D28F6AFDC90F65E4E9">
    <w:name w:val="BBF59DA0382045D28F6AFDC90F65E4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1433</RubrikLookup>
    <MotionGuid xmlns="00d11361-0b92-4bae-a181-288d6a55b763">70677f53-ceaf-4584-a70e-90c148fc0156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1D2EC6-DA08-4146-AC9F-D96227D30B9A}"/>
</file>

<file path=customXml/itemProps2.xml><?xml version="1.0" encoding="utf-8"?>
<ds:datastoreItem xmlns:ds="http://schemas.openxmlformats.org/officeDocument/2006/customXml" ds:itemID="{382C46C7-35E4-40C8-866F-8EDDB49CAC1F}"/>
</file>

<file path=customXml/itemProps3.xml><?xml version="1.0" encoding="utf-8"?>
<ds:datastoreItem xmlns:ds="http://schemas.openxmlformats.org/officeDocument/2006/customXml" ds:itemID="{A88D8696-875C-4F9E-B9D6-0D7270BDECBF}"/>
</file>

<file path=customXml/itemProps4.xml><?xml version="1.0" encoding="utf-8"?>
<ds:datastoreItem xmlns:ds="http://schemas.openxmlformats.org/officeDocument/2006/customXml" ds:itemID="{5A737B16-3686-4B1B-AF8C-3BF0DF65FA1D}"/>
</file>

<file path=docProps/app.xml><?xml version="1.0" encoding="utf-8"?>
<Properties xmlns="http://schemas.openxmlformats.org/officeDocument/2006/extended-properties" xmlns:vt="http://schemas.openxmlformats.org/officeDocument/2006/docPropsVTypes">
  <Template>GranskaMot.dotm</Template>
  <TotalTime>6</TotalTime>
  <Pages>2</Pages>
  <Words>502</Words>
  <Characters>3033</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201415M1954 Strategi för utveckling av företag inom välfärdssektorn</vt:lpstr>
      <vt:lpstr/>
    </vt:vector>
  </TitlesOfParts>
  <Company>Riksdagen</Company>
  <LinksUpToDate>false</LinksUpToDate>
  <CharactersWithSpaces>3524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201415M1954 Strategi för utveckling av företag inom välfärdssektorn</dc:title>
  <dc:subject/>
  <dc:creator>It-avdelningen</dc:creator>
  <cp:keywords/>
  <dc:description/>
  <cp:lastModifiedBy>Susanne Andersson</cp:lastModifiedBy>
  <cp:revision>8</cp:revision>
  <cp:lastPrinted>2014-11-07T10:00:00Z</cp:lastPrinted>
  <dcterms:created xsi:type="dcterms:W3CDTF">2014-11-03T08:51:00Z</dcterms:created>
  <dcterms:modified xsi:type="dcterms:W3CDTF">2015-07-24T07:49:00Z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*12CBC79565B37*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http://filur.riksdagen.se/drop/DropOffLibrary/12CBC79565B37.docx</vt:lpwstr>
  </property>
</Properties>
</file>