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9FB" w:rsidRPr="009F29FB" w:rsidRDefault="009F29FB">
      <w:pPr>
        <w:pStyle w:val="Frslagsrubrik"/>
      </w:pPr>
      <w:r w:rsidRPr="009F29FB">
        <w:t>Förslag till riksdagsbeslut</w:t>
      </w:r>
    </w:p>
    <w:p w:rsidR="009F29FB" w:rsidRPr="009F29FB" w:rsidRDefault="009F29FB">
      <w:pPr>
        <w:pStyle w:val="Hemstlatt"/>
        <w:ind w:left="0"/>
      </w:pPr>
      <w:r w:rsidRPr="009F29FB">
        <w:t>Riksdagen tillkännager för regeringen som sin mening vad som anförs i motionen om avdrag för personalsatsnin</w:t>
      </w:r>
      <w:r w:rsidRPr="009F29FB">
        <w:t>g</w:t>
      </w:r>
      <w:r w:rsidRPr="009F29FB">
        <w:t>ar.</w:t>
      </w:r>
    </w:p>
    <w:p w:rsidR="009F29FB" w:rsidRPr="009F29FB" w:rsidRDefault="009F29FB">
      <w:pPr>
        <w:pStyle w:val="Rubrik1"/>
      </w:pPr>
      <w:r w:rsidRPr="009F29FB">
        <w:t>Motivering</w:t>
      </w:r>
    </w:p>
    <w:p w:rsidR="009F29FB" w:rsidRPr="009F29FB" w:rsidRDefault="009F29FB">
      <w:pPr>
        <w:autoSpaceDE w:val="0"/>
        <w:autoSpaceDN w:val="0"/>
        <w:adjustRightInd w:val="0"/>
        <w:rPr>
          <w:color w:val="000000"/>
        </w:rPr>
      </w:pPr>
      <w:r w:rsidRPr="009F29FB">
        <w:rPr>
          <w:color w:val="000000"/>
        </w:rPr>
        <w:t>En god arbetsmiljö blir ett allt vanligare konkurrensmedel för företag när de vill attrahera nya medarbetare. Mycket talar också för att det påverkar ett företags resultat på ett positivt sätt. Att satsa på sin personal ger en mer stim</w:t>
      </w:r>
      <w:r w:rsidRPr="009F29FB">
        <w:rPr>
          <w:color w:val="000000"/>
        </w:rPr>
        <w:t>u</w:t>
      </w:r>
      <w:r w:rsidRPr="009F29FB">
        <w:rPr>
          <w:color w:val="000000"/>
        </w:rPr>
        <w:t>lerande arbetsmiljö och medarbetare känner därmed en högre lojalitet och arbetsvilja.</w:t>
      </w:r>
    </w:p>
    <w:p w:rsidR="009F29FB" w:rsidRPr="009F29FB" w:rsidRDefault="009F29FB">
      <w:pPr>
        <w:pStyle w:val="Normaltindrag"/>
      </w:pPr>
      <w:r w:rsidRPr="009F29FB">
        <w:t>Allt fler företag väljer att erbjuda sin personal olika former av stöd för friskvård. Det är insatser som kan påverka den enskildes hälsa positivt och som dessutom kan bidra till att minska företags sjukdomskostnader. Idag medges en möjlighet för företag där dessa kostnader är avdragsgilla, vilket varit helt centralt för att stimulera utvecklingen.</w:t>
      </w:r>
    </w:p>
    <w:p w:rsidR="009F29FB" w:rsidRPr="009F29FB" w:rsidRDefault="009F29FB">
      <w:pPr>
        <w:pStyle w:val="Normaltindrag"/>
      </w:pPr>
      <w:r w:rsidRPr="009F29FB">
        <w:t>Det bör därför övervägas om det förekommer fler insatser som kan skapa en bättre arbetsmiljö och där incitament, genom att göra kostnader avdragsgi</w:t>
      </w:r>
      <w:r w:rsidRPr="009F29FB">
        <w:t>l</w:t>
      </w:r>
      <w:r w:rsidRPr="009F29FB">
        <w:t>la, kan vara lämpliga. Till exempel erbjuder företag sin personal en hälsosam lunch eller avlastning med barnpassning, utan att det är avdragsgillt. Det är insatser som är positiva för personalen och som vore önskvärda på fler för</w:t>
      </w:r>
      <w:r w:rsidRPr="009F29FB">
        <w:t>e</w:t>
      </w:r>
      <w:r w:rsidRPr="009F29FB">
        <w:t>tag. En översyn bör därför genomföras för att identifiera vilka insatser som kan anses bidra till en bättre arbetsmiljö och som därmed skulle kunna betra</w:t>
      </w:r>
      <w:r w:rsidRPr="009F29FB">
        <w:t>k</w:t>
      </w:r>
      <w:r w:rsidRPr="009F29FB">
        <w:t>tas som avdragsgilla personalvårdsförmåner. Samtidigt borde beloppet för personalvårdsförmåner ses över med inriktning mot att</w:t>
      </w:r>
      <w:r w:rsidRPr="009F29FB">
        <w:t xml:space="preserve"> beloppet skulle kunna höjas. Syftet vore givetvis att skapa positiva incitament för företag att förbät</w:t>
      </w:r>
      <w:r w:rsidRPr="009F29FB">
        <w:t>t</w:t>
      </w:r>
      <w:r w:rsidRPr="009F29FB">
        <w:t>ra sin arbetsmiljö, vilket i förlängningen kan visa sig vara samhällsekon</w:t>
      </w:r>
      <w:r w:rsidRPr="009F29FB">
        <w:t>o</w:t>
      </w:r>
      <w:r w:rsidRPr="009F29FB">
        <w:t>miskt väl motiverat.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29FB">
        <w:trPr>
          <w:cantSplit/>
        </w:trPr>
        <w:tc>
          <w:tcPr>
            <w:tcW w:w="3046" w:type="dxa"/>
          </w:tcPr>
          <w:p w:rsidR="009F29FB" w:rsidRPr="009F29FB" w:rsidRDefault="009F29FB">
            <w:pPr>
              <w:pStyle w:val="UnderskriftDatum"/>
              <w:spacing w:before="240"/>
            </w:pPr>
            <w:r w:rsidRPr="009F29FB">
              <w:lastRenderedPageBreak/>
              <w:t>Stockholm den 1 oktober 2009</w:t>
            </w:r>
          </w:p>
        </w:tc>
        <w:tc>
          <w:tcPr>
            <w:tcW w:w="3047" w:type="dxa"/>
          </w:tcPr>
          <w:p w:rsidR="009F29FB" w:rsidRPr="009F29FB" w:rsidRDefault="009F29FB">
            <w:pPr>
              <w:pStyle w:val="Underskrifter"/>
              <w:spacing w:before="240"/>
            </w:pPr>
          </w:p>
        </w:tc>
      </w:tr>
      <w:tr w:rsidR="00000000" w:rsidRPr="009F29FB">
        <w:trPr>
          <w:cantSplit/>
        </w:trPr>
        <w:tc>
          <w:tcPr>
            <w:tcW w:w="3046" w:type="dxa"/>
          </w:tcPr>
          <w:p w:rsidR="009F29FB" w:rsidRPr="009F29FB" w:rsidRDefault="009F29FB">
            <w:pPr>
              <w:pStyle w:val="Underskrifter"/>
            </w:pPr>
            <w:r w:rsidRPr="009F29FB">
              <w:t>Tomas Tobé (m)</w:t>
            </w:r>
          </w:p>
        </w:tc>
        <w:tc>
          <w:tcPr>
            <w:tcW w:w="3046" w:type="dxa"/>
          </w:tcPr>
          <w:p w:rsidR="009F29FB" w:rsidRPr="009F29FB" w:rsidRDefault="009F29FB">
            <w:pPr>
              <w:pStyle w:val="Underskrifter"/>
            </w:pPr>
          </w:p>
        </w:tc>
      </w:tr>
    </w:tbl>
    <w:p w:rsidR="009F29FB" w:rsidRPr="009F29FB" w:rsidRDefault="009F29FB">
      <w:pPr>
        <w:pStyle w:val="Normaltindrag"/>
      </w:pPr>
    </w:p>
    <w:sectPr w:rsidR="00000000" w:rsidRPr="009F29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9FB" w:rsidRPr="009F29FB" w:rsidRDefault="009F29FB">
      <w:r w:rsidRPr="009F29FB">
        <w:separator/>
      </w:r>
    </w:p>
  </w:endnote>
  <w:endnote w:type="continuationSeparator" w:id="0">
    <w:p w:rsidR="009F29FB" w:rsidRPr="009F29FB" w:rsidRDefault="009F29FB">
      <w:r w:rsidRPr="009F29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647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29FB" w:rsidRDefault="009F2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797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fot"/>
    </w:pPr>
    <w:r w:rsidRPr="009F29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847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29FB" w:rsidRDefault="009F2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9FB" w:rsidRPr="009F29FB" w:rsidRDefault="009F29FB">
      <w:r w:rsidRPr="009F29FB">
        <w:separator/>
      </w:r>
    </w:p>
  </w:footnote>
  <w:footnote w:type="continuationSeparator" w:id="0">
    <w:p w:rsidR="009F29FB" w:rsidRPr="009F29FB" w:rsidRDefault="009F29FB">
      <w:r w:rsidRPr="009F29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huvud"/>
    </w:pPr>
    <w:r w:rsidRPr="009F29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3435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29FB" w:rsidRDefault="009F29F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Sidhuvud"/>
    </w:pPr>
    <w:r w:rsidRPr="009F29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1110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FB" w:rsidRDefault="009F29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29FB" w:rsidRDefault="009F29F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9FB" w:rsidRPr="009F29FB" w:rsidRDefault="009F29FB">
    <w:pPr>
      <w:pStyle w:val="FSHNormal"/>
      <w:tabs>
        <w:tab w:val="right" w:pos="5840"/>
      </w:tabs>
    </w:pPr>
    <w:r w:rsidRPr="009F29FB">
      <w:br/>
    </w:r>
    <w:r w:rsidRPr="009F29FB">
      <w:fldChar w:fldCharType="begin" w:fldLock="1"/>
    </w:r>
    <w:r w:rsidRPr="009F29FB">
      <w:instrText xml:space="preserve"> DOCPROPERTY</w:instrText>
    </w:r>
    <w:r w:rsidRPr="009F29FB">
      <w:rPr>
        <w:sz w:val="18"/>
      </w:rPr>
      <w:instrText xml:space="preserve"> "YearUser" *\charformat </w:instrText>
    </w:r>
    <w:r w:rsidRPr="009F29FB">
      <w:fldChar w:fldCharType="separate"/>
    </w:r>
    <w:r w:rsidRPr="009F29FB">
      <w:t>2009/10</w:t>
    </w:r>
    <w:r w:rsidRPr="009F29FB">
      <w:fldChar w:fldCharType="end"/>
    </w:r>
    <w:r w:rsidRPr="009F29FB">
      <w:t xml:space="preserve"> </w:t>
    </w:r>
    <w:r w:rsidRPr="009F29FB">
      <w:tab/>
      <w:t xml:space="preserve">mnr: </w:t>
    </w:r>
    <w:r w:rsidRPr="009F29FB">
      <w:fldChar w:fldCharType="begin" w:fldLock="1"/>
    </w:r>
    <w:r w:rsidRPr="009F29FB">
      <w:instrText xml:space="preserve"> DOCPROPERTY</w:instrText>
    </w:r>
    <w:r w:rsidRPr="009F29FB">
      <w:rPr>
        <w:sz w:val="18"/>
      </w:rPr>
      <w:instrText xml:space="preserve"> "Motionsnummer" *\charformat </w:instrText>
    </w:r>
    <w:r w:rsidRPr="009F29FB">
      <w:fldChar w:fldCharType="separate"/>
    </w:r>
    <w:r w:rsidRPr="009F29FB">
      <w:t>Sk449</w:t>
    </w:r>
    <w:r w:rsidRPr="009F29FB">
      <w:fldChar w:fldCharType="end"/>
    </w:r>
    <w:r w:rsidRPr="009F29FB">
      <w:br/>
    </w:r>
    <w:r w:rsidRPr="009F29FB">
      <w:fldChar w:fldCharType="begin" w:fldLock="1"/>
    </w:r>
    <w:r w:rsidRPr="009F29FB">
      <w:instrText xml:space="preserve"> DOCPROPERTY</w:instrText>
    </w:r>
    <w:r w:rsidRPr="009F29FB">
      <w:rPr>
        <w:sz w:val="18"/>
      </w:rPr>
      <w:instrText xml:space="preserve"> "Samling" *\charformat </w:instrText>
    </w:r>
    <w:r w:rsidRPr="009F29FB">
      <w:fldChar w:fldCharType="end"/>
    </w:r>
    <w:r w:rsidRPr="009F29FB">
      <w:tab/>
      <w:t xml:space="preserve">pnr: </w:t>
    </w:r>
    <w:r w:rsidRPr="009F29FB">
      <w:fldChar w:fldCharType="begin" w:fldLock="1"/>
    </w:r>
    <w:r w:rsidRPr="009F29FB">
      <w:instrText xml:space="preserve"> DOCPROPERTY</w:instrText>
    </w:r>
    <w:r w:rsidRPr="009F29FB">
      <w:rPr>
        <w:sz w:val="18"/>
      </w:rPr>
      <w:instrText xml:space="preserve"> "Partinummer" *\charformat </w:instrText>
    </w:r>
    <w:r w:rsidRPr="009F29FB">
      <w:fldChar w:fldCharType="separate"/>
    </w:r>
    <w:r w:rsidRPr="009F29FB">
      <w:t>m1978</w:t>
    </w:r>
    <w:r w:rsidRPr="009F29FB">
      <w:fldChar w:fldCharType="end"/>
    </w:r>
  </w:p>
  <w:p w:rsidR="009F29FB" w:rsidRPr="009F29FB" w:rsidRDefault="009F29FB">
    <w:pPr>
      <w:pStyle w:val="FSHRub1"/>
    </w:pPr>
    <w:r w:rsidRPr="009F29FB">
      <w:t>Motion till riksdagen</w:t>
    </w:r>
    <w:r w:rsidRPr="009F29FB">
      <w:br/>
    </w:r>
    <w:r w:rsidRPr="009F29FB">
      <w:fldChar w:fldCharType="begin" w:fldLock="1"/>
    </w:r>
    <w:r w:rsidRPr="009F29FB">
      <w:instrText xml:space="preserve"> DOCPROPERTY "YearUser" *\charformat </w:instrText>
    </w:r>
    <w:r w:rsidRPr="009F29FB">
      <w:fldChar w:fldCharType="separate"/>
    </w:r>
    <w:r w:rsidRPr="009F29FB">
      <w:t>2009/10</w:t>
    </w:r>
    <w:r w:rsidRPr="009F29FB">
      <w:fldChar w:fldCharType="end"/>
    </w:r>
    <w:r w:rsidRPr="009F29FB">
      <w:t>:</w:t>
    </w:r>
    <w:r w:rsidRPr="009F29FB">
      <w:fldChar w:fldCharType="begin" w:fldLock="1"/>
    </w:r>
    <w:r w:rsidRPr="009F29FB">
      <w:instrText xml:space="preserve"> DOCPROPERTY "Motionsnummer" *\charformat </w:instrText>
    </w:r>
    <w:r w:rsidRPr="009F29FB">
      <w:fldChar w:fldCharType="separate"/>
    </w:r>
    <w:r w:rsidRPr="009F29FB">
      <w:t>Sk449</w:t>
    </w:r>
    <w:r w:rsidRPr="009F29FB">
      <w:fldChar w:fldCharType="end"/>
    </w:r>
  </w:p>
  <w:p w:rsidR="009F29FB" w:rsidRPr="009F29FB" w:rsidRDefault="009F29FB">
    <w:pPr>
      <w:pStyle w:val="FSHNormalS5"/>
    </w:pPr>
    <w:r w:rsidRPr="009F29FB">
      <w:fldChar w:fldCharType="begin" w:fldLock="1"/>
    </w:r>
    <w:r w:rsidRPr="009F29FB">
      <w:instrText xml:space="preserve"> DOCPROPERTY "MotionarText" *\charformat </w:instrText>
    </w:r>
    <w:r w:rsidRPr="009F29FB">
      <w:fldChar w:fldCharType="separate"/>
    </w:r>
    <w:r w:rsidRPr="009F29FB">
      <w:t>av Tomas Tobé (m)</w:t>
    </w:r>
    <w:r w:rsidRPr="009F29FB">
      <w:fldChar w:fldCharType="end"/>
    </w:r>
    <w:r w:rsidRPr="009F29FB">
      <w:br/>
    </w:r>
    <w:r w:rsidRPr="009F29FB">
      <w:fldChar w:fldCharType="begin" w:fldLock="1"/>
    </w:r>
    <w:r w:rsidRPr="009F29FB">
      <w:instrText xml:space="preserve"> DOCPROPERTY "SvarFrasKort" *\charformat </w:instrText>
    </w:r>
    <w:r w:rsidRPr="009F29FB">
      <w:fldChar w:fldCharType="end"/>
    </w:r>
  </w:p>
  <w:p w:rsidR="009F29FB" w:rsidRPr="009F29FB" w:rsidRDefault="009F29FB">
    <w:pPr>
      <w:pStyle w:val="FSHTitel"/>
    </w:pPr>
    <w:r w:rsidRPr="009F29FB">
      <w:fldChar w:fldCharType="begin" w:fldLock="1"/>
    </w:r>
    <w:r w:rsidRPr="009F29FB">
      <w:instrText xml:space="preserve"> DOCPROPERTY</w:instrText>
    </w:r>
    <w:r w:rsidRPr="009F29FB">
      <w:rPr>
        <w:sz w:val="18"/>
      </w:rPr>
      <w:instrText xml:space="preserve"> "RubrikSvar" *\charformat </w:instrText>
    </w:r>
    <w:r w:rsidRPr="009F29FB">
      <w:fldChar w:fldCharType="separate"/>
    </w:r>
    <w:r w:rsidRPr="009F29FB">
      <w:t>Avdrag för personalsatsningar</w:t>
    </w:r>
    <w:r w:rsidRPr="009F29FB">
      <w:fldChar w:fldCharType="end"/>
    </w:r>
  </w:p>
  <w:p w:rsidR="009F29FB" w:rsidRPr="009F29FB" w:rsidRDefault="009F29FB">
    <w:pPr>
      <w:pStyle w:val="Normal00"/>
    </w:pPr>
  </w:p>
  <w:p w:rsidR="009F29FB" w:rsidRPr="009F29FB" w:rsidRDefault="009F2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6C14CA"/>
    <w:multiLevelType w:val="multilevel"/>
    <w:tmpl w:val="E7FEB1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13017404">
    <w:abstractNumId w:val="8"/>
  </w:num>
  <w:num w:numId="2" w16cid:durableId="131482548">
    <w:abstractNumId w:val="9"/>
  </w:num>
  <w:num w:numId="3" w16cid:durableId="17581957">
    <w:abstractNumId w:val="8"/>
  </w:num>
  <w:num w:numId="4" w16cid:durableId="1813017275">
    <w:abstractNumId w:val="9"/>
  </w:num>
  <w:num w:numId="5" w16cid:durableId="1292059207">
    <w:abstractNumId w:val="13"/>
  </w:num>
  <w:num w:numId="6" w16cid:durableId="1567374950">
    <w:abstractNumId w:val="10"/>
  </w:num>
  <w:num w:numId="7" w16cid:durableId="326401726">
    <w:abstractNumId w:val="11"/>
  </w:num>
  <w:num w:numId="8" w16cid:durableId="92749022">
    <w:abstractNumId w:val="12"/>
  </w:num>
  <w:num w:numId="9" w16cid:durableId="1239487364">
    <w:abstractNumId w:val="8"/>
  </w:num>
  <w:num w:numId="10" w16cid:durableId="1570338939">
    <w:abstractNumId w:val="3"/>
  </w:num>
  <w:num w:numId="11" w16cid:durableId="1626156788">
    <w:abstractNumId w:val="2"/>
  </w:num>
  <w:num w:numId="12" w16cid:durableId="238909154">
    <w:abstractNumId w:val="1"/>
  </w:num>
  <w:num w:numId="13" w16cid:durableId="262153383">
    <w:abstractNumId w:val="0"/>
  </w:num>
  <w:num w:numId="14" w16cid:durableId="1539851524">
    <w:abstractNumId w:val="9"/>
  </w:num>
  <w:num w:numId="15" w16cid:durableId="1871262070">
    <w:abstractNumId w:val="7"/>
  </w:num>
  <w:num w:numId="16" w16cid:durableId="1089084193">
    <w:abstractNumId w:val="6"/>
  </w:num>
  <w:num w:numId="17" w16cid:durableId="2071490323">
    <w:abstractNumId w:val="5"/>
  </w:num>
  <w:num w:numId="18" w16cid:durableId="98648210">
    <w:abstractNumId w:val="4"/>
  </w:num>
  <w:num w:numId="19" w16cid:durableId="1818692539">
    <w:abstractNumId w:val="11"/>
  </w:num>
  <w:num w:numId="20" w16cid:durableId="865800301">
    <w:abstractNumId w:val="10"/>
  </w:num>
  <w:num w:numId="21" w16cid:durableId="1307130893">
    <w:abstractNumId w:val="12"/>
  </w:num>
  <w:num w:numId="22" w16cid:durableId="1891112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8AF08394-9DE1-44A5-9880-5729758353F0}"/>
  </w:docVars>
  <w:rsids>
    <w:rsidRoot w:val="0081117E"/>
    <w:rsid w:val="0081117E"/>
    <w:rsid w:val="009F29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0737C30-E719-4E1C-9BD7-9F900762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1477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m1978</vt:lpstr>
    </vt:vector>
  </TitlesOfParts>
  <Company>Riksdagen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m1978</dc:title>
  <dc:subject>m1978</dc:subject>
  <dc:creator>Riksdagen</dc:creator>
  <cp:keywords>Riksdagen</cp:keywords>
  <dc:description>B</dc:description>
  <cp:lastModifiedBy>Lars Brink</cp:lastModifiedBy>
  <cp:revision>2</cp:revision>
  <cp:lastPrinted>2009-11-21T06:59:00Z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 för personalsatsningar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personalsatsningar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20092010000000000109000019780069</vt:lpwstr>
  </property>
  <property fmtid="{D5CDD505-2E9C-101B-9397-08002B2CF9AE}" pid="47" name="datum">
    <vt:lpwstr>091001</vt:lpwstr>
  </property>
  <property fmtid="{D5CDD505-2E9C-101B-9397-08002B2CF9AE}" pid="48" name="avsändar-e-post">
    <vt:lpwstr>niklas.gillstrom@riksdagen.se</vt:lpwstr>
  </property>
  <property fmtid="{D5CDD505-2E9C-101B-9397-08002B2CF9AE}" pid="49" name="id">
    <vt:lpwstr>20092010000000000109000019780069</vt:lpwstr>
  </property>
  <property fmtid="{D5CDD505-2E9C-101B-9397-08002B2CF9AE}" pid="50" name="nummer">
    <vt:lpwstr>449</vt:lpwstr>
  </property>
  <property fmtid="{D5CDD505-2E9C-101B-9397-08002B2CF9AE}" pid="51" name="utskottsbeteckning">
    <vt:lpwstr>Sk</vt:lpwstr>
  </property>
  <property fmtid="{D5CDD505-2E9C-101B-9397-08002B2CF9AE}" pid="52" name="GlobalUID">
    <vt:lpwstr>{9E3B530E-061D-4BCE-A8CE-523EEBAEFDC6}</vt:lpwstr>
  </property>
  <property fmtid="{D5CDD505-2E9C-101B-9397-08002B2CF9AE}" pid="53" name="Överföringar">
    <vt:i4>0</vt:i4>
  </property>
  <property fmtid="{D5CDD505-2E9C-101B-9397-08002B2CF9AE}" pid="54" name="Checksum">
    <vt:lpwstr>*1000872624600*</vt:lpwstr>
  </property>
  <property fmtid="{D5CDD505-2E9C-101B-9397-08002B2CF9AE}" pid="55" name="skuggnummer">
    <vt:lpwstr>2477</vt:lpwstr>
  </property>
  <property fmtid="{D5CDD505-2E9C-101B-9397-08002B2CF9AE}" pid="56" name="urixVersion">
    <vt:lpwstr>4.0.0.9</vt:lpwstr>
  </property>
  <property fmtid="{D5CDD505-2E9C-101B-9397-08002B2CF9AE}" pid="57" name="urixOrigin">
    <vt:lpwstr>091121 07:59:59.666</vt:lpwstr>
  </property>
  <property fmtid="{D5CDD505-2E9C-101B-9397-08002B2CF9AE}" pid="58" name="urixGuid">
    <vt:lpwstr>{37FF1879-6E0E-48F1-98CA-F3E410D1EC20}</vt:lpwstr>
  </property>
</Properties>
</file>