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34E0A" w:rsidRPr="00843523">
        <w:tblPrEx>
          <w:tblCellMar>
            <w:top w:w="0" w:type="dxa"/>
            <w:bottom w:w="0" w:type="dxa"/>
          </w:tblCellMar>
        </w:tblPrEx>
        <w:tc>
          <w:tcPr>
            <w:tcW w:w="2268" w:type="dxa"/>
          </w:tcPr>
          <w:p w:rsidR="00B34E0A" w:rsidRPr="00843523" w:rsidRDefault="00C86B39">
            <w:pPr>
              <w:framePr w:w="4400" w:h="1644" w:wrap="notBeside" w:vAnchor="page" w:hAnchor="page" w:x="6573" w:y="721"/>
              <w:rPr>
                <w:rFonts w:ascii="TradeGothic" w:hAnsi="TradeGothic"/>
                <w:i/>
                <w:sz w:val="18"/>
              </w:rPr>
            </w:pPr>
            <w:r w:rsidRPr="00843523">
              <w:rPr>
                <w:rFonts w:ascii="TradeGothic" w:hAnsi="TradeGothic"/>
                <w:i/>
                <w:sz w:val="18"/>
              </w:rPr>
              <w:t>Bilaga 4</w:t>
            </w:r>
          </w:p>
        </w:tc>
        <w:tc>
          <w:tcPr>
            <w:tcW w:w="2347" w:type="dxa"/>
            <w:gridSpan w:val="2"/>
          </w:tcPr>
          <w:p w:rsidR="00B34E0A" w:rsidRPr="00843523" w:rsidRDefault="00B34E0A">
            <w:pPr>
              <w:framePr w:w="4400" w:h="1644" w:wrap="notBeside" w:vAnchor="page" w:hAnchor="page" w:x="6573" w:y="721"/>
              <w:rPr>
                <w:rFonts w:ascii="TradeGothic" w:hAnsi="TradeGothic"/>
                <w:i/>
                <w:sz w:val="18"/>
              </w:rPr>
            </w:pPr>
          </w:p>
        </w:tc>
      </w:tr>
      <w:tr w:rsidR="00E72BD5" w:rsidRPr="00843523">
        <w:tblPrEx>
          <w:tblCellMar>
            <w:top w:w="0" w:type="dxa"/>
            <w:bottom w:w="0" w:type="dxa"/>
          </w:tblCellMar>
        </w:tblPrEx>
        <w:tc>
          <w:tcPr>
            <w:tcW w:w="4615" w:type="dxa"/>
            <w:gridSpan w:val="3"/>
          </w:tcPr>
          <w:p w:rsidR="00E72BD5" w:rsidRPr="00843523" w:rsidRDefault="00E72BD5">
            <w:pPr>
              <w:framePr w:w="4400" w:h="1644" w:wrap="notBeside" w:vAnchor="page" w:hAnchor="page" w:x="6573" w:y="721"/>
              <w:rPr>
                <w:rFonts w:ascii="TradeGothic" w:hAnsi="TradeGothic"/>
                <w:b/>
                <w:sz w:val="22"/>
              </w:rPr>
            </w:pPr>
            <w:r w:rsidRPr="00843523">
              <w:rPr>
                <w:rFonts w:ascii="TradeGothic" w:hAnsi="TradeGothic"/>
                <w:b/>
                <w:sz w:val="22"/>
              </w:rPr>
              <w:t>Rådspromemoria</w:t>
            </w:r>
          </w:p>
        </w:tc>
      </w:tr>
      <w:tr w:rsidR="00B34E0A" w:rsidRPr="00843523">
        <w:tblPrEx>
          <w:tblCellMar>
            <w:top w:w="0" w:type="dxa"/>
            <w:bottom w:w="0" w:type="dxa"/>
          </w:tblCellMar>
        </w:tblPrEx>
        <w:tc>
          <w:tcPr>
            <w:tcW w:w="3402" w:type="dxa"/>
            <w:gridSpan w:val="2"/>
          </w:tcPr>
          <w:p w:rsidR="00B34E0A" w:rsidRPr="00843523" w:rsidRDefault="00B34E0A">
            <w:pPr>
              <w:framePr w:w="4400" w:h="1644" w:wrap="notBeside" w:vAnchor="page" w:hAnchor="page" w:x="6573" w:y="721"/>
            </w:pPr>
          </w:p>
        </w:tc>
        <w:tc>
          <w:tcPr>
            <w:tcW w:w="1213" w:type="dxa"/>
          </w:tcPr>
          <w:p w:rsidR="00B34E0A" w:rsidRPr="00843523" w:rsidRDefault="00B34E0A">
            <w:pPr>
              <w:framePr w:w="4400" w:h="1644" w:wrap="notBeside" w:vAnchor="page" w:hAnchor="page" w:x="6573" w:y="721"/>
            </w:pPr>
          </w:p>
        </w:tc>
      </w:tr>
      <w:tr w:rsidR="00B34E0A" w:rsidRPr="00843523">
        <w:tblPrEx>
          <w:tblCellMar>
            <w:top w:w="0" w:type="dxa"/>
            <w:bottom w:w="0" w:type="dxa"/>
          </w:tblCellMar>
        </w:tblPrEx>
        <w:tc>
          <w:tcPr>
            <w:tcW w:w="2268" w:type="dxa"/>
          </w:tcPr>
          <w:p w:rsidR="00B34E0A" w:rsidRPr="00843523" w:rsidRDefault="00E72BD5">
            <w:pPr>
              <w:framePr w:w="4400" w:h="1644" w:wrap="notBeside" w:vAnchor="page" w:hAnchor="page" w:x="6573" w:y="721"/>
            </w:pPr>
            <w:r w:rsidRPr="00843523">
              <w:t>2007-02-0</w:t>
            </w:r>
            <w:r w:rsidR="00B35C47" w:rsidRPr="00843523">
              <w:t>9</w:t>
            </w:r>
          </w:p>
        </w:tc>
        <w:tc>
          <w:tcPr>
            <w:tcW w:w="2347" w:type="dxa"/>
            <w:gridSpan w:val="2"/>
          </w:tcPr>
          <w:p w:rsidR="00B34E0A" w:rsidRPr="00843523" w:rsidRDefault="00B34E0A">
            <w:pPr>
              <w:framePr w:w="4400" w:h="1644" w:wrap="notBeside" w:vAnchor="page" w:hAnchor="page" w:x="6573" w:y="721"/>
            </w:pPr>
          </w:p>
        </w:tc>
      </w:tr>
      <w:tr w:rsidR="00B34E0A" w:rsidRPr="00843523">
        <w:tblPrEx>
          <w:tblCellMar>
            <w:top w:w="0" w:type="dxa"/>
            <w:bottom w:w="0" w:type="dxa"/>
          </w:tblCellMar>
        </w:tblPrEx>
        <w:tc>
          <w:tcPr>
            <w:tcW w:w="2268" w:type="dxa"/>
          </w:tcPr>
          <w:p w:rsidR="00B34E0A" w:rsidRPr="00843523" w:rsidRDefault="00B34E0A">
            <w:pPr>
              <w:framePr w:w="4400" w:h="1644" w:wrap="notBeside" w:vAnchor="page" w:hAnchor="page" w:x="6573" w:y="721"/>
            </w:pPr>
          </w:p>
        </w:tc>
        <w:tc>
          <w:tcPr>
            <w:tcW w:w="2347" w:type="dxa"/>
            <w:gridSpan w:val="2"/>
          </w:tcPr>
          <w:p w:rsidR="00B34E0A" w:rsidRPr="00843523" w:rsidRDefault="00B34E0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34E0A" w:rsidRPr="00843523">
        <w:tblPrEx>
          <w:tblCellMar>
            <w:top w:w="0" w:type="dxa"/>
            <w:bottom w:w="0" w:type="dxa"/>
          </w:tblCellMar>
        </w:tblPrEx>
        <w:trPr>
          <w:trHeight w:val="284"/>
        </w:trPr>
        <w:tc>
          <w:tcPr>
            <w:tcW w:w="4911" w:type="dxa"/>
          </w:tcPr>
          <w:p w:rsidR="00B34E0A" w:rsidRPr="00843523" w:rsidRDefault="00E72BD5">
            <w:pPr>
              <w:pStyle w:val="Avsndare"/>
              <w:framePr w:h="2483" w:wrap="notBeside" w:x="1504"/>
              <w:rPr>
                <w:b/>
                <w:i w:val="0"/>
                <w:sz w:val="22"/>
              </w:rPr>
            </w:pPr>
            <w:r w:rsidRPr="00843523">
              <w:rPr>
                <w:b/>
                <w:i w:val="0"/>
                <w:sz w:val="22"/>
              </w:rPr>
              <w:t>Jordbruksdepartementet</w:t>
            </w: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r w:rsidR="00B34E0A" w:rsidRPr="00843523">
        <w:tblPrEx>
          <w:tblCellMar>
            <w:top w:w="0" w:type="dxa"/>
            <w:bottom w:w="0" w:type="dxa"/>
          </w:tblCellMar>
        </w:tblPrEx>
        <w:trPr>
          <w:trHeight w:val="284"/>
        </w:trPr>
        <w:tc>
          <w:tcPr>
            <w:tcW w:w="4911" w:type="dxa"/>
          </w:tcPr>
          <w:p w:rsidR="00B34E0A" w:rsidRPr="00843523" w:rsidRDefault="00E72BD5">
            <w:pPr>
              <w:pStyle w:val="Avsndare"/>
              <w:framePr w:h="2483" w:wrap="notBeside" w:x="1504"/>
              <w:rPr>
                <w:bCs/>
                <w:iCs/>
              </w:rPr>
            </w:pPr>
            <w:r w:rsidRPr="00843523">
              <w:rPr>
                <w:bCs/>
                <w:iCs/>
              </w:rPr>
              <w:t>Naturresurs- och sameenheten</w:t>
            </w: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r w:rsidR="00B34E0A" w:rsidRPr="00843523">
        <w:tblPrEx>
          <w:tblCellMar>
            <w:top w:w="0" w:type="dxa"/>
            <w:bottom w:w="0" w:type="dxa"/>
          </w:tblCellMar>
        </w:tblPrEx>
        <w:trPr>
          <w:trHeight w:val="284"/>
        </w:trPr>
        <w:tc>
          <w:tcPr>
            <w:tcW w:w="4911" w:type="dxa"/>
          </w:tcPr>
          <w:p w:rsidR="00B34E0A" w:rsidRPr="00843523" w:rsidRDefault="00B34E0A">
            <w:pPr>
              <w:pStyle w:val="Avsndare"/>
              <w:framePr w:h="2483" w:wrap="notBeside" w:x="1504"/>
              <w:rPr>
                <w:bCs/>
                <w:iCs/>
              </w:rPr>
            </w:pPr>
          </w:p>
        </w:tc>
      </w:tr>
    </w:tbl>
    <w:p w:rsidR="00B34E0A" w:rsidRPr="00843523" w:rsidRDefault="00B34E0A">
      <w:pPr>
        <w:framePr w:w="4400" w:h="2523" w:wrap="notBeside" w:vAnchor="page" w:hAnchor="page" w:x="6453" w:y="2445"/>
        <w:ind w:left="142"/>
        <w:rPr>
          <w:b/>
        </w:rPr>
      </w:pPr>
    </w:p>
    <w:p w:rsidR="00E72BD5" w:rsidRPr="00843523" w:rsidRDefault="00FC7147">
      <w:pPr>
        <w:pStyle w:val="RKrubrik"/>
        <w:pBdr>
          <w:bottom w:val="single" w:sz="6" w:space="1" w:color="auto"/>
        </w:pBdr>
      </w:pPr>
      <w:bookmarkStart w:id="0" w:name="bRubrik"/>
      <w:bookmarkEnd w:id="0"/>
      <w:r w:rsidRPr="00843523">
        <w:t>Rådets möte (miljö) den 20 februari 2007</w:t>
      </w:r>
    </w:p>
    <w:p w:rsidR="00E72BD5" w:rsidRPr="00843523" w:rsidRDefault="00E72BD5">
      <w:pPr>
        <w:pStyle w:val="RKnormal"/>
      </w:pPr>
    </w:p>
    <w:p w:rsidR="00E72BD5" w:rsidRPr="00843523" w:rsidRDefault="00FC7147">
      <w:pPr>
        <w:pStyle w:val="RKnormal"/>
      </w:pPr>
      <w:r w:rsidRPr="00843523">
        <w:rPr>
          <w:i/>
        </w:rPr>
        <w:t>Dagordningspunkt</w:t>
      </w:r>
      <w:r w:rsidR="002B6479" w:rsidRPr="00843523">
        <w:rPr>
          <w:i/>
        </w:rPr>
        <w:t>:</w:t>
      </w:r>
      <w:r w:rsidRPr="00843523">
        <w:t xml:space="preserve"> 6</w:t>
      </w:r>
    </w:p>
    <w:p w:rsidR="00E72BD5" w:rsidRPr="00843523" w:rsidRDefault="00E72BD5">
      <w:pPr>
        <w:pStyle w:val="RKnormal"/>
      </w:pPr>
    </w:p>
    <w:p w:rsidR="00E72BD5" w:rsidRPr="00843523" w:rsidRDefault="00E72BD5">
      <w:pPr>
        <w:pStyle w:val="RKnormal"/>
      </w:pPr>
      <w:r w:rsidRPr="00843523">
        <w:rPr>
          <w:i/>
        </w:rPr>
        <w:t>Rubrik:</w:t>
      </w:r>
      <w:r w:rsidR="008F7BF5" w:rsidRPr="00843523">
        <w:t xml:space="preserve"> Temainriktad</w:t>
      </w:r>
      <w:r w:rsidR="00FC7147" w:rsidRPr="00843523">
        <w:t xml:space="preserve"> strategi om hållbar användning av bekämpningsmedel</w:t>
      </w:r>
    </w:p>
    <w:p w:rsidR="00E72BD5" w:rsidRPr="00843523" w:rsidRDefault="00E72BD5">
      <w:pPr>
        <w:pStyle w:val="RKnormal"/>
      </w:pPr>
    </w:p>
    <w:p w:rsidR="00E72BD5" w:rsidRPr="00843523" w:rsidRDefault="00E72BD5">
      <w:pPr>
        <w:pStyle w:val="RKnormal"/>
      </w:pPr>
      <w:r w:rsidRPr="00843523">
        <w:rPr>
          <w:i/>
        </w:rPr>
        <w:t>Dokument:</w:t>
      </w:r>
      <w:r w:rsidR="008F7BF5" w:rsidRPr="00843523">
        <w:t xml:space="preserve"> </w:t>
      </w:r>
      <w:r w:rsidR="00FC7147" w:rsidRPr="00843523">
        <w:t xml:space="preserve">5726/07 ENV 51 AGRI 27 </w:t>
      </w:r>
    </w:p>
    <w:p w:rsidR="00E72BD5" w:rsidRPr="00843523" w:rsidRDefault="00E72BD5">
      <w:pPr>
        <w:pStyle w:val="RKnormal"/>
      </w:pPr>
    </w:p>
    <w:p w:rsidR="00207056" w:rsidRPr="00843523" w:rsidRDefault="00FC7147">
      <w:pPr>
        <w:pStyle w:val="RKnormal"/>
      </w:pPr>
      <w:r w:rsidRPr="00843523">
        <w:rPr>
          <w:i/>
        </w:rPr>
        <w:t>Tidigare dokument:</w:t>
      </w:r>
      <w:r w:rsidRPr="00843523">
        <w:t xml:space="preserve">  </w:t>
      </w:r>
      <w:r w:rsidR="00207056" w:rsidRPr="00843523">
        <w:t>Fakta-PM Jordbruks</w:t>
      </w:r>
      <w:r w:rsidR="00E72BD5" w:rsidRPr="00843523">
        <w:t>dep</w:t>
      </w:r>
      <w:r w:rsidR="00207056" w:rsidRPr="00843523">
        <w:t>artementet</w:t>
      </w:r>
      <w:r w:rsidR="00E72BD5" w:rsidRPr="00843523">
        <w:t xml:space="preserve"> </w:t>
      </w:r>
      <w:r w:rsidR="00207056" w:rsidRPr="00843523">
        <w:t>2006/07:FPM3</w:t>
      </w:r>
    </w:p>
    <w:p w:rsidR="00207056" w:rsidRPr="00843523" w:rsidRDefault="00207056">
      <w:pPr>
        <w:pStyle w:val="RKnormal"/>
      </w:pPr>
    </w:p>
    <w:p w:rsidR="00E72BD5" w:rsidRPr="00843523" w:rsidRDefault="00E72BD5">
      <w:pPr>
        <w:pStyle w:val="RKnormal"/>
      </w:pPr>
      <w:r w:rsidRPr="00843523">
        <w:rPr>
          <w:i/>
        </w:rPr>
        <w:t xml:space="preserve">Tidigare behandlad </w:t>
      </w:r>
      <w:r w:rsidR="00207056" w:rsidRPr="00843523">
        <w:rPr>
          <w:i/>
        </w:rPr>
        <w:t>vid samråd med EU-nämnden:</w:t>
      </w:r>
      <w:r w:rsidR="00207056" w:rsidRPr="00843523">
        <w:t xml:space="preserve"> Information har </w:t>
      </w:r>
      <w:r w:rsidR="002B6479" w:rsidRPr="00843523">
        <w:t xml:space="preserve">bl.a. </w:t>
      </w:r>
      <w:r w:rsidR="00207056" w:rsidRPr="00843523">
        <w:t>lämnats till EU-nämnden i december 2006 om pågående förhandlingsarbete avseende förordning om utsläppande av växtskyddsmedel samt direktiv om hållbar</w:t>
      </w:r>
      <w:r w:rsidR="003A2514" w:rsidRPr="00843523">
        <w:t xml:space="preserve"> användning av bekämpningsmedel inför ordförandeskapets avrapportering vid Jordbruks- och fiskerådet samt miljörådet.</w:t>
      </w:r>
    </w:p>
    <w:p w:rsidR="00E72BD5" w:rsidRPr="00843523" w:rsidRDefault="00E72BD5">
      <w:pPr>
        <w:pStyle w:val="RKrubrik"/>
      </w:pPr>
      <w:r w:rsidRPr="00843523">
        <w:t>Bakgrund</w:t>
      </w:r>
    </w:p>
    <w:p w:rsidR="009377ED" w:rsidRPr="00843523" w:rsidRDefault="009377ED" w:rsidP="009377ED">
      <w:pPr>
        <w:pStyle w:val="RKnormal"/>
      </w:pPr>
    </w:p>
    <w:p w:rsidR="002A5BE7" w:rsidRPr="00843523" w:rsidRDefault="002A5BE7" w:rsidP="009377ED">
      <w:pPr>
        <w:pStyle w:val="RKnormal"/>
      </w:pPr>
      <w:r w:rsidRPr="00843523">
        <w:t xml:space="preserve">Ett av målen i EU:s sjätte miljöhandlingsprogram handlar om att minska påverkan av bekämpningsmedel på människors hälsa och miljön. För att uppnå detta mål </w:t>
      </w:r>
      <w:r w:rsidR="007E4E34" w:rsidRPr="00843523">
        <w:t xml:space="preserve">ska </w:t>
      </w:r>
      <w:r w:rsidRPr="00843523">
        <w:t xml:space="preserve">bl.a. en temainriktad strategi för hållbar användning av bekämpningsmedel </w:t>
      </w:r>
      <w:r w:rsidR="007E4E34" w:rsidRPr="00843523">
        <w:t xml:space="preserve">tas fram av </w:t>
      </w:r>
      <w:r w:rsidRPr="00843523">
        <w:t>kommissionen.</w:t>
      </w:r>
      <w:r w:rsidR="007E4E34" w:rsidRPr="00843523">
        <w:t xml:space="preserve"> </w:t>
      </w:r>
      <w:r w:rsidRPr="00843523">
        <w:t xml:space="preserve">Kommissionen lämnade 2002 ett </w:t>
      </w:r>
      <w:r w:rsidR="007E4E34" w:rsidRPr="00843523">
        <w:t xml:space="preserve">sådant </w:t>
      </w:r>
      <w:r w:rsidR="00450CD9" w:rsidRPr="00843523">
        <w:t xml:space="preserve">förslag </w:t>
      </w:r>
      <w:r w:rsidRPr="00843523">
        <w:t xml:space="preserve">”Mot en hållbar användning av bekämpningsmedel” som ett led i samrådsprocessen med berörda parter. I juli 2006 lämnat kommissionen ett slutligt förslag till strategi i form av ett </w:t>
      </w:r>
      <w:r w:rsidR="008F7BF5" w:rsidRPr="00843523">
        <w:t xml:space="preserve">meddelande samt </w:t>
      </w:r>
      <w:r w:rsidRPr="00843523">
        <w:t>tillhörande kompletterande direktiv för gemenskapsåtgärder för att nå en hållbar användning av bekämpningsmedel</w:t>
      </w:r>
      <w:r w:rsidR="009C63C2" w:rsidRPr="00843523">
        <w:t xml:space="preserve">. </w:t>
      </w:r>
      <w:r w:rsidR="009C63C2" w:rsidRPr="00843523">
        <w:rPr>
          <w:u w:val="single"/>
        </w:rPr>
        <w:t xml:space="preserve">Direktivet innehåller </w:t>
      </w:r>
      <w:r w:rsidR="00187EC3" w:rsidRPr="00843523">
        <w:rPr>
          <w:u w:val="single"/>
        </w:rPr>
        <w:t xml:space="preserve">bl.a. </w:t>
      </w:r>
      <w:r w:rsidR="009377ED" w:rsidRPr="00843523">
        <w:rPr>
          <w:u w:val="single"/>
        </w:rPr>
        <w:t>krav</w:t>
      </w:r>
      <w:r w:rsidR="009377ED" w:rsidRPr="00843523">
        <w:t xml:space="preserve"> på nationella handlingsplaner, tillgång till utbildning, krav vid försäljning, information till allmänheten, krav på funktionstest av spruta, förbud mot flygbesprutning med vissa undantag, åtgärder till skydd för vattenmiljön samt i vissa känsliga områden, krav vid hantering och lagring av bekämpningsmedel samt omhändertagande av förpackningar, krav att följa standard för integrerat växtskydd samt indikatorer. </w:t>
      </w:r>
      <w:r w:rsidR="007E4E34" w:rsidRPr="00843523">
        <w:t xml:space="preserve">Även åtgärder som lämpligen bör behandlas </w:t>
      </w:r>
      <w:r w:rsidR="007E4E34" w:rsidRPr="00843523">
        <w:rPr>
          <w:u w:val="single"/>
        </w:rPr>
        <w:t>inom ramen för befintliga styrmedel</w:t>
      </w:r>
      <w:r w:rsidR="007E4E34" w:rsidRPr="00843523">
        <w:t xml:space="preserve"> diskuteras i strategin</w:t>
      </w:r>
      <w:r w:rsidR="00187EC3" w:rsidRPr="00843523">
        <w:t xml:space="preserve"> (</w:t>
      </w:r>
      <w:r w:rsidR="00686E03" w:rsidRPr="00843523">
        <w:t>revidering av regelverket för utsläppande av växtskyddsmedel</w:t>
      </w:r>
      <w:r w:rsidR="009377ED" w:rsidRPr="00843523">
        <w:t xml:space="preserve"> inkl. införlivande av substitutionsprincipen</w:t>
      </w:r>
      <w:r w:rsidR="00686E03" w:rsidRPr="00843523">
        <w:t xml:space="preserve">, </w:t>
      </w:r>
      <w:r w:rsidR="00187EC3" w:rsidRPr="00843523">
        <w:t>miljöövervakning, forskning, etc</w:t>
      </w:r>
      <w:r w:rsidR="00F77670" w:rsidRPr="00843523">
        <w:t>.</w:t>
      </w:r>
      <w:r w:rsidR="00187EC3" w:rsidRPr="00843523">
        <w:t>)</w:t>
      </w:r>
      <w:r w:rsidR="007E4E34" w:rsidRPr="00843523">
        <w:t xml:space="preserve">. </w:t>
      </w:r>
      <w:r w:rsidRPr="00843523">
        <w:t xml:space="preserve">Ett förslag till </w:t>
      </w:r>
      <w:r w:rsidRPr="00843523">
        <w:lastRenderedPageBreak/>
        <w:t xml:space="preserve">reviderad lagstiftning för utsläppande av växtskyddsmedel på markanden i form av en förordning </w:t>
      </w:r>
      <w:r w:rsidR="007E4E34" w:rsidRPr="00843523">
        <w:t xml:space="preserve">presenterades </w:t>
      </w:r>
      <w:r w:rsidRPr="00843523">
        <w:t>vid samma tillfälle.</w:t>
      </w:r>
    </w:p>
    <w:p w:rsidR="002A5BE7" w:rsidRPr="00843523" w:rsidRDefault="002A5BE7" w:rsidP="002A5BE7">
      <w:pPr>
        <w:pStyle w:val="RKnormal"/>
      </w:pPr>
    </w:p>
    <w:p w:rsidR="002A5BE7" w:rsidRPr="00843523" w:rsidRDefault="00F77670" w:rsidP="002A5BE7">
      <w:pPr>
        <w:pStyle w:val="RKnormal"/>
      </w:pPr>
      <w:r w:rsidRPr="00843523">
        <w:t>Vid j</w:t>
      </w:r>
      <w:r w:rsidR="002A5BE7" w:rsidRPr="00843523">
        <w:t>ordbruks- och fiskerådet samt vid miljörådet i december informerade ordförandeskapet om höstens arbete</w:t>
      </w:r>
      <w:r w:rsidR="003A2514" w:rsidRPr="00843523">
        <w:t xml:space="preserve"> i rådsarbetsgrupperna. Vid miljöministermötet i februari 2007 ska rådsslutsatser om den tematiska strategin antas.</w:t>
      </w:r>
      <w:r w:rsidR="007E4E34" w:rsidRPr="00843523">
        <w:t xml:space="preserve"> Den fortsatta hanteringen av förslag till direktiv samt förordning hanteras under det tyska ordförandeskapet under </w:t>
      </w:r>
      <w:r w:rsidRPr="00843523">
        <w:t>j</w:t>
      </w:r>
      <w:r w:rsidR="007E4E34" w:rsidRPr="00843523">
        <w:t>ordbruks- och fiskerådet.</w:t>
      </w:r>
    </w:p>
    <w:p w:rsidR="00E72BD5" w:rsidRPr="00843523" w:rsidRDefault="00E72BD5">
      <w:pPr>
        <w:pStyle w:val="RKrubrik"/>
      </w:pPr>
      <w:r w:rsidRPr="00843523">
        <w:t>Rättslig grund och beslutsförfarande</w:t>
      </w:r>
    </w:p>
    <w:p w:rsidR="00207056" w:rsidRPr="00843523" w:rsidRDefault="00207056" w:rsidP="00207056">
      <w:pPr>
        <w:pStyle w:val="RKnormal"/>
      </w:pPr>
      <w:r w:rsidRPr="00843523">
        <w:t>Europaparlamentets och rådets beslut nr 1600/2002/EG av den 22 juli 2002 om fastställande av gemenskapens sjätte miljöhandlingsprogram. Enligt artikel 4 i beslut nr 1600/2002/EG skall sådana strategier tillsändas Europaparlamentet och rådet. Vid behov skall de utformas som ett beslut av Europaparlamentet och rådet och antas i enlighet med förfarande i artikel 251 i EG-fördraget. Om inte annat följer av förslagets rättsliga grund skall de lagstiftningsförslag som bygger på dessa strategier antas i enlighet med förfarandet i artikel 251, dvs. beslut fattas av rådet med kvalificerad majoritet efter medbeslutandeförfarande med Europaparlamentet.</w:t>
      </w:r>
    </w:p>
    <w:p w:rsidR="00090D04" w:rsidRPr="00843523" w:rsidRDefault="00E72BD5">
      <w:pPr>
        <w:pStyle w:val="RKrubrik"/>
        <w:rPr>
          <w:i/>
          <w:iCs/>
        </w:rPr>
      </w:pPr>
      <w:r w:rsidRPr="00843523">
        <w:rPr>
          <w:i/>
          <w:iCs/>
        </w:rPr>
        <w:t>Svensk ståndpunkt</w:t>
      </w:r>
    </w:p>
    <w:p w:rsidR="00090D04" w:rsidRPr="00843523" w:rsidRDefault="00477CCF" w:rsidP="00090D04">
      <w:pPr>
        <w:pStyle w:val="RKnormal"/>
      </w:pPr>
      <w:r w:rsidRPr="00843523">
        <w:t>S</w:t>
      </w:r>
      <w:r w:rsidR="00777FEA" w:rsidRPr="00843523">
        <w:t>verige</w:t>
      </w:r>
      <w:r w:rsidRPr="00843523">
        <w:t xml:space="preserve"> har bl.a. fått gehör för en behovet av en </w:t>
      </w:r>
      <w:r w:rsidRPr="00843523">
        <w:rPr>
          <w:u w:val="single"/>
        </w:rPr>
        <w:t>sammanhängande</w:t>
      </w:r>
      <w:r w:rsidRPr="00843523">
        <w:t xml:space="preserve"> politik för bekämpningsmedel samt att denna politik ska reducera såväl </w:t>
      </w:r>
      <w:r w:rsidRPr="00843523">
        <w:rPr>
          <w:u w:val="single"/>
        </w:rPr>
        <w:t xml:space="preserve">beroendet </w:t>
      </w:r>
      <w:r w:rsidRPr="00843523">
        <w:t xml:space="preserve">samt  riskerna. </w:t>
      </w:r>
      <w:r w:rsidR="00090D04" w:rsidRPr="00843523">
        <w:t>S</w:t>
      </w:r>
      <w:r w:rsidR="00777FEA" w:rsidRPr="00843523">
        <w:t>verige</w:t>
      </w:r>
      <w:r w:rsidR="00090D04" w:rsidRPr="00843523">
        <w:t xml:space="preserve"> kan </w:t>
      </w:r>
      <w:r w:rsidRPr="00843523">
        <w:t xml:space="preserve">därmed </w:t>
      </w:r>
      <w:r w:rsidR="00090D04" w:rsidRPr="00843523">
        <w:t xml:space="preserve">stödja förslag till </w:t>
      </w:r>
      <w:r w:rsidR="00B76A34" w:rsidRPr="00843523">
        <w:t>rå</w:t>
      </w:r>
      <w:r w:rsidR="00777FEA" w:rsidRPr="00843523">
        <w:t>d</w:t>
      </w:r>
      <w:r w:rsidR="00B76A34" w:rsidRPr="00843523">
        <w:t>sslutsatser.</w:t>
      </w:r>
    </w:p>
    <w:p w:rsidR="00E72BD5" w:rsidRPr="00843523" w:rsidRDefault="00E72BD5">
      <w:pPr>
        <w:pStyle w:val="RKrubrik"/>
      </w:pPr>
      <w:r w:rsidRPr="00843523">
        <w:t>Europaparlamentets inställning</w:t>
      </w:r>
    </w:p>
    <w:p w:rsidR="00E72BD5" w:rsidRPr="00843523" w:rsidRDefault="00207056">
      <w:pPr>
        <w:pStyle w:val="RKnormal"/>
      </w:pPr>
      <w:r w:rsidRPr="00843523">
        <w:t>Parlamentet har ännu inte behandlat frågan.</w:t>
      </w:r>
    </w:p>
    <w:p w:rsidR="00E72BD5" w:rsidRPr="00843523" w:rsidRDefault="00E72BD5">
      <w:pPr>
        <w:pStyle w:val="RKrubrik"/>
        <w:rPr>
          <w:i/>
          <w:iCs/>
        </w:rPr>
      </w:pPr>
      <w:r w:rsidRPr="00843523">
        <w:rPr>
          <w:i/>
          <w:iCs/>
        </w:rPr>
        <w:t>Förslaget</w:t>
      </w:r>
    </w:p>
    <w:p w:rsidR="00B627EC" w:rsidRPr="00843523" w:rsidRDefault="003A2514">
      <w:pPr>
        <w:pStyle w:val="RKnormal"/>
      </w:pPr>
      <w:r w:rsidRPr="00843523">
        <w:t>Förslaget omfattar rådsslutsatser där rådet ger sina initiala och</w:t>
      </w:r>
      <w:r w:rsidR="008F7BF5" w:rsidRPr="00843523">
        <w:t xml:space="preserve"> generella reaktion på den temainriktad</w:t>
      </w:r>
      <w:r w:rsidRPr="00843523">
        <w:t xml:space="preserve"> strategin. </w:t>
      </w:r>
      <w:r w:rsidR="00B627EC" w:rsidRPr="00843523">
        <w:t xml:space="preserve">Rådet anser att dagens regelverk misslyckas med att ta sig an riskerna vid användning av bekämpningsmedel och är därför överens om det nödvändig </w:t>
      </w:r>
      <w:r w:rsidR="00F77670" w:rsidRPr="00843523">
        <w:t xml:space="preserve">i </w:t>
      </w:r>
      <w:r w:rsidR="00B627EC" w:rsidRPr="00843523">
        <w:t>att reducera riskerna genom de föreslagna åtgärderna i strategin</w:t>
      </w:r>
      <w:r w:rsidR="00F77670" w:rsidRPr="00843523">
        <w:t>,</w:t>
      </w:r>
      <w:r w:rsidR="00C61C2F" w:rsidRPr="00843523">
        <w:t xml:space="preserve"> vilka man välkomnar</w:t>
      </w:r>
      <w:r w:rsidR="00B627EC" w:rsidRPr="00843523">
        <w:t xml:space="preserve">. </w:t>
      </w:r>
      <w:r w:rsidR="000828D1" w:rsidRPr="00843523">
        <w:t>Man poängterar vikten av en uttömmande och sam</w:t>
      </w:r>
      <w:r w:rsidR="00C61C2F" w:rsidRPr="00843523">
        <w:t xml:space="preserve">manhängande politik för bekämpningsmedel </w:t>
      </w:r>
      <w:r w:rsidR="00F77670" w:rsidRPr="00843523">
        <w:t>som minskar beroendet och riskerna med medlen. Ä</w:t>
      </w:r>
      <w:r w:rsidR="00C61C2F" w:rsidRPr="00843523">
        <w:t xml:space="preserve">ven </w:t>
      </w:r>
      <w:r w:rsidR="009C63C2" w:rsidRPr="00843523">
        <w:t xml:space="preserve">behov av </w:t>
      </w:r>
      <w:r w:rsidR="00C61C2F" w:rsidRPr="00843523">
        <w:t>samstämmighet</w:t>
      </w:r>
      <w:r w:rsidR="00F77670" w:rsidRPr="00843523">
        <w:t>en</w:t>
      </w:r>
      <w:r w:rsidR="00C61C2F" w:rsidRPr="00843523">
        <w:t xml:space="preserve"> mellan åtgärder i direktivet för användning av bekämpningsmedel och ramdirektivet för vatten</w:t>
      </w:r>
      <w:r w:rsidR="00F77670" w:rsidRPr="00843523">
        <w:t xml:space="preserve"> påpekas</w:t>
      </w:r>
      <w:r w:rsidR="009C63C2" w:rsidRPr="00843523">
        <w:t>. Rådet</w:t>
      </w:r>
      <w:r w:rsidR="00C61C2F" w:rsidRPr="00843523">
        <w:t xml:space="preserve"> </w:t>
      </w:r>
      <w:r w:rsidR="00F77670" w:rsidRPr="00843523">
        <w:t>trycker</w:t>
      </w:r>
      <w:r w:rsidR="00C61C2F" w:rsidRPr="00843523">
        <w:t xml:space="preserve"> bl.a. </w:t>
      </w:r>
      <w:r w:rsidR="00F77670" w:rsidRPr="00843523">
        <w:t xml:space="preserve">på </w:t>
      </w:r>
      <w:r w:rsidR="009C63C2" w:rsidRPr="00843523">
        <w:t>behov</w:t>
      </w:r>
      <w:r w:rsidR="00C61C2F" w:rsidRPr="00843523">
        <w:t xml:space="preserve"> av att främja jordbruk med liten användning av bekämpningsmedel inklusive </w:t>
      </w:r>
      <w:r w:rsidR="00421DB4" w:rsidRPr="00843523">
        <w:t>ekologisk produktion, att minimera</w:t>
      </w:r>
      <w:r w:rsidR="00C61C2F" w:rsidRPr="00843523">
        <w:t xml:space="preserve"> den administrativa bördan </w:t>
      </w:r>
      <w:r w:rsidR="00421DB4" w:rsidRPr="00843523">
        <w:t>vid implementeringen av den tematiska strategin, behov kvarstår att utveckla indikatorer liksom att inkludera biocider för att fullt ut fylla strategins målsättning, önskan att på bästa sätt använda befintliga finansieringsinstrument för att f</w:t>
      </w:r>
      <w:r w:rsidR="008F7BF5" w:rsidRPr="00843523">
        <w:t xml:space="preserve">fa </w:t>
      </w:r>
      <w:r w:rsidR="00421DB4" w:rsidRPr="00843523">
        <w:t xml:space="preserve">utveckla metoder för integrerat växtskydd. Rådet ser fram emot gemenskapsfinansiering av forskning för hållbar användning av bekämpningsmedel (både för </w:t>
      </w:r>
      <w:r w:rsidR="008F7BF5" w:rsidRPr="00843523">
        <w:t xml:space="preserve">arealmässigt </w:t>
      </w:r>
      <w:r w:rsidR="00421DB4" w:rsidRPr="00843523">
        <w:t>stora och små grödor). Slutligen att man fortsatt stödjer internationellt arbete inom området.</w:t>
      </w:r>
    </w:p>
    <w:p w:rsidR="00E72BD5" w:rsidRPr="00843523" w:rsidRDefault="00E72BD5">
      <w:pPr>
        <w:pStyle w:val="RKrubrik"/>
        <w:rPr>
          <w:i/>
          <w:iCs/>
        </w:rPr>
      </w:pPr>
      <w:r w:rsidRPr="00843523">
        <w:rPr>
          <w:i/>
          <w:iCs/>
        </w:rPr>
        <w:t>Gällande svenska regler och förslagets effekter på dessa</w:t>
      </w:r>
    </w:p>
    <w:p w:rsidR="00E72BD5" w:rsidRPr="00843523" w:rsidRDefault="00777827">
      <w:pPr>
        <w:pStyle w:val="RKnormal"/>
      </w:pPr>
      <w:r w:rsidRPr="00843523">
        <w:t xml:space="preserve">Rådslutsatserna är generella </w:t>
      </w:r>
      <w:r w:rsidR="00E15B1A" w:rsidRPr="00843523">
        <w:t xml:space="preserve">inledande </w:t>
      </w:r>
      <w:r w:rsidRPr="00843523">
        <w:t>viljeyttringar från råde</w:t>
      </w:r>
      <w:r w:rsidR="00E15B1A" w:rsidRPr="00843523">
        <w:t xml:space="preserve">t och har som sådana ingen direkt effekt på svenska regler. Förslag till direktiv ligger i huvudsak i linje med det svenska arbetet inom åtgärdsprogrammet för minskade risker vid användning av bekämpningsmedel i jordbruk och trädgård. </w:t>
      </w:r>
    </w:p>
    <w:p w:rsidR="00E72BD5" w:rsidRPr="00843523" w:rsidRDefault="00E72BD5">
      <w:pPr>
        <w:pStyle w:val="RKrubrik"/>
      </w:pPr>
      <w:r w:rsidRPr="00843523">
        <w:t>Ekonomiska konsekvenser</w:t>
      </w:r>
    </w:p>
    <w:p w:rsidR="00E72BD5" w:rsidRPr="00843523" w:rsidRDefault="00E15B1A">
      <w:pPr>
        <w:pStyle w:val="RKnormal"/>
      </w:pPr>
      <w:r w:rsidRPr="00843523">
        <w:t>Inga direkta effekter</w:t>
      </w:r>
      <w:r w:rsidR="009C63C2" w:rsidRPr="00843523">
        <w:t>.</w:t>
      </w:r>
    </w:p>
    <w:p w:rsidR="00E72BD5" w:rsidRPr="00843523" w:rsidRDefault="00E72BD5">
      <w:pPr>
        <w:pStyle w:val="RKrubrik"/>
      </w:pPr>
      <w:r w:rsidRPr="00843523">
        <w:t>Övrigt</w:t>
      </w:r>
    </w:p>
    <w:p w:rsidR="00E72BD5" w:rsidRPr="00843523" w:rsidRDefault="008F7BF5">
      <w:pPr>
        <w:pStyle w:val="RKnormal"/>
      </w:pPr>
      <w:r w:rsidRPr="00843523">
        <w:t xml:space="preserve">Begreppet bekämpningsmedel innefattar dels växtskyddsmedel som används inom jord- och skogsbruk </w:t>
      </w:r>
      <w:r w:rsidR="00D8721E" w:rsidRPr="00843523">
        <w:t>och dels</w:t>
      </w:r>
      <w:r w:rsidRPr="00843523">
        <w:t xml:space="preserve"> biocider med huvudsaklig användning utanför dessa sektorer.</w:t>
      </w:r>
    </w:p>
    <w:p w:rsidR="00E72BD5" w:rsidRPr="00843523" w:rsidRDefault="00E72BD5">
      <w:pPr>
        <w:pStyle w:val="RKnormal"/>
        <w:rPr>
          <w:i/>
          <w:iCs/>
        </w:rPr>
      </w:pPr>
    </w:p>
    <w:p w:rsidR="00E72BD5" w:rsidRPr="00843523" w:rsidRDefault="00E72BD5">
      <w:pPr>
        <w:pStyle w:val="RKnormal"/>
        <w:ind w:left="-1134"/>
      </w:pPr>
    </w:p>
    <w:p w:rsidR="00B34E0A" w:rsidRPr="00843523" w:rsidRDefault="00B34E0A">
      <w:pPr>
        <w:pStyle w:val="RKrubrik"/>
        <w:spacing w:before="0" w:after="0"/>
      </w:pPr>
    </w:p>
    <w:p w:rsidR="00B34E0A" w:rsidRPr="00843523" w:rsidRDefault="00B34E0A">
      <w:pPr>
        <w:pStyle w:val="RKnormal"/>
      </w:pPr>
    </w:p>
    <w:p w:rsidR="00E72BD5" w:rsidRPr="00843523" w:rsidRDefault="00E72BD5">
      <w:pPr>
        <w:pStyle w:val="RKnormal"/>
      </w:pPr>
    </w:p>
    <w:sectPr w:rsidR="00E72BD5" w:rsidRPr="0084352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ACA" w:rsidRPr="00843523" w:rsidRDefault="003B5ACA">
      <w:r w:rsidRPr="00843523">
        <w:separator/>
      </w:r>
    </w:p>
  </w:endnote>
  <w:endnote w:type="continuationSeparator" w:id="0">
    <w:p w:rsidR="003B5ACA" w:rsidRPr="00843523" w:rsidRDefault="003B5ACA">
      <w:r w:rsidRPr="008435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ACA" w:rsidRPr="00843523" w:rsidRDefault="003B5ACA">
      <w:r w:rsidRPr="00843523">
        <w:separator/>
      </w:r>
    </w:p>
  </w:footnote>
  <w:footnote w:type="continuationSeparator" w:id="0">
    <w:p w:rsidR="003B5ACA" w:rsidRPr="00843523" w:rsidRDefault="003B5ACA">
      <w:r w:rsidRPr="008435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04" w:rsidRPr="00843523" w:rsidRDefault="00090D04">
    <w:pPr>
      <w:pStyle w:val="Sidhuvud"/>
      <w:framePr w:wrap="around" w:vAnchor="text" w:hAnchor="margin" w:xAlign="right" w:y="1"/>
      <w:rPr>
        <w:rStyle w:val="Sidnummer"/>
      </w:rPr>
    </w:pPr>
    <w:r w:rsidRPr="00843523">
      <w:rPr>
        <w:rStyle w:val="Sidnummer"/>
      </w:rPr>
      <w:fldChar w:fldCharType="begin" w:fldLock="1"/>
    </w:r>
    <w:r w:rsidRPr="00843523">
      <w:rPr>
        <w:rStyle w:val="Sidnummer"/>
      </w:rPr>
      <w:instrText xml:space="preserve">PAGE  </w:instrText>
    </w:r>
    <w:r w:rsidRPr="00843523">
      <w:rPr>
        <w:rStyle w:val="Sidnummer"/>
      </w:rPr>
      <w:fldChar w:fldCharType="separate"/>
    </w:r>
    <w:r w:rsidR="00C06A54" w:rsidRPr="00843523">
      <w:rPr>
        <w:rStyle w:val="Sidnummer"/>
      </w:rPr>
      <w:t>2</w:t>
    </w:r>
    <w:r w:rsidRPr="008435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0D04" w:rsidRPr="00843523">
      <w:tblPrEx>
        <w:tblCellMar>
          <w:top w:w="0" w:type="dxa"/>
          <w:bottom w:w="0" w:type="dxa"/>
        </w:tblCellMar>
      </w:tblPrEx>
      <w:trPr>
        <w:cantSplit/>
      </w:trPr>
      <w:tc>
        <w:tcPr>
          <w:tcW w:w="3119" w:type="dxa"/>
        </w:tcPr>
        <w:p w:rsidR="00090D04" w:rsidRPr="00843523" w:rsidRDefault="00090D04">
          <w:pPr>
            <w:pStyle w:val="Sidhuvud"/>
            <w:spacing w:line="200" w:lineRule="atLeast"/>
            <w:ind w:right="357"/>
            <w:rPr>
              <w:rFonts w:ascii="TradeGothic" w:hAnsi="TradeGothic"/>
              <w:b/>
              <w:bCs/>
              <w:sz w:val="16"/>
            </w:rPr>
          </w:pPr>
        </w:p>
      </w:tc>
      <w:tc>
        <w:tcPr>
          <w:tcW w:w="4111" w:type="dxa"/>
          <w:tcMar>
            <w:left w:w="567" w:type="dxa"/>
          </w:tcMar>
        </w:tcPr>
        <w:p w:rsidR="00090D04" w:rsidRPr="00843523" w:rsidRDefault="00090D04">
          <w:pPr>
            <w:pStyle w:val="Sidhuvud"/>
            <w:ind w:right="360"/>
          </w:pPr>
        </w:p>
      </w:tc>
      <w:tc>
        <w:tcPr>
          <w:tcW w:w="1525" w:type="dxa"/>
        </w:tcPr>
        <w:p w:rsidR="00090D04" w:rsidRPr="00843523" w:rsidRDefault="00090D04">
          <w:pPr>
            <w:pStyle w:val="Sidhuvud"/>
            <w:ind w:right="360"/>
          </w:pPr>
        </w:p>
      </w:tc>
    </w:tr>
  </w:tbl>
  <w:p w:rsidR="00090D04" w:rsidRPr="00843523" w:rsidRDefault="00090D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04" w:rsidRPr="00843523" w:rsidRDefault="00090D04">
    <w:pPr>
      <w:pStyle w:val="Sidhuvud"/>
      <w:framePr w:wrap="around" w:vAnchor="text" w:hAnchor="margin" w:xAlign="right" w:y="1"/>
      <w:rPr>
        <w:rStyle w:val="Sidnummer"/>
      </w:rPr>
    </w:pPr>
    <w:r w:rsidRPr="00843523">
      <w:rPr>
        <w:rStyle w:val="Sidnummer"/>
      </w:rPr>
      <w:fldChar w:fldCharType="begin" w:fldLock="1"/>
    </w:r>
    <w:r w:rsidRPr="00843523">
      <w:rPr>
        <w:rStyle w:val="Sidnummer"/>
      </w:rPr>
      <w:instrText xml:space="preserve">PAGE  </w:instrText>
    </w:r>
    <w:r w:rsidRPr="00843523">
      <w:rPr>
        <w:rStyle w:val="Sidnummer"/>
      </w:rPr>
      <w:fldChar w:fldCharType="separate"/>
    </w:r>
    <w:r w:rsidR="00C06A54" w:rsidRPr="00843523">
      <w:rPr>
        <w:rStyle w:val="Sidnummer"/>
      </w:rPr>
      <w:t>3</w:t>
    </w:r>
    <w:r w:rsidRPr="008435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0D04" w:rsidRPr="00843523">
      <w:tblPrEx>
        <w:tblCellMar>
          <w:top w:w="0" w:type="dxa"/>
          <w:bottom w:w="0" w:type="dxa"/>
        </w:tblCellMar>
      </w:tblPrEx>
      <w:trPr>
        <w:cantSplit/>
      </w:trPr>
      <w:tc>
        <w:tcPr>
          <w:tcW w:w="3119" w:type="dxa"/>
        </w:tcPr>
        <w:p w:rsidR="00090D04" w:rsidRPr="00843523" w:rsidRDefault="00090D04">
          <w:pPr>
            <w:pStyle w:val="Sidhuvud"/>
            <w:spacing w:line="200" w:lineRule="atLeast"/>
            <w:ind w:right="357"/>
            <w:rPr>
              <w:rFonts w:ascii="TradeGothic" w:hAnsi="TradeGothic"/>
              <w:b/>
              <w:bCs/>
              <w:sz w:val="16"/>
            </w:rPr>
          </w:pPr>
        </w:p>
      </w:tc>
      <w:tc>
        <w:tcPr>
          <w:tcW w:w="4111" w:type="dxa"/>
          <w:tcMar>
            <w:left w:w="567" w:type="dxa"/>
          </w:tcMar>
        </w:tcPr>
        <w:p w:rsidR="00090D04" w:rsidRPr="00843523" w:rsidRDefault="00090D04">
          <w:pPr>
            <w:pStyle w:val="Sidhuvud"/>
            <w:ind w:right="360"/>
          </w:pPr>
        </w:p>
      </w:tc>
      <w:tc>
        <w:tcPr>
          <w:tcW w:w="1525" w:type="dxa"/>
        </w:tcPr>
        <w:p w:rsidR="00090D04" w:rsidRPr="00843523" w:rsidRDefault="00090D04">
          <w:pPr>
            <w:pStyle w:val="Sidhuvud"/>
            <w:ind w:right="360"/>
          </w:pPr>
        </w:p>
      </w:tc>
    </w:tr>
  </w:tbl>
  <w:p w:rsidR="00090D04" w:rsidRPr="00843523" w:rsidRDefault="00090D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04" w:rsidRPr="00843523" w:rsidRDefault="00843523">
    <w:pPr>
      <w:framePr w:w="2948" w:h="1321" w:hRule="exact" w:wrap="notBeside" w:vAnchor="page" w:hAnchor="page" w:x="1362" w:y="653"/>
    </w:pPr>
    <w:r w:rsidRPr="0084352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90D04" w:rsidRPr="00843523" w:rsidRDefault="00090D04">
    <w:pPr>
      <w:pStyle w:val="RKrubrik"/>
      <w:keepNext w:val="0"/>
      <w:tabs>
        <w:tab w:val="clear" w:pos="1134"/>
        <w:tab w:val="clear" w:pos="2835"/>
      </w:tabs>
      <w:spacing w:before="0" w:after="0" w:line="320" w:lineRule="atLeast"/>
      <w:rPr>
        <w:bCs/>
      </w:rPr>
    </w:pPr>
  </w:p>
  <w:p w:rsidR="00090D04" w:rsidRPr="00843523" w:rsidRDefault="00090D04">
    <w:pPr>
      <w:rPr>
        <w:rFonts w:ascii="TradeGothic" w:hAnsi="TradeGothic"/>
        <w:b/>
        <w:bCs/>
        <w:spacing w:val="12"/>
        <w:sz w:val="22"/>
      </w:rPr>
    </w:pPr>
  </w:p>
  <w:p w:rsidR="00090D04" w:rsidRPr="00843523" w:rsidRDefault="00090D04">
    <w:pPr>
      <w:pStyle w:val="RKrubrik"/>
      <w:keepNext w:val="0"/>
      <w:tabs>
        <w:tab w:val="clear" w:pos="1134"/>
        <w:tab w:val="clear" w:pos="2835"/>
      </w:tabs>
      <w:spacing w:before="0" w:after="0" w:line="320" w:lineRule="atLeast"/>
      <w:rPr>
        <w:bCs/>
      </w:rPr>
    </w:pPr>
  </w:p>
  <w:p w:rsidR="00090D04" w:rsidRPr="00843523" w:rsidRDefault="00090D0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52C69"/>
    <w:multiLevelType w:val="hybridMultilevel"/>
    <w:tmpl w:val="5F081810"/>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4138F3"/>
    <w:multiLevelType w:val="hybridMultilevel"/>
    <w:tmpl w:val="F8DA55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A35D6"/>
    <w:multiLevelType w:val="hybridMultilevel"/>
    <w:tmpl w:val="FDFEAE6C"/>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941912"/>
    <w:multiLevelType w:val="hybridMultilevel"/>
    <w:tmpl w:val="11BE2B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E4237"/>
    <w:multiLevelType w:val="hybridMultilevel"/>
    <w:tmpl w:val="00C03E08"/>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1">
      <w:start w:val="1"/>
      <w:numFmt w:val="bullet"/>
      <w:lvlText w:val=""/>
      <w:lvlJc w:val="left"/>
      <w:pPr>
        <w:tabs>
          <w:tab w:val="num" w:pos="2160"/>
        </w:tabs>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B316D"/>
    <w:multiLevelType w:val="hybridMultilevel"/>
    <w:tmpl w:val="9CF4A31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77B94278"/>
    <w:multiLevelType w:val="hybridMultilevel"/>
    <w:tmpl w:val="93D60430"/>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57377148">
    <w:abstractNumId w:val="0"/>
  </w:num>
  <w:num w:numId="2" w16cid:durableId="1449355132">
    <w:abstractNumId w:val="1"/>
  </w:num>
  <w:num w:numId="3" w16cid:durableId="1146895035">
    <w:abstractNumId w:val="4"/>
  </w:num>
  <w:num w:numId="4" w16cid:durableId="1262688954">
    <w:abstractNumId w:val="2"/>
  </w:num>
  <w:num w:numId="5" w16cid:durableId="387459802">
    <w:abstractNumId w:val="6"/>
  </w:num>
  <w:num w:numId="6" w16cid:durableId="365132937">
    <w:abstractNumId w:val="5"/>
  </w:num>
  <w:num w:numId="7" w16cid:durableId="1959951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E72BD5"/>
    <w:rsid w:val="000828D1"/>
    <w:rsid w:val="00090D04"/>
    <w:rsid w:val="00187EC3"/>
    <w:rsid w:val="00207056"/>
    <w:rsid w:val="00245206"/>
    <w:rsid w:val="00256186"/>
    <w:rsid w:val="002A5BE7"/>
    <w:rsid w:val="002B6479"/>
    <w:rsid w:val="00314C55"/>
    <w:rsid w:val="003A2514"/>
    <w:rsid w:val="003A7B5A"/>
    <w:rsid w:val="003B5ACA"/>
    <w:rsid w:val="00421DB4"/>
    <w:rsid w:val="00450CD9"/>
    <w:rsid w:val="004539AD"/>
    <w:rsid w:val="004666AD"/>
    <w:rsid w:val="00477CCF"/>
    <w:rsid w:val="006835F0"/>
    <w:rsid w:val="00686E03"/>
    <w:rsid w:val="00722844"/>
    <w:rsid w:val="007425A1"/>
    <w:rsid w:val="00742C7C"/>
    <w:rsid w:val="00752175"/>
    <w:rsid w:val="00777827"/>
    <w:rsid w:val="00777FEA"/>
    <w:rsid w:val="007E4E34"/>
    <w:rsid w:val="007F6790"/>
    <w:rsid w:val="00835C64"/>
    <w:rsid w:val="00843523"/>
    <w:rsid w:val="00875EE8"/>
    <w:rsid w:val="008F7BF5"/>
    <w:rsid w:val="009377ED"/>
    <w:rsid w:val="00983692"/>
    <w:rsid w:val="009C63C2"/>
    <w:rsid w:val="00B34E0A"/>
    <w:rsid w:val="00B35C47"/>
    <w:rsid w:val="00B627EC"/>
    <w:rsid w:val="00B74AFC"/>
    <w:rsid w:val="00B76A34"/>
    <w:rsid w:val="00C06A54"/>
    <w:rsid w:val="00C61C2F"/>
    <w:rsid w:val="00C86B39"/>
    <w:rsid w:val="00C874C9"/>
    <w:rsid w:val="00CD00CF"/>
    <w:rsid w:val="00D00C23"/>
    <w:rsid w:val="00D8721E"/>
    <w:rsid w:val="00E15B1A"/>
    <w:rsid w:val="00E72BD5"/>
    <w:rsid w:val="00E836AC"/>
    <w:rsid w:val="00EA2DEF"/>
    <w:rsid w:val="00F01385"/>
    <w:rsid w:val="00F77670"/>
    <w:rsid w:val="00FC71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9A8EB-A692-49FF-BD5D-4BC12CF5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707</Words>
  <Characters>4682</Characters>
  <Application>Microsoft Office Word</Application>
  <DocSecurity>4</DocSecurity>
  <Lines>114</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8;0;0;379</vt:lpwstr>
  </property>
  <property fmtid="{D5CDD505-2E9C-101B-9397-08002B2CF9AE}" pid="3" name="Sprak">
    <vt:lpwstr>Svenska</vt:lpwstr>
  </property>
  <property fmtid="{D5CDD505-2E9C-101B-9397-08002B2CF9AE}" pid="4" name="DokID">
    <vt:i4>60</vt:i4>
  </property>
</Properties>
</file>