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7189AB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0954F803DD14CB294290600D6ABCF74"/>
        </w:placeholder>
        <w15:appearance w15:val="hidden"/>
        <w:text/>
      </w:sdtPr>
      <w:sdtEndPr/>
      <w:sdtContent>
        <w:p w:rsidRPr="009B062B" w:rsidR="00AF30DD" w:rsidP="009B062B" w:rsidRDefault="00AF30DD" w14:paraId="47189AC0" w14:textId="77777777">
          <w:pPr>
            <w:pStyle w:val="RubrikFrslagTIllRiksdagsbeslut"/>
          </w:pPr>
          <w:r w:rsidRPr="009B062B">
            <w:t>Förslag till riksdagsbeslut</w:t>
          </w:r>
        </w:p>
      </w:sdtContent>
    </w:sdt>
    <w:sdt>
      <w:sdtPr>
        <w:alias w:val="Yrkande 1"/>
        <w:tag w:val="9d291596-0183-4464-abaa-7b3d9fe96597"/>
        <w:id w:val="72402589"/>
        <w:lock w:val="sdtLocked"/>
      </w:sdtPr>
      <w:sdtEndPr/>
      <w:sdtContent>
        <w:p w:rsidR="00E16964" w:rsidRDefault="00E23B37" w14:paraId="47189AC1" w14:textId="7999C5DE">
          <w:pPr>
            <w:pStyle w:val="Frslagstext"/>
            <w:numPr>
              <w:ilvl w:val="0"/>
              <w:numId w:val="0"/>
            </w:numPr>
          </w:pPr>
          <w:r>
            <w:t>Riksdagen ställer sig bakom det som anförs i motionen om Hyresnämndens agerande vid tvister om hyran och tillkännager detta för regeringen.</w:t>
          </w:r>
        </w:p>
      </w:sdtContent>
    </w:sdt>
    <w:p w:rsidRPr="009B062B" w:rsidR="00AF30DD" w:rsidP="009B062B" w:rsidRDefault="000156D9" w14:paraId="47189AC2" w14:textId="77777777">
      <w:pPr>
        <w:pStyle w:val="Rubrik1"/>
      </w:pPr>
      <w:bookmarkStart w:name="MotionsStart" w:id="1"/>
      <w:bookmarkEnd w:id="1"/>
      <w:r w:rsidRPr="009B062B">
        <w:t>Motivering</w:t>
      </w:r>
    </w:p>
    <w:p w:rsidR="00B36EA7" w:rsidP="00B36EA7" w:rsidRDefault="00B36EA7" w14:paraId="47189AC3" w14:textId="77777777">
      <w:pPr>
        <w:pStyle w:val="Normalutanindragellerluft"/>
      </w:pPr>
      <w:r>
        <w:t xml:space="preserve">Om det har uppstått en tvist om hyran är det i hyresnämnden berörda parter förhandlar. Idag kan problem med hyressättningen uppstå då hyresnämnden måste förhålla sig till hyrorna till jämförbara bostäder i den egna kommunen, istället för att jämföra med liknande bostäder generellt. Detta riskerar snedvrida möjligheten till en god utveckling genom fler hyresrätter i områden där behovet av dem är som störst. Nyproducerade lägenheter kan således, på grund av en dålig hyressättning, få en helt annan hyra än äldre motsvarande hyresrätter och i allt för många fall riskerar dessa bostäder stå utan underhåll eftersom underhåll också riskerar höja hyran. Till underhåll räknas förutom löpande underhåll även åtgärder i det periodiska underhållet. För att möjliggöra ett rimligt underhåll av hyres- och bostadsrättsfastigheter vill vi att det införs skattefria underhållsfonder. Avsättningar av medel till en underhållsfond för att finansiera framtida underhåll får däremot inte dras av. </w:t>
      </w:r>
    </w:p>
    <w:p w:rsidR="00B36EA7" w:rsidP="00B36EA7" w:rsidRDefault="00B36EA7" w14:paraId="47189AC4" w14:textId="77777777">
      <w:pPr>
        <w:pStyle w:val="Normalutanindragellerluft"/>
      </w:pPr>
    </w:p>
    <w:p w:rsidRPr="00093F48" w:rsidR="00093F48" w:rsidP="00B36EA7" w:rsidRDefault="00B36EA7" w14:paraId="47189AC5" w14:textId="77777777">
      <w:pPr>
        <w:pStyle w:val="Normalutanindragellerluft"/>
      </w:pPr>
      <w:r>
        <w:t>Framförallt i de fall då jämförbara hyresrätter saknas i den egna kommunen riskerar den nuvarande lagstiftningen leda till en konstlad prissättning. Detta kan i sin tur avskräcka personer som önskar bygga eller starta nya hyresrätter. I en tid då det är akut brist på bostäder, och då inte minst hyresrätter, kan detta vara förödande för en positiv utveckling av hyresrättsbeståndet. Hyresnämnden måste få jämföra bostäder med liknande bostäder i såväl andra kommuner som den egna då det råder oenighet om hyran.</w:t>
      </w:r>
    </w:p>
    <w:sdt>
      <w:sdtPr>
        <w:alias w:val="CC_Underskrifter"/>
        <w:tag w:val="CC_Underskrifter"/>
        <w:id w:val="583496634"/>
        <w:lock w:val="sdtContentLocked"/>
        <w:placeholder>
          <w:docPart w:val="6C83721541444661B501896B9C4080F6"/>
        </w:placeholder>
        <w15:appearance w15:val="hidden"/>
      </w:sdtPr>
      <w:sdtEndPr/>
      <w:sdtContent>
        <w:p w:rsidR="004801AC" w:rsidP="0079100A" w:rsidRDefault="007C4371" w14:paraId="47189A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DD7387" w:rsidRDefault="00DD7387" w14:paraId="47189ACA" w14:textId="77777777"/>
    <w:sectPr w:rsidR="00DD73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89ACC" w14:textId="77777777" w:rsidR="000E2F01" w:rsidRDefault="000E2F01" w:rsidP="000C1CAD">
      <w:pPr>
        <w:spacing w:line="240" w:lineRule="auto"/>
      </w:pPr>
      <w:r>
        <w:separator/>
      </w:r>
    </w:p>
  </w:endnote>
  <w:endnote w:type="continuationSeparator" w:id="0">
    <w:p w14:paraId="47189ACD" w14:textId="77777777" w:rsidR="000E2F01" w:rsidRDefault="000E2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89A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89AD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37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70B2" w14:textId="77777777" w:rsidR="007C4371" w:rsidRDefault="007C437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89ACA" w14:textId="77777777" w:rsidR="000E2F01" w:rsidRDefault="000E2F01" w:rsidP="000C1CAD">
      <w:pPr>
        <w:spacing w:line="240" w:lineRule="auto"/>
      </w:pPr>
      <w:r>
        <w:separator/>
      </w:r>
    </w:p>
  </w:footnote>
  <w:footnote w:type="continuationSeparator" w:id="0">
    <w:p w14:paraId="47189ACB" w14:textId="77777777" w:rsidR="000E2F01" w:rsidRDefault="000E2F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189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189ADE" wp14:anchorId="47189A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C4371" w14:paraId="47189ADF" w14:textId="77777777">
                          <w:pPr>
                            <w:jc w:val="right"/>
                          </w:pPr>
                          <w:sdt>
                            <w:sdtPr>
                              <w:alias w:val="CC_Noformat_Partikod"/>
                              <w:tag w:val="CC_Noformat_Partikod"/>
                              <w:id w:val="-53464382"/>
                              <w:placeholder>
                                <w:docPart w:val="783729441F614AC5BFFFD01E9883B1F9"/>
                              </w:placeholder>
                              <w:text/>
                            </w:sdtPr>
                            <w:sdtEndPr/>
                            <w:sdtContent>
                              <w:r w:rsidR="00B36EA7">
                                <w:t>SD</w:t>
                              </w:r>
                            </w:sdtContent>
                          </w:sdt>
                          <w:sdt>
                            <w:sdtPr>
                              <w:alias w:val="CC_Noformat_Partinummer"/>
                              <w:tag w:val="CC_Noformat_Partinummer"/>
                              <w:id w:val="-1709555926"/>
                              <w:placeholder>
                                <w:docPart w:val="254F84B05D464C1CA05F8D021D656E76"/>
                              </w:placeholder>
                              <w:text/>
                            </w:sdtPr>
                            <w:sdtEndPr/>
                            <w:sdtContent>
                              <w:r w:rsidR="00B36EA7">
                                <w:t>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2F01">
                    <w:pPr>
                      <w:jc w:val="right"/>
                    </w:pPr>
                    <w:sdt>
                      <w:sdtPr>
                        <w:alias w:val="CC_Noformat_Partikod"/>
                        <w:tag w:val="CC_Noformat_Partikod"/>
                        <w:id w:val="-53464382"/>
                        <w:placeholder>
                          <w:docPart w:val="783729441F614AC5BFFFD01E9883B1F9"/>
                        </w:placeholder>
                        <w:text/>
                      </w:sdtPr>
                      <w:sdtEndPr/>
                      <w:sdtContent>
                        <w:r w:rsidR="00B36EA7">
                          <w:t>SD</w:t>
                        </w:r>
                      </w:sdtContent>
                    </w:sdt>
                    <w:sdt>
                      <w:sdtPr>
                        <w:alias w:val="CC_Noformat_Partinummer"/>
                        <w:tag w:val="CC_Noformat_Partinummer"/>
                        <w:id w:val="-1709555926"/>
                        <w:placeholder>
                          <w:docPart w:val="254F84B05D464C1CA05F8D021D656E76"/>
                        </w:placeholder>
                        <w:text/>
                      </w:sdtPr>
                      <w:sdtEndPr/>
                      <w:sdtContent>
                        <w:r w:rsidR="00B36EA7">
                          <w:t>399</w:t>
                        </w:r>
                      </w:sdtContent>
                    </w:sdt>
                  </w:p>
                </w:txbxContent>
              </v:textbox>
              <w10:wrap anchorx="page"/>
            </v:shape>
          </w:pict>
        </mc:Fallback>
      </mc:AlternateContent>
    </w:r>
  </w:p>
  <w:p w:rsidRPr="00293C4F" w:rsidR="007A5507" w:rsidP="00776B74" w:rsidRDefault="007A5507" w14:paraId="47189A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4371" w14:paraId="47189AD0" w14:textId="77777777">
    <w:pPr>
      <w:jc w:val="right"/>
    </w:pPr>
    <w:sdt>
      <w:sdtPr>
        <w:alias w:val="CC_Noformat_Partikod"/>
        <w:tag w:val="CC_Noformat_Partikod"/>
        <w:id w:val="559911109"/>
        <w:text/>
      </w:sdtPr>
      <w:sdtEndPr/>
      <w:sdtContent>
        <w:r w:rsidR="00B36EA7">
          <w:t>SD</w:t>
        </w:r>
      </w:sdtContent>
    </w:sdt>
    <w:sdt>
      <w:sdtPr>
        <w:alias w:val="CC_Noformat_Partinummer"/>
        <w:tag w:val="CC_Noformat_Partinummer"/>
        <w:id w:val="1197820850"/>
        <w:text/>
      </w:sdtPr>
      <w:sdtEndPr/>
      <w:sdtContent>
        <w:r w:rsidR="00B36EA7">
          <w:t>399</w:t>
        </w:r>
      </w:sdtContent>
    </w:sdt>
  </w:p>
  <w:p w:rsidR="007A5507" w:rsidP="00776B74" w:rsidRDefault="007A5507" w14:paraId="47189A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C4371" w14:paraId="47189AD4" w14:textId="77777777">
    <w:pPr>
      <w:jc w:val="right"/>
    </w:pPr>
    <w:sdt>
      <w:sdtPr>
        <w:alias w:val="CC_Noformat_Partikod"/>
        <w:tag w:val="CC_Noformat_Partikod"/>
        <w:id w:val="1471015553"/>
        <w:text/>
      </w:sdtPr>
      <w:sdtEndPr/>
      <w:sdtContent>
        <w:r w:rsidR="00B36EA7">
          <w:t>SD</w:t>
        </w:r>
      </w:sdtContent>
    </w:sdt>
    <w:sdt>
      <w:sdtPr>
        <w:alias w:val="CC_Noformat_Partinummer"/>
        <w:tag w:val="CC_Noformat_Partinummer"/>
        <w:id w:val="-2014525982"/>
        <w:text/>
      </w:sdtPr>
      <w:sdtEndPr/>
      <w:sdtContent>
        <w:r w:rsidR="00B36EA7">
          <w:t>399</w:t>
        </w:r>
      </w:sdtContent>
    </w:sdt>
  </w:p>
  <w:p w:rsidR="007A5507" w:rsidP="00A314CF" w:rsidRDefault="007C4371" w14:paraId="47189AD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7189AD6" w14:textId="77777777">
    <w:pPr>
      <w:pStyle w:val="FSHNormal"/>
      <w:spacing w:before="40"/>
    </w:pPr>
  </w:p>
  <w:p w:rsidRPr="008227B3" w:rsidR="007A5507" w:rsidP="008227B3" w:rsidRDefault="007C4371" w14:paraId="47189A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C4371" w14:paraId="47189A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:2515</w:t>
        </w:r>
      </w:sdtContent>
    </w:sdt>
  </w:p>
  <w:p w:rsidR="007A5507" w:rsidP="00E03A3D" w:rsidRDefault="007C4371" w14:paraId="47189AD9"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7A5507" w:rsidP="00283E0F" w:rsidRDefault="00B36EA7" w14:paraId="47189ADA" w14:textId="77777777">
        <w:pPr>
          <w:pStyle w:val="FSHRub2"/>
        </w:pPr>
        <w:r>
          <w:t>Hyresnämndens agerande vid tvister om hyran</w:t>
        </w:r>
      </w:p>
    </w:sdtContent>
  </w:sdt>
  <w:sdt>
    <w:sdtPr>
      <w:alias w:val="CC_Boilerplate_3"/>
      <w:tag w:val="CC_Boilerplate_3"/>
      <w:id w:val="1606463544"/>
      <w:lock w:val="sdtContentLocked"/>
      <w15:appearance w15:val="hidden"/>
      <w:text w:multiLine="1"/>
    </w:sdtPr>
    <w:sdtEndPr/>
    <w:sdtContent>
      <w:p w:rsidR="007A5507" w:rsidP="00283E0F" w:rsidRDefault="007A5507" w14:paraId="47189A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6EA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2F01"/>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29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00A"/>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371"/>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4019"/>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EA7"/>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387"/>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964"/>
    <w:rsid w:val="00E20446"/>
    <w:rsid w:val="00E2212B"/>
    <w:rsid w:val="00E23B37"/>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89ABF"/>
  <w15:chartTrackingRefBased/>
  <w15:docId w15:val="{FA60817F-592A-44EF-B885-673437BE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954F803DD14CB294290600D6ABCF74"/>
        <w:category>
          <w:name w:val="Allmänt"/>
          <w:gallery w:val="placeholder"/>
        </w:category>
        <w:types>
          <w:type w:val="bbPlcHdr"/>
        </w:types>
        <w:behaviors>
          <w:behavior w:val="content"/>
        </w:behaviors>
        <w:guid w:val="{BD7E5488-4C83-41C5-86A1-8FFBB517350C}"/>
      </w:docPartPr>
      <w:docPartBody>
        <w:p w:rsidR="00573CE8" w:rsidRDefault="000A44FE">
          <w:pPr>
            <w:pStyle w:val="D0954F803DD14CB294290600D6ABCF74"/>
          </w:pPr>
          <w:r w:rsidRPr="009A726D">
            <w:rPr>
              <w:rStyle w:val="Platshllartext"/>
            </w:rPr>
            <w:t>Klicka här för att ange text.</w:t>
          </w:r>
        </w:p>
      </w:docPartBody>
    </w:docPart>
    <w:docPart>
      <w:docPartPr>
        <w:name w:val="6C83721541444661B501896B9C4080F6"/>
        <w:category>
          <w:name w:val="Allmänt"/>
          <w:gallery w:val="placeholder"/>
        </w:category>
        <w:types>
          <w:type w:val="bbPlcHdr"/>
        </w:types>
        <w:behaviors>
          <w:behavior w:val="content"/>
        </w:behaviors>
        <w:guid w:val="{1627AD36-5EBC-44F1-9276-022A73FCF0F3}"/>
      </w:docPartPr>
      <w:docPartBody>
        <w:p w:rsidR="00573CE8" w:rsidRDefault="000A44FE">
          <w:pPr>
            <w:pStyle w:val="6C83721541444661B501896B9C4080F6"/>
          </w:pPr>
          <w:r w:rsidRPr="002551EA">
            <w:rPr>
              <w:rStyle w:val="Platshllartext"/>
              <w:color w:val="808080" w:themeColor="background1" w:themeShade="80"/>
            </w:rPr>
            <w:t>[Motionärernas namn]</w:t>
          </w:r>
        </w:p>
      </w:docPartBody>
    </w:docPart>
    <w:docPart>
      <w:docPartPr>
        <w:name w:val="783729441F614AC5BFFFD01E9883B1F9"/>
        <w:category>
          <w:name w:val="Allmänt"/>
          <w:gallery w:val="placeholder"/>
        </w:category>
        <w:types>
          <w:type w:val="bbPlcHdr"/>
        </w:types>
        <w:behaviors>
          <w:behavior w:val="content"/>
        </w:behaviors>
        <w:guid w:val="{6AD93C5E-C364-467E-A854-55FCDA49336D}"/>
      </w:docPartPr>
      <w:docPartBody>
        <w:p w:rsidR="00573CE8" w:rsidRDefault="000A44FE">
          <w:pPr>
            <w:pStyle w:val="783729441F614AC5BFFFD01E9883B1F9"/>
          </w:pPr>
          <w:r>
            <w:rPr>
              <w:rStyle w:val="Platshllartext"/>
            </w:rPr>
            <w:t xml:space="preserve"> </w:t>
          </w:r>
        </w:p>
      </w:docPartBody>
    </w:docPart>
    <w:docPart>
      <w:docPartPr>
        <w:name w:val="254F84B05D464C1CA05F8D021D656E76"/>
        <w:category>
          <w:name w:val="Allmänt"/>
          <w:gallery w:val="placeholder"/>
        </w:category>
        <w:types>
          <w:type w:val="bbPlcHdr"/>
        </w:types>
        <w:behaviors>
          <w:behavior w:val="content"/>
        </w:behaviors>
        <w:guid w:val="{1E6D09B5-AF17-4C5C-85AE-91F3465D224F}"/>
      </w:docPartPr>
      <w:docPartBody>
        <w:p w:rsidR="00573CE8" w:rsidRDefault="000A44FE">
          <w:pPr>
            <w:pStyle w:val="254F84B05D464C1CA05F8D021D656E7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FE"/>
    <w:rsid w:val="000A44FE"/>
    <w:rsid w:val="00573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954F803DD14CB294290600D6ABCF74">
    <w:name w:val="D0954F803DD14CB294290600D6ABCF74"/>
  </w:style>
  <w:style w:type="paragraph" w:customStyle="1" w:styleId="E40E3EE478C24DE08ADA4DBC902B5AB6">
    <w:name w:val="E40E3EE478C24DE08ADA4DBC902B5AB6"/>
  </w:style>
  <w:style w:type="paragraph" w:customStyle="1" w:styleId="F1E6162A70FA418B9934CA92D9483332">
    <w:name w:val="F1E6162A70FA418B9934CA92D9483332"/>
  </w:style>
  <w:style w:type="paragraph" w:customStyle="1" w:styleId="6C83721541444661B501896B9C4080F6">
    <w:name w:val="6C83721541444661B501896B9C4080F6"/>
  </w:style>
  <w:style w:type="paragraph" w:customStyle="1" w:styleId="783729441F614AC5BFFFD01E9883B1F9">
    <w:name w:val="783729441F614AC5BFFFD01E9883B1F9"/>
  </w:style>
  <w:style w:type="paragraph" w:customStyle="1" w:styleId="254F84B05D464C1CA05F8D021D656E76">
    <w:name w:val="254F84B05D464C1CA05F8D021D656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9102</RubrikLookup>
    <MotionGuid xmlns="00d11361-0b92-4bae-a181-288d6a55b763">ab779745-349f-4799-873a-af29a6cded07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81784-5FF0-4C52-875E-1F1B55AECC1D}"/>
</file>

<file path=customXml/itemProps2.xml><?xml version="1.0" encoding="utf-8"?>
<ds:datastoreItem xmlns:ds="http://schemas.openxmlformats.org/officeDocument/2006/customXml" ds:itemID="{E49EED70-AE96-41CA-90D8-364C812F1BA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E137CDC-5659-499E-A21B-8241D47520D2}"/>
</file>

<file path=customXml/itemProps5.xml><?xml version="1.0" encoding="utf-8"?>
<ds:datastoreItem xmlns:ds="http://schemas.openxmlformats.org/officeDocument/2006/customXml" ds:itemID="{5FA75223-27D3-4D15-A492-68370E181EC3}"/>
</file>

<file path=docProps/app.xml><?xml version="1.0" encoding="utf-8"?>
<Properties xmlns="http://schemas.openxmlformats.org/officeDocument/2006/extended-properties" xmlns:vt="http://schemas.openxmlformats.org/officeDocument/2006/docPropsVTypes">
  <Template>GranskaMot</Template>
  <TotalTime>3</TotalTime>
  <Pages>2</Pages>
  <Words>259</Words>
  <Characters>1472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201617SD399 Hyresnämndens agerande vid tvister om hyran</vt:lpstr>
      <vt:lpstr/>
    </vt:vector>
  </TitlesOfParts>
  <Company>Sveriges riksdag</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201617SD399 Hyresnämndens agerande vid tvister om hyran</dc:title>
  <dc:subject/>
  <dc:creator>Riksdagsförvaltningen</dc:creator>
  <cp:keywords/>
  <dc:description/>
  <cp:lastModifiedBy>Ann Larsson</cp:lastModifiedBy>
  <cp:revision>4</cp:revision>
  <cp:lastPrinted>2016-06-13T12:10:00Z</cp:lastPrinted>
  <dcterms:created xsi:type="dcterms:W3CDTF">2016-10-04T19:32:00Z</dcterms:created>
  <dcterms:modified xsi:type="dcterms:W3CDTF">2016-10-05T13:49:00Z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*2AEF026B8017F*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https://filur.riksdagen.se/drop/DropOffLibrary/2AEF026B8017F.docx</vt:lpwstr>
  </property>
  <property fmtid="{D5CDD505-2E9C-101B-9397-08002B2CF9AE}" pid="13" name="RevisionsOn">
    <vt:lpwstr>1</vt:lpwstr>
  </property>
</Properties>
</file>