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6FEE" w:rsidRDefault="005E5B5F" w14:paraId="5A7B39B3" w14:textId="77777777">
      <w:pPr>
        <w:pStyle w:val="Rubrik1"/>
        <w:spacing w:after="300"/>
      </w:pPr>
      <w:sdt>
        <w:sdtPr>
          <w:alias w:val="CC_Boilerplate_4"/>
          <w:tag w:val="CC_Boilerplate_4"/>
          <w:id w:val="-1644581176"/>
          <w:lock w:val="sdtLocked"/>
          <w:placeholder>
            <w:docPart w:val="A9A7AD9A972D4D6395815ADEF6982E89"/>
          </w:placeholder>
          <w:text/>
        </w:sdtPr>
        <w:sdtEndPr/>
        <w:sdtContent>
          <w:r w:rsidRPr="009B062B" w:rsidR="00AF30DD">
            <w:t>Förslag till riksdagsbeslut</w:t>
          </w:r>
        </w:sdtContent>
      </w:sdt>
      <w:bookmarkEnd w:id="0"/>
      <w:bookmarkEnd w:id="1"/>
    </w:p>
    <w:sdt>
      <w:sdtPr>
        <w:alias w:val="Yrkande 1"/>
        <w:tag w:val="0dea3d8d-db16-42d4-801d-6ad47696efbf"/>
        <w:id w:val="484986223"/>
        <w:lock w:val="sdtLocked"/>
      </w:sdtPr>
      <w:sdtEndPr/>
      <w:sdtContent>
        <w:p w:rsidR="00AD79A8" w:rsidRDefault="00E16943" w14:paraId="03B9A7B2" w14:textId="77777777">
          <w:pPr>
            <w:pStyle w:val="Frslagstext"/>
            <w:numPr>
              <w:ilvl w:val="0"/>
              <w:numId w:val="0"/>
            </w:numPr>
          </w:pPr>
          <w:r>
            <w:t>Riksdagen ställer sig bakom det som anförs i motionen om att göra en översyn om att inrätta särskilda ungdomsdomstolar, gärna som en del i nuvarande tingsrätter, som prövar brottmålet oavsett den unges ålder,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D5B9F2207F4A9F9AE6FC69C0DBA063"/>
        </w:placeholder>
        <w:text/>
      </w:sdtPr>
      <w:sdtEndPr/>
      <w:sdtContent>
        <w:p w:rsidRPr="009B062B" w:rsidR="006D79C9" w:rsidP="00333E95" w:rsidRDefault="006D79C9" w14:paraId="6A108F7F" w14:textId="77777777">
          <w:pPr>
            <w:pStyle w:val="Rubrik1"/>
          </w:pPr>
          <w:r>
            <w:t>Motivering</w:t>
          </w:r>
        </w:p>
      </w:sdtContent>
    </w:sdt>
    <w:bookmarkEnd w:displacedByCustomXml="prev" w:id="3"/>
    <w:bookmarkEnd w:displacedByCustomXml="prev" w:id="4"/>
    <w:p w:rsidR="00A64053" w:rsidP="00F56FEE" w:rsidRDefault="00A64053" w14:paraId="19D5486A" w14:textId="4CBD2F79">
      <w:pPr>
        <w:pStyle w:val="Normalutanindragellerluft"/>
      </w:pPr>
      <w:r>
        <w:t xml:space="preserve">Svenskt rättsväsende har idag en tudelad handläggning av ärenden avseende unga brottsmisstänkta. Unga under 15 år är inte straffmyndiga och kan därför inte åtalas för brott oavsett brottets svårighetsgrad. Vid misstanke om brott överlämnas ärendet till socialtjänsten för fortsatt handläggning. Den tvångsåtgärd som då kan komma ifråga är ytterst omhändertagande med stöd av </w:t>
      </w:r>
      <w:r w:rsidR="00A611CE">
        <w:t>l</w:t>
      </w:r>
      <w:r>
        <w:t>agen med särskilda bestämmelser om vård av unga</w:t>
      </w:r>
      <w:r w:rsidR="00A611CE">
        <w:t xml:space="preserve"> (LVU)</w:t>
      </w:r>
      <w:r>
        <w:t xml:space="preserve">. Socialtjänsten tar i dessa fall beslut som sedan prövas av </w:t>
      </w:r>
      <w:r w:rsidR="00A611CE">
        <w:t>f</w:t>
      </w:r>
      <w:r>
        <w:t>örvaltnings</w:t>
      </w:r>
      <w:r w:rsidR="005E5B5F">
        <w:softHyphen/>
      </w:r>
      <w:r>
        <w:t>rätten.</w:t>
      </w:r>
    </w:p>
    <w:p w:rsidR="00A64053" w:rsidP="005E5B5F" w:rsidRDefault="00A64053" w14:paraId="2DE22996" w14:textId="7EC71525">
      <w:r>
        <w:t>Unga brottsmisstänkta mellan 15 och 18 år kan bli föremål för förundersökning och åtal och deras sak prövas i tingsrätten i första instans. Handläggningen av dessa brottmål följer särskilda regler om skyndsamhet. Frihetsberövande i form av anhållande och häktning förekommer endast i ärenden som rör misstanke om mycket grova brott.</w:t>
      </w:r>
    </w:p>
    <w:p w:rsidR="00A64053" w:rsidP="005E5B5F" w:rsidRDefault="00A64053" w14:paraId="4708540C" w14:textId="10D318FD">
      <w:r>
        <w:t>Under senare tid har det i ett antal ärende</w:t>
      </w:r>
      <w:r w:rsidR="00EE6564">
        <w:t>n</w:t>
      </w:r>
      <w:r>
        <w:t xml:space="preserve"> uppstått tveksamheter kring gärnings</w:t>
      </w:r>
      <w:r w:rsidR="005E5B5F">
        <w:softHyphen/>
      </w:r>
      <w:r>
        <w:t>personens ålder, vilket i sig vållar frågor kring den fortsatta handläggningen. Likaså förekommer fall med minderåriga gärningspersoner som inte får rättslig prövning, något som är rättsosäkert.</w:t>
      </w:r>
    </w:p>
    <w:p w:rsidR="00A64053" w:rsidP="005E5B5F" w:rsidRDefault="00A64053" w14:paraId="35284639" w14:textId="0D726832">
      <w:r>
        <w:t xml:space="preserve">Den nuvarande uppdelningen mellan tingsrätt och förvaltningsrätt är olycklig av flera skäl. En bärande tanke vad gäller handläggningen av unga kriminella är att den ska ske skyndsamt och att det för den unge ska finnas en tydlig koppling mellan gärning och påföljd. Rättsväsendet lever idag inte upp till kraven i det avseendet. </w:t>
      </w:r>
      <w:r w:rsidR="00EE6564">
        <w:t xml:space="preserve">Därför bör det göras en översyn </w:t>
      </w:r>
      <w:r w:rsidR="00E16943">
        <w:t xml:space="preserve">av </w:t>
      </w:r>
      <w:r w:rsidR="00EE6564">
        <w:t xml:space="preserve">om särskilda ungdomsdomstolar ska inrättas, gärna som en del i </w:t>
      </w:r>
      <w:r w:rsidR="00EE6564">
        <w:lastRenderedPageBreak/>
        <w:t xml:space="preserve">nuvarande tingsrätter. </w:t>
      </w:r>
      <w:r>
        <w:t>Likaså är uppdelningen mellan brottmålsdomstol och förvaltnings</w:t>
      </w:r>
      <w:r w:rsidR="005E5B5F">
        <w:softHyphen/>
      </w:r>
      <w:r>
        <w:t>rätt problematisk</w:t>
      </w:r>
      <w:r w:rsidR="00AE68B0">
        <w:t xml:space="preserve"> och bör därför ses över</w:t>
      </w:r>
      <w:r>
        <w:t>.</w:t>
      </w:r>
    </w:p>
    <w:sdt>
      <w:sdtPr>
        <w:rPr>
          <w:i/>
          <w:noProof/>
        </w:rPr>
        <w:alias w:val="CC_Underskrifter"/>
        <w:tag w:val="CC_Underskrifter"/>
        <w:id w:val="583496634"/>
        <w:lock w:val="sdtContentLocked"/>
        <w:placeholder>
          <w:docPart w:val="0E04B0C35BB8488A929659108E406342"/>
        </w:placeholder>
      </w:sdtPr>
      <w:sdtEndPr>
        <w:rPr>
          <w:i w:val="0"/>
          <w:noProof w:val="0"/>
        </w:rPr>
      </w:sdtEndPr>
      <w:sdtContent>
        <w:p w:rsidR="00F56FEE" w:rsidP="00F56FEE" w:rsidRDefault="00F56FEE" w14:paraId="1F8D2447" w14:textId="77777777"/>
        <w:p w:rsidRPr="008E0FE2" w:rsidR="004801AC" w:rsidP="00F56FEE" w:rsidRDefault="005E5B5F" w14:paraId="68ECFC9C" w14:textId="00127E6C"/>
      </w:sdtContent>
    </w:sdt>
    <w:tbl>
      <w:tblPr>
        <w:tblW w:w="5000" w:type="pct"/>
        <w:tblLook w:val="04A0" w:firstRow="1" w:lastRow="0" w:firstColumn="1" w:lastColumn="0" w:noHBand="0" w:noVBand="1"/>
        <w:tblCaption w:val="underskrifter"/>
      </w:tblPr>
      <w:tblGrid>
        <w:gridCol w:w="4252"/>
        <w:gridCol w:w="4252"/>
      </w:tblGrid>
      <w:tr w:rsidR="00AD79A8" w14:paraId="37BE0B49" w14:textId="77777777">
        <w:trPr>
          <w:cantSplit/>
        </w:trPr>
        <w:tc>
          <w:tcPr>
            <w:tcW w:w="50" w:type="pct"/>
            <w:vAlign w:val="bottom"/>
          </w:tcPr>
          <w:p w:rsidR="00AD79A8" w:rsidRDefault="00E16943" w14:paraId="77828F40" w14:textId="77777777">
            <w:pPr>
              <w:pStyle w:val="Underskrifter"/>
              <w:spacing w:after="0"/>
            </w:pPr>
            <w:r>
              <w:t>Cecilia Engström (KD)</w:t>
            </w:r>
          </w:p>
        </w:tc>
        <w:tc>
          <w:tcPr>
            <w:tcW w:w="50" w:type="pct"/>
            <w:vAlign w:val="bottom"/>
          </w:tcPr>
          <w:p w:rsidR="00AD79A8" w:rsidRDefault="00AD79A8" w14:paraId="66BE9098" w14:textId="77777777">
            <w:pPr>
              <w:pStyle w:val="Underskrifter"/>
              <w:spacing w:after="0"/>
            </w:pPr>
          </w:p>
        </w:tc>
      </w:tr>
    </w:tbl>
    <w:p w:rsidR="001924C4" w:rsidRDefault="001924C4" w14:paraId="185BC1E5" w14:textId="77777777"/>
    <w:sectPr w:rsidR="001924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CF53" w14:textId="77777777" w:rsidR="00A64053" w:rsidRDefault="00A64053" w:rsidP="000C1CAD">
      <w:pPr>
        <w:spacing w:line="240" w:lineRule="auto"/>
      </w:pPr>
      <w:r>
        <w:separator/>
      </w:r>
    </w:p>
  </w:endnote>
  <w:endnote w:type="continuationSeparator" w:id="0">
    <w:p w14:paraId="7B5C163D" w14:textId="77777777" w:rsidR="00A64053" w:rsidRDefault="00A640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4CE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A9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0C52" w14:textId="6763FB00" w:rsidR="00262EA3" w:rsidRPr="00F56FEE" w:rsidRDefault="00262EA3" w:rsidP="00F56F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6D251" w14:textId="77777777" w:rsidR="00A64053" w:rsidRDefault="00A64053" w:rsidP="000C1CAD">
      <w:pPr>
        <w:spacing w:line="240" w:lineRule="auto"/>
      </w:pPr>
      <w:r>
        <w:separator/>
      </w:r>
    </w:p>
  </w:footnote>
  <w:footnote w:type="continuationSeparator" w:id="0">
    <w:p w14:paraId="39A52DC3" w14:textId="77777777" w:rsidR="00A64053" w:rsidRDefault="00A640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73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0262E3" wp14:editId="4898A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790610" w14:textId="397FE4F1" w:rsidR="00262EA3" w:rsidRDefault="005E5B5F" w:rsidP="008103B5">
                          <w:pPr>
                            <w:jc w:val="right"/>
                          </w:pPr>
                          <w:sdt>
                            <w:sdtPr>
                              <w:alias w:val="CC_Noformat_Partikod"/>
                              <w:tag w:val="CC_Noformat_Partikod"/>
                              <w:id w:val="-53464382"/>
                              <w:text/>
                            </w:sdtPr>
                            <w:sdtEndPr/>
                            <w:sdtContent>
                              <w:r w:rsidR="00A6405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262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790610" w14:textId="397FE4F1" w:rsidR="00262EA3" w:rsidRDefault="005E5B5F" w:rsidP="008103B5">
                    <w:pPr>
                      <w:jc w:val="right"/>
                    </w:pPr>
                    <w:sdt>
                      <w:sdtPr>
                        <w:alias w:val="CC_Noformat_Partikod"/>
                        <w:tag w:val="CC_Noformat_Partikod"/>
                        <w:id w:val="-53464382"/>
                        <w:text/>
                      </w:sdtPr>
                      <w:sdtEndPr/>
                      <w:sdtContent>
                        <w:r w:rsidR="00A6405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4921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9D32" w14:textId="77777777" w:rsidR="00262EA3" w:rsidRDefault="00262EA3" w:rsidP="008563AC">
    <w:pPr>
      <w:jc w:val="right"/>
    </w:pPr>
  </w:p>
  <w:p w14:paraId="3FF84B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85A8" w14:textId="77777777" w:rsidR="00262EA3" w:rsidRDefault="005E5B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8D31FA" wp14:editId="1DC2FD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C15F11" w14:textId="696DD99D" w:rsidR="00262EA3" w:rsidRDefault="005E5B5F" w:rsidP="00A314CF">
    <w:pPr>
      <w:pStyle w:val="FSHNormal"/>
      <w:spacing w:before="40"/>
    </w:pPr>
    <w:sdt>
      <w:sdtPr>
        <w:alias w:val="CC_Noformat_Motionstyp"/>
        <w:tag w:val="CC_Noformat_Motionstyp"/>
        <w:id w:val="1162973129"/>
        <w:lock w:val="sdtContentLocked"/>
        <w15:appearance w15:val="hidden"/>
        <w:text/>
      </w:sdtPr>
      <w:sdtEndPr/>
      <w:sdtContent>
        <w:r w:rsidR="00F56FEE">
          <w:t>Enskild motion</w:t>
        </w:r>
      </w:sdtContent>
    </w:sdt>
    <w:r w:rsidR="00821B36">
      <w:t xml:space="preserve"> </w:t>
    </w:r>
    <w:sdt>
      <w:sdtPr>
        <w:alias w:val="CC_Noformat_Partikod"/>
        <w:tag w:val="CC_Noformat_Partikod"/>
        <w:id w:val="1471015553"/>
        <w:lock w:val="contentLocked"/>
        <w:text/>
      </w:sdtPr>
      <w:sdtEndPr/>
      <w:sdtContent>
        <w:r w:rsidR="00A64053">
          <w:t>KD</w:t>
        </w:r>
      </w:sdtContent>
    </w:sdt>
    <w:sdt>
      <w:sdtPr>
        <w:alias w:val="CC_Noformat_Partinummer"/>
        <w:tag w:val="CC_Noformat_Partinummer"/>
        <w:id w:val="-2014525982"/>
        <w:lock w:val="contentLocked"/>
        <w:showingPlcHdr/>
        <w:text/>
      </w:sdtPr>
      <w:sdtEndPr/>
      <w:sdtContent>
        <w:r w:rsidR="00821B36">
          <w:t xml:space="preserve"> </w:t>
        </w:r>
      </w:sdtContent>
    </w:sdt>
  </w:p>
  <w:p w14:paraId="4068CB45" w14:textId="77777777" w:rsidR="00262EA3" w:rsidRPr="008227B3" w:rsidRDefault="005E5B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AE378" w14:textId="7AD7AE15" w:rsidR="00262EA3" w:rsidRPr="008227B3" w:rsidRDefault="005E5B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6F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6FEE">
          <w:t>:2416</w:t>
        </w:r>
      </w:sdtContent>
    </w:sdt>
  </w:p>
  <w:p w14:paraId="47053E6C" w14:textId="1817E0AA" w:rsidR="00262EA3" w:rsidRDefault="005E5B5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56FEE">
          <w:t>av Cecilia Engström (KD)</w:t>
        </w:r>
      </w:sdtContent>
    </w:sdt>
  </w:p>
  <w:sdt>
    <w:sdtPr>
      <w:alias w:val="CC_Noformat_Rubtext"/>
      <w:tag w:val="CC_Noformat_Rubtext"/>
      <w:id w:val="-218060500"/>
      <w:lock w:val="sdtLocked"/>
      <w:placeholder>
        <w:docPart w:val="D9E7D0F04AEC49198A64753577750839"/>
      </w:placeholder>
      <w:text/>
    </w:sdtPr>
    <w:sdtEndPr/>
    <w:sdtContent>
      <w:p w14:paraId="2F38882E" w14:textId="2D43280E" w:rsidR="00262EA3" w:rsidRDefault="00A64053" w:rsidP="00283E0F">
        <w:pPr>
          <w:pStyle w:val="FSHRub2"/>
        </w:pPr>
        <w:r>
          <w:t>Införande av särskilda ungdomsdomstolar</w:t>
        </w:r>
      </w:p>
    </w:sdtContent>
  </w:sdt>
  <w:sdt>
    <w:sdtPr>
      <w:alias w:val="CC_Boilerplate_3"/>
      <w:tag w:val="CC_Boilerplate_3"/>
      <w:id w:val="1606463544"/>
      <w:lock w:val="sdtContentLocked"/>
      <w15:appearance w15:val="hidden"/>
      <w:text w:multiLine="1"/>
    </w:sdtPr>
    <w:sdtEndPr/>
    <w:sdtContent>
      <w:p w14:paraId="26CD29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40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4C4"/>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E05"/>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31F"/>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5F"/>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D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5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0EB"/>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FE"/>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CE"/>
    <w:rsid w:val="00A61984"/>
    <w:rsid w:val="00A6234D"/>
    <w:rsid w:val="00A62AAE"/>
    <w:rsid w:val="00A639C6"/>
    <w:rsid w:val="00A6405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9A8"/>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B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AA1"/>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943"/>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64"/>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E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AD5BF9"/>
  <w15:chartTrackingRefBased/>
  <w15:docId w15:val="{C784D71A-1917-445D-8574-794C8704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7AD9A972D4D6395815ADEF6982E89"/>
        <w:category>
          <w:name w:val="Allmänt"/>
          <w:gallery w:val="placeholder"/>
        </w:category>
        <w:types>
          <w:type w:val="bbPlcHdr"/>
        </w:types>
        <w:behaviors>
          <w:behavior w:val="content"/>
        </w:behaviors>
        <w:guid w:val="{9E194719-5201-41FE-AE44-CA695788D7F3}"/>
      </w:docPartPr>
      <w:docPartBody>
        <w:p w:rsidR="00FD39BE" w:rsidRDefault="00844D84">
          <w:pPr>
            <w:pStyle w:val="A9A7AD9A972D4D6395815ADEF6982E89"/>
          </w:pPr>
          <w:r w:rsidRPr="005A0A93">
            <w:rPr>
              <w:rStyle w:val="Platshllartext"/>
            </w:rPr>
            <w:t>Förslag till riksdagsbeslut</w:t>
          </w:r>
        </w:p>
      </w:docPartBody>
    </w:docPart>
    <w:docPart>
      <w:docPartPr>
        <w:name w:val="64D5B9F2207F4A9F9AE6FC69C0DBA063"/>
        <w:category>
          <w:name w:val="Allmänt"/>
          <w:gallery w:val="placeholder"/>
        </w:category>
        <w:types>
          <w:type w:val="bbPlcHdr"/>
        </w:types>
        <w:behaviors>
          <w:behavior w:val="content"/>
        </w:behaviors>
        <w:guid w:val="{0B465CB5-30E1-4E44-92B9-4D6ECBE407D9}"/>
      </w:docPartPr>
      <w:docPartBody>
        <w:p w:rsidR="00FD39BE" w:rsidRDefault="00844D84">
          <w:pPr>
            <w:pStyle w:val="64D5B9F2207F4A9F9AE6FC69C0DBA06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0A7A9D9-A8D8-4071-B7AB-BA0CA49244CA}"/>
      </w:docPartPr>
      <w:docPartBody>
        <w:p w:rsidR="00FD39BE" w:rsidRDefault="00844D84">
          <w:r w:rsidRPr="007E1B5A">
            <w:rPr>
              <w:rStyle w:val="Platshllartext"/>
            </w:rPr>
            <w:t>Klicka eller tryck här för att ange text.</w:t>
          </w:r>
        </w:p>
      </w:docPartBody>
    </w:docPart>
    <w:docPart>
      <w:docPartPr>
        <w:name w:val="D9E7D0F04AEC49198A64753577750839"/>
        <w:category>
          <w:name w:val="Allmänt"/>
          <w:gallery w:val="placeholder"/>
        </w:category>
        <w:types>
          <w:type w:val="bbPlcHdr"/>
        </w:types>
        <w:behaviors>
          <w:behavior w:val="content"/>
        </w:behaviors>
        <w:guid w:val="{442211EB-E345-4ECD-AF44-9AF9540B164F}"/>
      </w:docPartPr>
      <w:docPartBody>
        <w:p w:rsidR="00FD39BE" w:rsidRDefault="00844D84">
          <w:r w:rsidRPr="007E1B5A">
            <w:rPr>
              <w:rStyle w:val="Platshllartext"/>
            </w:rPr>
            <w:t>[ange din text här]</w:t>
          </w:r>
        </w:p>
      </w:docPartBody>
    </w:docPart>
    <w:docPart>
      <w:docPartPr>
        <w:name w:val="0E04B0C35BB8488A929659108E406342"/>
        <w:category>
          <w:name w:val="Allmänt"/>
          <w:gallery w:val="placeholder"/>
        </w:category>
        <w:types>
          <w:type w:val="bbPlcHdr"/>
        </w:types>
        <w:behaviors>
          <w:behavior w:val="content"/>
        </w:behaviors>
        <w:guid w:val="{6E561FF7-3321-4155-BBA0-3C32332B3FD4}"/>
      </w:docPartPr>
      <w:docPartBody>
        <w:p w:rsidR="00D067B9" w:rsidRDefault="00D067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84"/>
    <w:rsid w:val="00844D84"/>
    <w:rsid w:val="00D067B9"/>
    <w:rsid w:val="00FD3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4D84"/>
    <w:rPr>
      <w:color w:val="F4B083" w:themeColor="accent2" w:themeTint="99"/>
    </w:rPr>
  </w:style>
  <w:style w:type="paragraph" w:customStyle="1" w:styleId="A9A7AD9A972D4D6395815ADEF6982E89">
    <w:name w:val="A9A7AD9A972D4D6395815ADEF6982E89"/>
  </w:style>
  <w:style w:type="paragraph" w:customStyle="1" w:styleId="64D5B9F2207F4A9F9AE6FC69C0DBA063">
    <w:name w:val="64D5B9F2207F4A9F9AE6FC69C0DBA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6EBA8-0E22-4EAF-92FD-916610D6C497}"/>
</file>

<file path=customXml/itemProps2.xml><?xml version="1.0" encoding="utf-8"?>
<ds:datastoreItem xmlns:ds="http://schemas.openxmlformats.org/officeDocument/2006/customXml" ds:itemID="{A01A2FE8-173E-409E-B3D3-4AA176330AE0}"/>
</file>

<file path=customXml/itemProps3.xml><?xml version="1.0" encoding="utf-8"?>
<ds:datastoreItem xmlns:ds="http://schemas.openxmlformats.org/officeDocument/2006/customXml" ds:itemID="{719D6F68-9D31-48CC-AAAA-6B62B1F92867}"/>
</file>

<file path=docProps/app.xml><?xml version="1.0" encoding="utf-8"?>
<Properties xmlns="http://schemas.openxmlformats.org/officeDocument/2006/extended-properties" xmlns:vt="http://schemas.openxmlformats.org/officeDocument/2006/docPropsVTypes">
  <Template>Normal</Template>
  <TotalTime>22</TotalTime>
  <Pages>2</Pages>
  <Words>293</Words>
  <Characters>1717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särskilda ungdomsdomstolar</vt:lpstr>
      <vt:lpstr>
      </vt:lpstr>
    </vt:vector>
  </TitlesOfParts>
  <Company>Sveriges riksdag</Company>
  <LinksUpToDate>false</LinksUpToDate>
  <CharactersWithSpaces>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