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69D5B5E" w14:textId="77777777">
      <w:pPr>
        <w:pStyle w:val="Normalutanindragellerluft"/>
      </w:pPr>
      <w:r>
        <w:t xml:space="preserve"> </w:t>
      </w:r>
    </w:p>
    <w:sdt>
      <w:sdtPr>
        <w:alias w:val="CC_Boilerplate_4"/>
        <w:tag w:val="CC_Boilerplate_4"/>
        <w:id w:val="-1644581176"/>
        <w:lock w:val="sdtLocked"/>
        <w:placeholder>
          <w:docPart w:val="03EB8C87123E49CE9FE66C9242A184D8"/>
        </w:placeholder>
        <w15:appearance w15:val="hidden"/>
        <w:text/>
      </w:sdtPr>
      <w:sdtEndPr/>
      <w:sdtContent>
        <w:p w:rsidR="00AF30DD" w:rsidP="00CC4C93" w:rsidRDefault="00AF30DD" w14:paraId="069D5B5F" w14:textId="77777777">
          <w:pPr>
            <w:pStyle w:val="Rubrik1"/>
          </w:pPr>
          <w:r>
            <w:t>Förslag till riksdagsbeslut</w:t>
          </w:r>
        </w:p>
      </w:sdtContent>
    </w:sdt>
    <w:sdt>
      <w:sdtPr>
        <w:alias w:val="Yrkande 1"/>
        <w:tag w:val="31702e2a-f176-47f6-b15d-07cd2f0cc831"/>
        <w:id w:val="-462816054"/>
        <w:lock w:val="sdtLocked"/>
      </w:sdtPr>
      <w:sdtEndPr/>
      <w:sdtContent>
        <w:p w:rsidR="009A1CA7" w:rsidRDefault="00BC7170" w14:paraId="069D5B60" w14:textId="127E72DC">
          <w:pPr>
            <w:pStyle w:val="Frslagstext"/>
          </w:pPr>
          <w:r>
            <w:t>Riksdagen ställer sig bakom det som anförs i motionen om luft- respektive vattenburen trafik till och från Gotland, vilken ska behandlas i linje med övriga insatser för att stärka Sveriges infrastruktur, och tillkännager detta för regeringen.</w:t>
          </w:r>
        </w:p>
      </w:sdtContent>
    </w:sdt>
    <w:p w:rsidR="00AF30DD" w:rsidP="00AF30DD" w:rsidRDefault="000156D9" w14:paraId="069D5B61" w14:textId="77777777">
      <w:pPr>
        <w:pStyle w:val="Rubrik1"/>
      </w:pPr>
      <w:bookmarkStart w:name="MotionsStart" w:id="0"/>
      <w:bookmarkEnd w:id="0"/>
      <w:r>
        <w:t>Motivering</w:t>
      </w:r>
    </w:p>
    <w:p w:rsidR="008130C0" w:rsidP="008130C0" w:rsidRDefault="008130C0" w14:paraId="069D5B62" w14:textId="58D60607">
      <w:pPr>
        <w:pStyle w:val="Normalutanindragellerluft"/>
      </w:pPr>
      <w:r>
        <w:t>Färje- och flygtrafiken till och från Gotland är avgörande för Gotlands utveckling och tillväxt. Färjetrafiken är i sin förlängning Gotlands huvudtrafikled, bil</w:t>
      </w:r>
      <w:r w:rsidR="00DB7DB2">
        <w:t xml:space="preserve">- och </w:t>
      </w:r>
      <w:proofErr w:type="spellStart"/>
      <w:r w:rsidR="00DB7DB2">
        <w:t>gods</w:t>
      </w:r>
      <w:r>
        <w:t>väg</w:t>
      </w:r>
      <w:proofErr w:type="spellEnd"/>
      <w:r>
        <w:t xml:space="preserve"> till fastlandet, vilket innebär att det är enda alternativet för våra godstransporter och för större delen av de resande till och från Gotland. Grundläggande för en positiv utveckling av Gotland är tillgång till en bastrafik som finns idag med resa på två fastlandshamnar och konkurrenskraftig överfartshastighet.</w:t>
      </w:r>
    </w:p>
    <w:p w:rsidR="008130C0" w:rsidP="008130C0" w:rsidRDefault="008130C0" w14:paraId="069D5B63" w14:textId="77777777">
      <w:pPr>
        <w:pStyle w:val="Normalutanindragellerluft"/>
      </w:pPr>
      <w:r>
        <w:t xml:space="preserve">Nuvarande trafiksystem för färjorna har lett till en positiv regional utveckling på många områden. Trafiksystemet har också inneburit en kraftig ökning av både transporterat gods och antal passagerare. Gotlänningarna har fördubblat sitt resande sedan det i början av 2000-talet blev möjligt med </w:t>
      </w:r>
      <w:r>
        <w:lastRenderedPageBreak/>
        <w:t xml:space="preserve">snabba förbindelser med moderna färjor och bekväma avgångs- och ankomsttider. För näringsliv och invånare är fortsatt god tillgänglighet till Gotland avgörande. Det är även i fortsättningen nödvändigt med </w:t>
      </w:r>
      <w:proofErr w:type="gramStart"/>
      <w:r>
        <w:t>snabba överfarter varje dag året runt och att det finns tillräcklig kapacitet i tonnaget.</w:t>
      </w:r>
      <w:proofErr w:type="gramEnd"/>
      <w:r>
        <w:t xml:space="preserve"> Ska besöksnäringen kunna utvecklas, måste fler resenärer rymmas under sommarmånaderna.</w:t>
      </w:r>
    </w:p>
    <w:p w:rsidR="008130C0" w:rsidP="008130C0" w:rsidRDefault="008130C0" w14:paraId="069D5B64" w14:textId="77777777">
      <w:pPr>
        <w:pStyle w:val="Normalutanindragellerluft"/>
      </w:pPr>
      <w:r>
        <w:t>Snabba färjor och en anpassad tidtabell är en förutsättning för en stor del av produktionen på Gotland, som behöver en så lång produktionsdag som möjligt och snabba överfarter som är anpassade till fastlandets infrastruktur och logistik. Snabba överfarter är också en förutsättning för en turtäthet med rimliga avgångs- och ankomsttider.</w:t>
      </w:r>
    </w:p>
    <w:p w:rsidR="008130C0" w:rsidP="008130C0" w:rsidRDefault="008130C0" w14:paraId="069D5B65" w14:textId="5ED544D4">
      <w:pPr>
        <w:pStyle w:val="Normalutanindragellerluft"/>
      </w:pPr>
      <w:r>
        <w:t>Flygtrafiken till Gotland är ett oundgängligt komplement till färjorna för att binda samman Gotland med fastlandet. Även de ökade möjligheterna att flyga till Gotland har lett till e</w:t>
      </w:r>
      <w:r w:rsidR="00DB7DB2">
        <w:t>n positiv utveckling för både</w:t>
      </w:r>
      <w:r>
        <w:t xml:space="preserve"> näringsliv och invånare. Det ökar även väsentligt möjligheten att resa till och från Gotland över dagen.</w:t>
      </w:r>
    </w:p>
    <w:p w:rsidR="008130C0" w:rsidP="008130C0" w:rsidRDefault="008130C0" w14:paraId="069D5B66" w14:textId="77777777">
      <w:pPr>
        <w:pStyle w:val="Normalutanindragellerluft"/>
      </w:pPr>
      <w:r>
        <w:lastRenderedPageBreak/>
        <w:t>Gotland ska bindas samman med övriga Sverige i ett transportsystem som gör det enkelt att leva och bo på Gotland. Trafiksystemen ska inrymma utvecklingsmöjligheter, möta de säsongsrelaterade resandeökningar som präglar trafiken och ha långsiktigt stabila förutsättningar.</w:t>
      </w:r>
    </w:p>
    <w:p w:rsidR="008130C0" w:rsidP="008130C0" w:rsidRDefault="008130C0" w14:paraId="069D5B67" w14:textId="77777777">
      <w:pPr>
        <w:pStyle w:val="Normalutanindragellerluft"/>
      </w:pPr>
      <w:r>
        <w:t xml:space="preserve">Trafiken till och från Gotland ska vara snabb, säker och kostnadseffektiv. Resor över dagen till Stockholm respektive Gotland, med en rimlig vistelsetid i land, måste vara möjliga. </w:t>
      </w:r>
    </w:p>
    <w:p w:rsidR="008130C0" w:rsidP="008130C0" w:rsidRDefault="008130C0" w14:paraId="069D5B68" w14:textId="77777777">
      <w:pPr>
        <w:pStyle w:val="Normalutanindragellerluft"/>
      </w:pPr>
      <w:r>
        <w:t xml:space="preserve">Flyg- och färjetrafik måste bedrivas på ett kostnadseffektivt sätt, som innebär att biljett- och fraktpriset hålls på en rimlig nivå. Det är viktigt att hitta en lösning som minskar miljöbelastningen över tid och främjar kontinuerlig energieffektivisering. En fungerande färje- och flygtrafik är avgörande för Gotlands utveckling. Staten har ett ansvar för att Gotland effektivt binds samman med resten av Sverige, via luft och vatten. </w:t>
      </w:r>
    </w:p>
    <w:p w:rsidR="008130C0" w:rsidP="008130C0" w:rsidRDefault="008130C0" w14:paraId="069D5B69" w14:textId="4C6D855D">
      <w:pPr>
        <w:pStyle w:val="Normalutanindragellerluft"/>
      </w:pPr>
      <w:r>
        <w:t>Under våren 2014, blev det klart med ett nytt färjetrafikavtal som skall gälla från år 2017 till 2027. Det är viktigt att staten genom den upph</w:t>
      </w:r>
      <w:r w:rsidR="00DB7DB2">
        <w:t>andlande parten – Trafikverket –</w:t>
      </w:r>
      <w:r>
        <w:t xml:space="preserve"> noga följer hur den kommande avtalsperioden tar sin början och hur den utvecklas under avtalsperioden. För Gotland</w:t>
      </w:r>
      <w:r w:rsidR="00DB7DB2">
        <w:t>s fortsatta positiva utveckling</w:t>
      </w:r>
      <w:bookmarkStart w:name="_GoBack" w:id="1"/>
      <w:bookmarkEnd w:id="1"/>
      <w:r>
        <w:t xml:space="preserve"> är det viktigt att trafiken till och från Gotland fortsättningsvis ligger i linje med nuvarande trafiklösning som lägsta nivå. </w:t>
      </w:r>
    </w:p>
    <w:p w:rsidR="008130C0" w:rsidP="008130C0" w:rsidRDefault="008130C0" w14:paraId="069D5B6A" w14:textId="77777777">
      <w:pPr>
        <w:pStyle w:val="Normalutanindragellerluft"/>
      </w:pPr>
      <w:r>
        <w:lastRenderedPageBreak/>
        <w:t>Det är också viktigt att färjetrafiken till och från Gotland ses som en del av den nationella infrastrukturen då färjetrafiken inte är ett komplement till andra färdmedel till och från Gotland utan en del av det nationella trafiksystemet.</w:t>
      </w:r>
    </w:p>
    <w:p w:rsidR="00AF30DD" w:rsidP="008130C0" w:rsidRDefault="008130C0" w14:paraId="069D5B6B" w14:textId="77777777">
      <w:pPr>
        <w:pStyle w:val="Normalutanindragellerluft"/>
      </w:pPr>
      <w:r>
        <w:t xml:space="preserve">Synsättet har ett starkt stöd genom Trafikanalys rapport ”Användning och styrning av anslaget till trafikavtal, Rapport 2012:5”. Trafikanalys föreslår att Gotlandstrafiken ”bör ses som en ersättning för en fast förbindelse och metodmässigt hanteras som andra infrastrukturfrågor”. Man menar att färjetrafiken ger möjlighet att resa med bil och är förutsättning för effektiva godstransporter. Trafikanalys anser att Gotlandstrafiken bör ”behandlas i linje med övriga insatser för att stärka Sveriges infrastruktur, i den meningen att Gotlandstrafiken fungerar som en ersättning för en broförbindelse”. </w:t>
      </w:r>
    </w:p>
    <w:sdt>
      <w:sdtPr>
        <w:rPr>
          <w:i/>
          <w:noProof/>
        </w:rPr>
        <w:alias w:val="CC_Underskrifter"/>
        <w:tag w:val="CC_Underskrifter"/>
        <w:id w:val="583496634"/>
        <w:lock w:val="sdtContentLocked"/>
        <w:placeholder>
          <w:docPart w:val="B88886CE808F439D9879B1BBF0BECB0E"/>
        </w:placeholder>
        <w15:appearance w15:val="hidden"/>
      </w:sdtPr>
      <w:sdtEndPr>
        <w:rPr>
          <w:noProof w:val="0"/>
        </w:rPr>
      </w:sdtEndPr>
      <w:sdtContent>
        <w:p w:rsidRPr="00ED19F0" w:rsidR="00865E70" w:rsidP="00A85923" w:rsidRDefault="00DB7DB2" w14:paraId="069D5B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F220B8" w:rsidRDefault="00F220B8" w14:paraId="069D5B70" w14:textId="77777777"/>
    <w:sectPr w:rsidR="00F220B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D5B72" w14:textId="77777777" w:rsidR="003A08AB" w:rsidRDefault="003A08AB" w:rsidP="000C1CAD">
      <w:pPr>
        <w:spacing w:line="240" w:lineRule="auto"/>
      </w:pPr>
      <w:r>
        <w:separator/>
      </w:r>
    </w:p>
  </w:endnote>
  <w:endnote w:type="continuationSeparator" w:id="0">
    <w:p w14:paraId="069D5B73" w14:textId="77777777" w:rsidR="003A08AB" w:rsidRDefault="003A08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5B7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B7DB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5B7E" w14:textId="77777777" w:rsidR="00E37D9F" w:rsidRDefault="00E37D9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201509251353</w:instrText>
    </w:r>
    <w:r>
      <w:fldChar w:fldCharType="end"/>
    </w:r>
    <w:r>
      <w:instrText xml:space="preserve"> &gt; </w:instrText>
    </w:r>
    <w:r>
      <w:fldChar w:fldCharType="begin"/>
    </w:r>
    <w:r>
      <w:instrText xml:space="preserve"> PRINTDATE \@ "yyyyMMddHHmm" </w:instrText>
    </w:r>
    <w:r>
      <w:fldChar w:fldCharType="separate"/>
    </w:r>
    <w:r>
      <w:rPr>
        <w:noProof/>
      </w:rPr>
      <w:instrText>201509301550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15:50</w:instrText>
    </w:r>
    <w:r>
      <w:fldChar w:fldCharType="end"/>
    </w:r>
    <w:r>
      <w:instrText xml:space="preserve"> </w:instrText>
    </w:r>
    <w:r>
      <w:fldChar w:fldCharType="separate"/>
    </w:r>
    <w:r>
      <w:rPr>
        <w:noProof/>
      </w:rPr>
      <w:t>2015-09-30 15:50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D5B70" w14:textId="77777777" w:rsidR="003A08AB" w:rsidRDefault="003A08AB" w:rsidP="000C1CAD">
      <w:pPr>
        <w:spacing w:line="240" w:lineRule="auto"/>
      </w:pPr>
      <w:r>
        <w:separator/>
      </w:r>
    </w:p>
  </w:footnote>
  <w:footnote w:type="continuationSeparator" w:id="0">
    <w:p w14:paraId="069D5B71" w14:textId="77777777" w:rsidR="003A08AB" w:rsidRDefault="003A08A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69D5B7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B7DB2" w14:paraId="069D5B7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:322</w:t>
        </w:r>
      </w:sdtContent>
    </w:sdt>
  </w:p>
  <w:p w:rsidR="00A42228" w:rsidP="00283E0F" w:rsidRDefault="00DB7DB2" w14:paraId="069D5B7B" w14:textId="77777777">
    <w:pPr>
      <w:pStyle w:val="FSHRub2"/>
    </w:pPr>
    <w:sdt>
      <w:sdtPr>
        <w:alias w:val="CC_Noformat_Avtext"/>
        <w:tag w:val="CC_Noformat_Avtext"/>
        <w:id w:val="1389603703"/>
        <w:lock w:val="sdtContentLocked"/>
        <w15:appearance w15:val="hidden"/>
        <w:text/>
      </w:sdtPr>
      <w:sdtEndPr/>
      <w:sdtContent>
        <w:r>
          <w:t>av Hanna Westerén (S)</w:t>
        </w:r>
      </w:sdtContent>
    </w:sdt>
  </w:p>
  <w:sdt>
    <w:sdtPr>
      <w:alias w:val="CC_Noformat_Rubtext"/>
      <w:tag w:val="CC_Noformat_Rubtext"/>
      <w:id w:val="1800419874"/>
      <w:lock w:val="sdtLocked"/>
      <w15:appearance w15:val="hidden"/>
      <w:text/>
    </w:sdtPr>
    <w:sdtEndPr/>
    <w:sdtContent>
      <w:p w:rsidR="00A42228" w:rsidP="00283E0F" w:rsidRDefault="008130C0" w14:paraId="069D5B7C" w14:textId="77777777">
        <w:pPr>
          <w:pStyle w:val="FSHRub2"/>
        </w:pPr>
        <w:r>
          <w:t>Luft- och vattenvägar till och från Gotland</w:t>
        </w:r>
      </w:p>
    </w:sdtContent>
  </w:sdt>
  <w:sdt>
    <w:sdtPr>
      <w:alias w:val="CC_Boilerplate_3"/>
      <w:tag w:val="CC_Boilerplate_3"/>
      <w:id w:val="-1567486118"/>
      <w:lock w:val="sdtContentLocked"/>
      <w15:appearance w15:val="hidden"/>
      <w:text w:multiLine="1"/>
    </w:sdtPr>
    <w:sdtEndPr/>
    <w:sdtContent>
      <w:p w:rsidR="00A42228" w:rsidP="00283E0F" w:rsidRDefault="00A42228" w14:paraId="069D5B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130C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6525"/>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8AB"/>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BED"/>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30C0"/>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1CA7"/>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052C"/>
    <w:rsid w:val="00A61984"/>
    <w:rsid w:val="00A6692D"/>
    <w:rsid w:val="00A673F8"/>
    <w:rsid w:val="00A727C0"/>
    <w:rsid w:val="00A72ADC"/>
    <w:rsid w:val="00A75715"/>
    <w:rsid w:val="00A7621E"/>
    <w:rsid w:val="00A82FBA"/>
    <w:rsid w:val="00A846D9"/>
    <w:rsid w:val="00A85923"/>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1D4"/>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C7170"/>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DB2"/>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37D9F"/>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58D0"/>
    <w:rsid w:val="00EF6F9D"/>
    <w:rsid w:val="00F00A16"/>
    <w:rsid w:val="00F02D25"/>
    <w:rsid w:val="00F0359B"/>
    <w:rsid w:val="00F05073"/>
    <w:rsid w:val="00F063C4"/>
    <w:rsid w:val="00F119B8"/>
    <w:rsid w:val="00F12637"/>
    <w:rsid w:val="00F20EC4"/>
    <w:rsid w:val="00F220B8"/>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71E"/>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9D5B5E"/>
  <w15:chartTrackingRefBased/>
  <w15:docId w15:val="{D956CD39-49EE-494C-A973-F7E100F6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EB8C87123E49CE9FE66C9242A184D8"/>
        <w:category>
          <w:name w:val="Allmänt"/>
          <w:gallery w:val="placeholder"/>
        </w:category>
        <w:types>
          <w:type w:val="bbPlcHdr"/>
        </w:types>
        <w:behaviors>
          <w:behavior w:val="content"/>
        </w:behaviors>
        <w:guid w:val="{CB0056D5-08F1-4D89-B49C-D87D386BCFA0}"/>
      </w:docPartPr>
      <w:docPartBody>
        <w:p w:rsidR="003B73B4" w:rsidRDefault="00662CFA">
          <w:pPr>
            <w:pStyle w:val="03EB8C87123E49CE9FE66C9242A184D8"/>
          </w:pPr>
          <w:r w:rsidRPr="009A726D">
            <w:rPr>
              <w:rStyle w:val="Platshllartext"/>
            </w:rPr>
            <w:t>Klicka här för att ange text.</w:t>
          </w:r>
        </w:p>
      </w:docPartBody>
    </w:docPart>
    <w:docPart>
      <w:docPartPr>
        <w:name w:val="B88886CE808F439D9879B1BBF0BECB0E"/>
        <w:category>
          <w:name w:val="Allmänt"/>
          <w:gallery w:val="placeholder"/>
        </w:category>
        <w:types>
          <w:type w:val="bbPlcHdr"/>
        </w:types>
        <w:behaviors>
          <w:behavior w:val="content"/>
        </w:behaviors>
        <w:guid w:val="{231611CE-8789-460E-88BC-8F60BCF64A05}"/>
      </w:docPartPr>
      <w:docPartBody>
        <w:p w:rsidR="003B73B4" w:rsidRDefault="00662CFA">
          <w:pPr>
            <w:pStyle w:val="B88886CE808F439D9879B1BBF0BECB0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CFA"/>
    <w:rsid w:val="003B73B4"/>
    <w:rsid w:val="00662C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EB8C87123E49CE9FE66C9242A184D8">
    <w:name w:val="03EB8C87123E49CE9FE66C9242A184D8"/>
  </w:style>
  <w:style w:type="paragraph" w:customStyle="1" w:styleId="AE41CC75B56042A295541212140301F5">
    <w:name w:val="AE41CC75B56042A295541212140301F5"/>
  </w:style>
  <w:style w:type="paragraph" w:customStyle="1" w:styleId="B88886CE808F439D9879B1BBF0BECB0E">
    <w:name w:val="B88886CE808F439D9879B1BBF0BECB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3395</RubrikLookup>
    <MotionGuid xmlns="00d11361-0b92-4bae-a181-288d6a55b763">df123810-4525-4408-9321-0918b3057265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61015-D469-48BD-806E-708562F9174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21DF3BC-E47C-438E-AC6C-AB1AB728E823}"/>
</file>

<file path=customXml/itemProps4.xml><?xml version="1.0" encoding="utf-8"?>
<ds:datastoreItem xmlns:ds="http://schemas.openxmlformats.org/officeDocument/2006/customXml" ds:itemID="{0BA791D9-BF4E-4629-A6DE-B99FD15A5C12}"/>
</file>

<file path=customXml/itemProps5.xml><?xml version="1.0" encoding="utf-8"?>
<ds:datastoreItem xmlns:ds="http://schemas.openxmlformats.org/officeDocument/2006/customXml" ds:itemID="{83F49133-2569-4530-A246-783D0B5BD58A}"/>
</file>

<file path=docProps/app.xml><?xml version="1.0" encoding="utf-8"?>
<Properties xmlns="http://schemas.openxmlformats.org/officeDocument/2006/extended-properties" xmlns:vt="http://schemas.openxmlformats.org/officeDocument/2006/docPropsVTypes">
  <Template>GranskaMot</Template>
  <TotalTime>7</TotalTime>
  <Pages>3</Pages>
  <Words>622</Words>
  <Characters>3693</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201516S5041 Luft  och vattenvägar till och från Gotland</vt:lpstr>
      <vt:lpstr/>
    </vt:vector>
  </TitlesOfParts>
  <Company>Sveriges riksdag</Company>
  <LinksUpToDate>false</LinksUpToDate>
  <CharactersWithSpaces>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201516S5041 Luft  och vattenvägar till och från Gotland</dc:title>
  <dc:subject/>
  <dc:creator>Joakim Edhborg</dc:creator>
  <cp:keywords/>
  <dc:description/>
  <cp:lastModifiedBy>Kerstin Carlqvist</cp:lastModifiedBy>
  <cp:revision>8</cp:revision>
  <cp:lastPrinted>2015-09-30T13:50:00Z</cp:lastPrinted>
  <dcterms:created xsi:type="dcterms:W3CDTF">2015-09-25T11:53:00Z</dcterms:created>
  <dcterms:modified xsi:type="dcterms:W3CDTF">2016-05-16T12:49:00Z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*T2517962EA42D*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https://filur.riksdagen.se/drop/DropOffLibrary/T2517962EA42D.docx</vt:lpwstr>
  </property>
  <property fmtid="{D5CDD505-2E9C-101B-9397-08002B2CF9AE}" pid="11" name="RevisionsOn">
    <vt:lpwstr>1</vt:lpwstr>
  </property>
</Properties>
</file>