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F5D" w:rsidRPr="003D17E3" w:rsidRDefault="00695F5D" w:rsidP="00FE5E8E">
      <w:pPr>
        <w:pStyle w:val="Hemstlrubrik"/>
      </w:pPr>
      <w:r w:rsidRPr="003D17E3">
        <w:t>Förslag till riksdagsbeslut</w:t>
      </w:r>
    </w:p>
    <w:p w:rsidR="00695F5D" w:rsidRPr="003D17E3" w:rsidRDefault="00695F5D" w:rsidP="00FE5E8E">
      <w:pPr>
        <w:pStyle w:val="Hemstlatt"/>
      </w:pPr>
      <w:r w:rsidRPr="003D17E3">
        <w:t>Riksdagen beslutar utreda och inleda försök med e-votering via riksdag</w:t>
      </w:r>
      <w:r w:rsidRPr="003D17E3">
        <w:t>s</w:t>
      </w:r>
      <w:r w:rsidRPr="003D17E3">
        <w:t>ledamöternas hemutrustning i enli</w:t>
      </w:r>
      <w:r w:rsidRPr="003D17E3">
        <w:t>g</w:t>
      </w:r>
      <w:r w:rsidRPr="003D17E3">
        <w:t>het med vad som an</w:t>
      </w:r>
      <w:r w:rsidR="00712DE8" w:rsidRPr="003D17E3">
        <w:t>förs</w:t>
      </w:r>
      <w:r w:rsidRPr="003D17E3">
        <w:t xml:space="preserve"> i motionen.</w:t>
      </w:r>
    </w:p>
    <w:p w:rsidR="00E84F25" w:rsidRPr="003D17E3" w:rsidRDefault="007C6092" w:rsidP="00FE5E8E">
      <w:pPr>
        <w:pStyle w:val="Rubrik1"/>
      </w:pPr>
      <w:r w:rsidRPr="003D17E3">
        <w:t>Motivering</w:t>
      </w:r>
    </w:p>
    <w:p w:rsidR="00695F5D" w:rsidRPr="003D17E3" w:rsidRDefault="00B54579" w:rsidP="00FE5E8E">
      <w:r w:rsidRPr="003D17E3">
        <w:t>I dag</w:t>
      </w:r>
      <w:r w:rsidR="00695F5D" w:rsidRPr="003D17E3">
        <w:t xml:space="preserve"> sker systemet för votering i den svenska riksdagen e</w:t>
      </w:r>
      <w:r w:rsidR="00695F5D" w:rsidRPr="003D17E3">
        <w:t>n</w:t>
      </w:r>
      <w:r w:rsidR="00695F5D" w:rsidRPr="003D17E3">
        <w:t>ligt i huvudsak samma linjer som när formerna för arbetsor</w:t>
      </w:r>
      <w:r w:rsidR="00695F5D" w:rsidRPr="003D17E3">
        <w:t>d</w:t>
      </w:r>
      <w:r w:rsidR="00695F5D" w:rsidRPr="003D17E3">
        <w:t>ningen tillkom på 1700-talet. I princip är det endast den elek</w:t>
      </w:r>
      <w:r w:rsidR="00695F5D" w:rsidRPr="003D17E3">
        <w:t>t</w:t>
      </w:r>
      <w:r w:rsidR="00695F5D" w:rsidRPr="003D17E3">
        <w:t>riska voteringsutrustningen som numera ersatt de uråldriga systemen med han</w:t>
      </w:r>
      <w:r w:rsidR="00695F5D" w:rsidRPr="003D17E3">
        <w:t>d</w:t>
      </w:r>
      <w:r w:rsidR="00695F5D" w:rsidRPr="003D17E3">
        <w:t>uppräckning och namnupprop. Formerna förblir desamma trots att samhället i övrigt utvecklas. I inte</w:t>
      </w:r>
      <w:r w:rsidR="00695F5D" w:rsidRPr="003D17E3">
        <w:t>r</w:t>
      </w:r>
      <w:r w:rsidR="00695F5D" w:rsidRPr="003D17E3">
        <w:t>nationella studier av europeiska parlament tycks det emelle</w:t>
      </w:r>
      <w:r w:rsidR="00695F5D" w:rsidRPr="003D17E3">
        <w:t>r</w:t>
      </w:r>
      <w:r w:rsidR="00695F5D" w:rsidRPr="003D17E3">
        <w:t>tid också vara så att den svenska riksdagen voterar avsevärt oftare, trots att det parlamentariska läget är stabilt och att utgån</w:t>
      </w:r>
      <w:r w:rsidR="00695F5D" w:rsidRPr="003D17E3">
        <w:t>g</w:t>
      </w:r>
      <w:r w:rsidR="00695F5D" w:rsidRPr="003D17E3">
        <w:t>en av voteringen i de flesta fall är given på förhand.</w:t>
      </w:r>
    </w:p>
    <w:p w:rsidR="00695F5D" w:rsidRPr="003D17E3" w:rsidRDefault="00695F5D" w:rsidP="00FE5E8E">
      <w:pPr>
        <w:pStyle w:val="Normaltindrag"/>
      </w:pPr>
      <w:r w:rsidRPr="003D17E3">
        <w:t>Klart är att voteringsproceduren tar en omfattande del av kammarens och de enskilda ledamöternas tid i anspråk. Visserligen utgjorde den tid som å</w:t>
      </w:r>
      <w:r w:rsidRPr="003D17E3">
        <w:t>t</w:t>
      </w:r>
      <w:r w:rsidRPr="003D17E3">
        <w:t>gick för att votera bara två procent av kammarens sammanlagda sammantr</w:t>
      </w:r>
      <w:r w:rsidRPr="003D17E3">
        <w:t>ä</w:t>
      </w:r>
      <w:r w:rsidRPr="003D17E3">
        <w:t xml:space="preserve">destid för 2003/04 och 2004/05. </w:t>
      </w:r>
    </w:p>
    <w:p w:rsidR="00695F5D" w:rsidRPr="003D17E3" w:rsidRDefault="00695F5D" w:rsidP="00FE5E8E">
      <w:pPr>
        <w:pStyle w:val="Normaltindrag"/>
      </w:pPr>
      <w:r w:rsidRPr="003D17E3">
        <w:t>Men tidsåtgången är inte bara en fråga om själva knapptryckningen – vi</w:t>
      </w:r>
      <w:r w:rsidRPr="003D17E3">
        <w:t>l</w:t>
      </w:r>
      <w:r w:rsidRPr="003D17E3">
        <w:t>ket är vad som v</w:t>
      </w:r>
      <w:r w:rsidRPr="003D17E3">
        <w:t>i</w:t>
      </w:r>
      <w:r w:rsidRPr="003D17E3">
        <w:t xml:space="preserve">sas i den statistiska beräkningen av kammarens arbete </w:t>
      </w:r>
      <w:r w:rsidR="00FE5E8E" w:rsidRPr="003D17E3">
        <w:t>–</w:t>
      </w:r>
      <w:r w:rsidRPr="003D17E3">
        <w:t xml:space="preserve"> utan också om den tid som ledamöterna måste tillbringa fysiskt i Stockholm och i rik</w:t>
      </w:r>
      <w:r w:rsidRPr="003D17E3">
        <w:t>s</w:t>
      </w:r>
      <w:r w:rsidRPr="003D17E3">
        <w:t>dagshuset. Det är inte alltid möjligt att exakt bedöma tidsåtgången för en enskild debatt vilket leder till att ledamöterna blir up</w:t>
      </w:r>
      <w:r w:rsidRPr="003D17E3">
        <w:t>p</w:t>
      </w:r>
      <w:r w:rsidRPr="003D17E3">
        <w:t>bundna till att befinna sig i riksdagshusets omedelbara närhet. Detta är i sin tur något som ibland gör det svårt att delta i studieb</w:t>
      </w:r>
      <w:r w:rsidRPr="003D17E3">
        <w:t>e</w:t>
      </w:r>
      <w:r w:rsidRPr="003D17E3">
        <w:t>sök eller planeringsträffar, i synnerhet i den egna va</w:t>
      </w:r>
      <w:r w:rsidRPr="003D17E3">
        <w:t>l</w:t>
      </w:r>
      <w:r w:rsidRPr="003D17E3">
        <w:t>kretsen.</w:t>
      </w:r>
    </w:p>
    <w:p w:rsidR="00695F5D" w:rsidRPr="003D17E3" w:rsidRDefault="00695F5D" w:rsidP="00FE5E8E">
      <w:pPr>
        <w:pStyle w:val="Normaltindrag"/>
      </w:pPr>
      <w:r w:rsidRPr="003D17E3">
        <w:t>I takt med att kraven på ledamöternas deltagande i aktiviteter hemma i va</w:t>
      </w:r>
      <w:r w:rsidRPr="003D17E3">
        <w:t>l</w:t>
      </w:r>
      <w:r w:rsidRPr="003D17E3">
        <w:t>kretsen ökar, behövs det reformer på detta område. Lösningen på dessa pr</w:t>
      </w:r>
      <w:r w:rsidRPr="003D17E3">
        <w:t>o</w:t>
      </w:r>
      <w:r w:rsidRPr="003D17E3">
        <w:t>blem vore att börja utnyttja led</w:t>
      </w:r>
      <w:r w:rsidRPr="003D17E3">
        <w:t>a</w:t>
      </w:r>
      <w:r w:rsidRPr="003D17E3">
        <w:t>möternas hemutrustning för att genomföra e-voteringar, alltså voteringar där l</w:t>
      </w:r>
      <w:r w:rsidRPr="003D17E3">
        <w:t>e</w:t>
      </w:r>
      <w:r w:rsidRPr="003D17E3">
        <w:t>damotens röst registreras genom certifi</w:t>
      </w:r>
      <w:r w:rsidRPr="003D17E3">
        <w:lastRenderedPageBreak/>
        <w:t>kat. Den tekniska lösningen för att genomföra en sådan ändring av proceduren finns redan, liksom procedurerna för att undvika röstfusk. Vad som nu åte</w:t>
      </w:r>
      <w:r w:rsidRPr="003D17E3">
        <w:t>r</w:t>
      </w:r>
      <w:r w:rsidRPr="003D17E3">
        <w:t>står är att förena denna utveckling med riksd</w:t>
      </w:r>
      <w:r w:rsidRPr="003D17E3">
        <w:t>a</w:t>
      </w:r>
      <w:r w:rsidRPr="003D17E3">
        <w:t>gens arbete.</w:t>
      </w:r>
    </w:p>
    <w:p w:rsidR="00695F5D" w:rsidRPr="003D17E3" w:rsidRDefault="00695F5D" w:rsidP="00FE5E8E">
      <w:pPr>
        <w:pStyle w:val="Normaltindrag"/>
      </w:pPr>
      <w:r w:rsidRPr="003D17E3">
        <w:t>Det enklaste sättet vore förmodligen att inrätta fasta voteringstider, omfa</w:t>
      </w:r>
      <w:r w:rsidRPr="003D17E3">
        <w:t>t</w:t>
      </w:r>
      <w:r w:rsidRPr="003D17E3">
        <w:t>tande ett dygn, under vilka ärenden kan avg</w:t>
      </w:r>
      <w:r w:rsidRPr="003D17E3">
        <w:t>ö</w:t>
      </w:r>
      <w:r w:rsidRPr="003D17E3">
        <w:t>ras. Ledamoten kan alltså logga in via sin e-legitimation, identifiera sig och sedan fylla i ett formulär där u</w:t>
      </w:r>
      <w:r w:rsidRPr="003D17E3">
        <w:t>t</w:t>
      </w:r>
      <w:r w:rsidRPr="003D17E3">
        <w:t>skottets huvudförslag och eventuella reservationer finns angivna. L</w:t>
      </w:r>
      <w:r w:rsidRPr="003D17E3">
        <w:t>e</w:t>
      </w:r>
      <w:r w:rsidRPr="003D17E3">
        <w:t>damoten skulle alltså kunna rösta oavsett var i landet han e</w:t>
      </w:r>
      <w:r w:rsidRPr="003D17E3">
        <w:t>l</w:t>
      </w:r>
      <w:r w:rsidRPr="003D17E3">
        <w:t>ler hon befann sig och till och med kunna befinna sig utomlands. Resultatet av o</w:t>
      </w:r>
      <w:r w:rsidRPr="003D17E3">
        <w:t>m</w:t>
      </w:r>
      <w:r w:rsidRPr="003D17E3">
        <w:t xml:space="preserve">röstningen skulle kunna redovisas på precis samma sätt som </w:t>
      </w:r>
      <w:r w:rsidR="00B54579" w:rsidRPr="003D17E3">
        <w:t>i dag</w:t>
      </w:r>
      <w:r w:rsidRPr="003D17E3">
        <w:t>. Ytterligare en fördel är att kvittningssystemet i stor skulle bli obehövligt eftersom alla led</w:t>
      </w:r>
      <w:r w:rsidRPr="003D17E3">
        <w:t>a</w:t>
      </w:r>
      <w:r w:rsidRPr="003D17E3">
        <w:t>möter faktiskt skulle kunna avge sin röst.</w:t>
      </w:r>
    </w:p>
    <w:p w:rsidR="00695F5D" w:rsidRPr="003D17E3" w:rsidRDefault="00695F5D" w:rsidP="00FE5E8E">
      <w:pPr>
        <w:pStyle w:val="Normaltindrag"/>
      </w:pPr>
      <w:r w:rsidRPr="003D17E3">
        <w:t>Detta skulle innebära att den enda gång som riksdagsledamöterna egentl</w:t>
      </w:r>
      <w:r w:rsidRPr="003D17E3">
        <w:t>i</w:t>
      </w:r>
      <w:r w:rsidRPr="003D17E3">
        <w:t>gen behöver votera och samtidigt vara fysiskt närvarande i kammaren är vid pe</w:t>
      </w:r>
      <w:r w:rsidRPr="003D17E3">
        <w:t>r</w:t>
      </w:r>
      <w:r w:rsidRPr="003D17E3">
        <w:t>sonval, exempelvis vid det val av talman som inleder varje mandatperiod, eftersom dessa, om det finns ol</w:t>
      </w:r>
      <w:r w:rsidRPr="003D17E3">
        <w:t>i</w:t>
      </w:r>
      <w:r w:rsidRPr="003D17E3">
        <w:t>ka kandidater, måste företas med en sluten och hemlig omröstning.</w:t>
      </w:r>
    </w:p>
    <w:p w:rsidR="00695F5D" w:rsidRPr="003D17E3" w:rsidRDefault="00695F5D" w:rsidP="00FE5E8E">
      <w:pPr>
        <w:pStyle w:val="Normaltindrag"/>
      </w:pPr>
      <w:r w:rsidRPr="003D17E3">
        <w:t>Riksdagen bör därför utreda och under nästa mandatperiod inleda försök med e-votering via riksdagsledamöternas he</w:t>
      </w:r>
      <w:r w:rsidRPr="003D17E3">
        <w:t>m</w:t>
      </w:r>
      <w:r w:rsidRPr="003D17E3">
        <w:t>utrustning.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E5E8E" w:rsidRPr="003D1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5E8E" w:rsidRPr="003D17E3" w:rsidRDefault="00FE5E8E" w:rsidP="00FE5E8E">
            <w:pPr>
              <w:pStyle w:val="UnderskriftDatum"/>
              <w:spacing w:before="240"/>
            </w:pPr>
            <w:r w:rsidRPr="003D17E3">
              <w:t>Stockholm den 21 september 2005</w:t>
            </w:r>
          </w:p>
        </w:tc>
        <w:tc>
          <w:tcPr>
            <w:tcW w:w="3047" w:type="dxa"/>
          </w:tcPr>
          <w:p w:rsidR="00FE5E8E" w:rsidRPr="003D17E3" w:rsidRDefault="00FE5E8E" w:rsidP="00FE5E8E">
            <w:pPr>
              <w:pStyle w:val="Underskrifter"/>
              <w:spacing w:before="240"/>
            </w:pPr>
          </w:p>
        </w:tc>
      </w:tr>
      <w:tr w:rsidR="00FE5E8E" w:rsidRPr="003D1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5E8E" w:rsidRPr="003D17E3" w:rsidRDefault="00FE5E8E" w:rsidP="00FE5E8E">
            <w:pPr>
              <w:pStyle w:val="Underskrifter"/>
            </w:pPr>
            <w:r w:rsidRPr="003D17E3">
              <w:t>Tobias Billström (m)</w:t>
            </w:r>
          </w:p>
        </w:tc>
        <w:tc>
          <w:tcPr>
            <w:tcW w:w="3047" w:type="dxa"/>
          </w:tcPr>
          <w:p w:rsidR="00FE5E8E" w:rsidRPr="003D17E3" w:rsidRDefault="00FE5E8E" w:rsidP="00FE5E8E">
            <w:pPr>
              <w:pStyle w:val="Underskrifter"/>
            </w:pPr>
          </w:p>
        </w:tc>
      </w:tr>
    </w:tbl>
    <w:p w:rsidR="00695F5D" w:rsidRPr="003D17E3" w:rsidRDefault="00695F5D" w:rsidP="00FE5E8E">
      <w:pPr>
        <w:pStyle w:val="Normaltindrag"/>
      </w:pPr>
    </w:p>
    <w:sectPr w:rsidR="00695F5D" w:rsidRPr="003D17E3" w:rsidSect="00FE5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ECA" w:rsidRPr="003D17E3" w:rsidRDefault="00636ECA">
      <w:r w:rsidRPr="003D17E3">
        <w:separator/>
      </w:r>
    </w:p>
  </w:endnote>
  <w:endnote w:type="continuationSeparator" w:id="0">
    <w:p w:rsidR="00636ECA" w:rsidRPr="003D17E3" w:rsidRDefault="00636ECA">
      <w:r w:rsidRPr="003D17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E8E" w:rsidRPr="003D17E3" w:rsidRDefault="003D17E3" w:rsidP="00FE5E8E">
    <w:pPr>
      <w:pStyle w:val="Sidfot"/>
    </w:pPr>
    <w:r w:rsidRPr="003D17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1377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E8E" w:rsidRDefault="00FE5E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21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5E8E" w:rsidRDefault="00FE5E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21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E8E" w:rsidRPr="003D17E3" w:rsidRDefault="003D17E3" w:rsidP="00FE5E8E">
    <w:pPr>
      <w:pStyle w:val="Sidfot"/>
    </w:pPr>
    <w:r w:rsidRPr="003D17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4585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E8E" w:rsidRDefault="00FE5E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21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E8E" w:rsidRDefault="00FE5E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21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E8E" w:rsidRPr="003D17E3" w:rsidRDefault="003D17E3" w:rsidP="00FE5E8E">
    <w:pPr>
      <w:pStyle w:val="Sidfot"/>
    </w:pPr>
    <w:r w:rsidRPr="003D17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21034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E8E" w:rsidRDefault="00FE5E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21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E8E" w:rsidRDefault="00FE5E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21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ECA" w:rsidRPr="003D17E3" w:rsidRDefault="00636ECA">
      <w:r w:rsidRPr="003D17E3">
        <w:separator/>
      </w:r>
    </w:p>
  </w:footnote>
  <w:footnote w:type="continuationSeparator" w:id="0">
    <w:p w:rsidR="00636ECA" w:rsidRPr="003D17E3" w:rsidRDefault="00636ECA">
      <w:r w:rsidRPr="003D17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E8E" w:rsidRPr="003D17E3" w:rsidRDefault="003D17E3" w:rsidP="00FE5E8E">
    <w:pPr>
      <w:pStyle w:val="Sidhuvud"/>
    </w:pPr>
    <w:r w:rsidRPr="003D17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95494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E8E" w:rsidRDefault="00FE5E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21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21B4"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5E8E" w:rsidRDefault="00FE5E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21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21B4"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E8E" w:rsidRPr="003D17E3" w:rsidRDefault="003D17E3" w:rsidP="00FE5E8E">
    <w:pPr>
      <w:pStyle w:val="Sidhuvud"/>
    </w:pPr>
    <w:r w:rsidRPr="003D17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58819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E8E" w:rsidRDefault="00FE5E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21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21B4"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5E8E" w:rsidRDefault="00FE5E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21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21B4"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E8E" w:rsidRPr="003D17E3" w:rsidRDefault="00FE5E8E">
    <w:pPr>
      <w:pStyle w:val="FSHNormal"/>
      <w:tabs>
        <w:tab w:val="right" w:pos="5840"/>
      </w:tabs>
    </w:pPr>
    <w:r w:rsidRPr="003D17E3">
      <w:br/>
    </w:r>
    <w:r w:rsidRPr="003D17E3">
      <w:fldChar w:fldCharType="begin" w:fldLock="1"/>
    </w:r>
    <w:r w:rsidRPr="003D17E3">
      <w:instrText xml:space="preserve"> DOCPROPERTY</w:instrText>
    </w:r>
    <w:r w:rsidRPr="003D17E3">
      <w:rPr>
        <w:sz w:val="18"/>
      </w:rPr>
      <w:instrText xml:space="preserve"> "YearUser" *\charformat </w:instrText>
    </w:r>
    <w:r w:rsidRPr="003D17E3">
      <w:fldChar w:fldCharType="separate"/>
    </w:r>
    <w:r w:rsidR="008921B4" w:rsidRPr="003D17E3">
      <w:t>2005/06</w:t>
    </w:r>
    <w:r w:rsidRPr="003D17E3">
      <w:fldChar w:fldCharType="end"/>
    </w:r>
    <w:r w:rsidRPr="003D17E3">
      <w:t xml:space="preserve"> </w:t>
    </w:r>
    <w:r w:rsidRPr="003D17E3">
      <w:tab/>
      <w:t xml:space="preserve">mnr: </w:t>
    </w:r>
    <w:r w:rsidRPr="003D17E3">
      <w:fldChar w:fldCharType="begin" w:fldLock="1"/>
    </w:r>
    <w:r w:rsidRPr="003D17E3">
      <w:instrText xml:space="preserve"> DOCPROPERTY</w:instrText>
    </w:r>
    <w:r w:rsidRPr="003D17E3">
      <w:rPr>
        <w:sz w:val="18"/>
      </w:rPr>
      <w:instrText xml:space="preserve"> "Motionsnummer" *\charformat </w:instrText>
    </w:r>
    <w:r w:rsidRPr="003D17E3">
      <w:fldChar w:fldCharType="separate"/>
    </w:r>
    <w:r w:rsidR="008921B4" w:rsidRPr="003D17E3">
      <w:t>K241</w:t>
    </w:r>
    <w:r w:rsidRPr="003D17E3">
      <w:fldChar w:fldCharType="end"/>
    </w:r>
    <w:r w:rsidRPr="003D17E3">
      <w:br/>
    </w:r>
    <w:r w:rsidRPr="003D17E3">
      <w:fldChar w:fldCharType="begin" w:fldLock="1"/>
    </w:r>
    <w:r w:rsidRPr="003D17E3">
      <w:instrText xml:space="preserve"> DOCPROPERTY</w:instrText>
    </w:r>
    <w:r w:rsidRPr="003D17E3">
      <w:rPr>
        <w:sz w:val="18"/>
      </w:rPr>
      <w:instrText xml:space="preserve"> "Samling" *\charformat </w:instrText>
    </w:r>
    <w:r w:rsidRPr="003D17E3">
      <w:fldChar w:fldCharType="end"/>
    </w:r>
    <w:r w:rsidRPr="003D17E3">
      <w:tab/>
      <w:t xml:space="preserve">pnr: </w:t>
    </w:r>
    <w:r w:rsidRPr="003D17E3">
      <w:fldChar w:fldCharType="begin" w:fldLock="1"/>
    </w:r>
    <w:r w:rsidRPr="003D17E3">
      <w:instrText xml:space="preserve"> DOCPROPERTY</w:instrText>
    </w:r>
    <w:r w:rsidRPr="003D17E3">
      <w:rPr>
        <w:sz w:val="18"/>
      </w:rPr>
      <w:instrText xml:space="preserve"> "Partinummer" *\charformat </w:instrText>
    </w:r>
    <w:r w:rsidRPr="003D17E3">
      <w:fldChar w:fldCharType="separate"/>
    </w:r>
    <w:r w:rsidR="008921B4" w:rsidRPr="003D17E3">
      <w:t>m1205</w:t>
    </w:r>
    <w:r w:rsidRPr="003D17E3">
      <w:fldChar w:fldCharType="end"/>
    </w:r>
  </w:p>
  <w:p w:rsidR="00FE5E8E" w:rsidRPr="003D17E3" w:rsidRDefault="00FE5E8E">
    <w:pPr>
      <w:pStyle w:val="FSHRub1"/>
    </w:pPr>
    <w:r w:rsidRPr="003D17E3">
      <w:t>Motion till riksdagen</w:t>
    </w:r>
    <w:r w:rsidRPr="003D17E3">
      <w:br/>
    </w:r>
    <w:r w:rsidRPr="003D17E3">
      <w:fldChar w:fldCharType="begin" w:fldLock="1"/>
    </w:r>
    <w:r w:rsidRPr="003D17E3">
      <w:instrText xml:space="preserve"> DOCPROPERTY "YearUser" *\charformat </w:instrText>
    </w:r>
    <w:r w:rsidRPr="003D17E3">
      <w:fldChar w:fldCharType="separate"/>
    </w:r>
    <w:r w:rsidR="008921B4" w:rsidRPr="003D17E3">
      <w:t>2005/06</w:t>
    </w:r>
    <w:r w:rsidRPr="003D17E3">
      <w:fldChar w:fldCharType="end"/>
    </w:r>
    <w:r w:rsidRPr="003D17E3">
      <w:t>:</w:t>
    </w:r>
    <w:r w:rsidRPr="003D17E3">
      <w:fldChar w:fldCharType="begin" w:fldLock="1"/>
    </w:r>
    <w:r w:rsidRPr="003D17E3">
      <w:instrText xml:space="preserve"> DOCPROPERTY "Motionsnummer" *\charformat </w:instrText>
    </w:r>
    <w:r w:rsidRPr="003D17E3">
      <w:fldChar w:fldCharType="separate"/>
    </w:r>
    <w:r w:rsidR="008921B4" w:rsidRPr="003D17E3">
      <w:t>K241</w:t>
    </w:r>
    <w:r w:rsidRPr="003D17E3">
      <w:fldChar w:fldCharType="end"/>
    </w:r>
  </w:p>
  <w:p w:rsidR="00FE5E8E" w:rsidRPr="003D17E3" w:rsidRDefault="00FE5E8E">
    <w:pPr>
      <w:pStyle w:val="FSHNormalS5"/>
    </w:pPr>
    <w:r w:rsidRPr="003D17E3">
      <w:fldChar w:fldCharType="begin" w:fldLock="1"/>
    </w:r>
    <w:r w:rsidRPr="003D17E3">
      <w:instrText xml:space="preserve"> DOCPROPERTY "MotionarText" *\charformat </w:instrText>
    </w:r>
    <w:r w:rsidRPr="003D17E3">
      <w:fldChar w:fldCharType="separate"/>
    </w:r>
    <w:r w:rsidR="008921B4" w:rsidRPr="003D17E3">
      <w:t>av Tobias Billström (m)</w:t>
    </w:r>
    <w:r w:rsidRPr="003D17E3">
      <w:fldChar w:fldCharType="end"/>
    </w:r>
    <w:r w:rsidRPr="003D17E3">
      <w:br/>
    </w:r>
    <w:r w:rsidRPr="003D17E3">
      <w:fldChar w:fldCharType="begin" w:fldLock="1"/>
    </w:r>
    <w:r w:rsidRPr="003D17E3">
      <w:instrText xml:space="preserve"> DOCPROPERTY "SvarFrasKort" *\charformat </w:instrText>
    </w:r>
    <w:r w:rsidRPr="003D17E3">
      <w:fldChar w:fldCharType="end"/>
    </w:r>
  </w:p>
  <w:p w:rsidR="00FE5E8E" w:rsidRPr="003D17E3" w:rsidRDefault="00FE5E8E">
    <w:pPr>
      <w:pStyle w:val="FSHTitel"/>
    </w:pPr>
    <w:r w:rsidRPr="003D17E3">
      <w:fldChar w:fldCharType="begin" w:fldLock="1"/>
    </w:r>
    <w:r w:rsidRPr="003D17E3">
      <w:instrText xml:space="preserve"> DOCPROPERTY</w:instrText>
    </w:r>
    <w:r w:rsidRPr="003D17E3">
      <w:rPr>
        <w:sz w:val="18"/>
      </w:rPr>
      <w:instrText xml:space="preserve"> "RubrikSvar" *\charformat </w:instrText>
    </w:r>
    <w:r w:rsidRPr="003D17E3">
      <w:fldChar w:fldCharType="separate"/>
    </w:r>
    <w:r w:rsidR="008921B4" w:rsidRPr="003D17E3">
      <w:t>Modernisering av riksdagens voteringar</w:t>
    </w:r>
    <w:r w:rsidRPr="003D17E3">
      <w:fldChar w:fldCharType="end"/>
    </w:r>
  </w:p>
  <w:p w:rsidR="00FE5E8E" w:rsidRPr="003D17E3" w:rsidRDefault="00FE5E8E" w:rsidP="00FE5E8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8383">
    <w:abstractNumId w:val="13"/>
  </w:num>
  <w:num w:numId="2" w16cid:durableId="1817066778">
    <w:abstractNumId w:val="10"/>
  </w:num>
  <w:num w:numId="3" w16cid:durableId="1184444625">
    <w:abstractNumId w:val="11"/>
  </w:num>
  <w:num w:numId="4" w16cid:durableId="2093967828">
    <w:abstractNumId w:val="12"/>
  </w:num>
  <w:num w:numId="5" w16cid:durableId="700521471">
    <w:abstractNumId w:val="8"/>
  </w:num>
  <w:num w:numId="6" w16cid:durableId="1135830446">
    <w:abstractNumId w:val="3"/>
  </w:num>
  <w:num w:numId="7" w16cid:durableId="2113044376">
    <w:abstractNumId w:val="2"/>
  </w:num>
  <w:num w:numId="8" w16cid:durableId="1321890092">
    <w:abstractNumId w:val="1"/>
  </w:num>
  <w:num w:numId="9" w16cid:durableId="1725911151">
    <w:abstractNumId w:val="0"/>
  </w:num>
  <w:num w:numId="10" w16cid:durableId="2055422321">
    <w:abstractNumId w:val="9"/>
  </w:num>
  <w:num w:numId="11" w16cid:durableId="1348674800">
    <w:abstractNumId w:val="7"/>
  </w:num>
  <w:num w:numId="12" w16cid:durableId="1415127524">
    <w:abstractNumId w:val="6"/>
  </w:num>
  <w:num w:numId="13" w16cid:durableId="1740864458">
    <w:abstractNumId w:val="5"/>
  </w:num>
  <w:num w:numId="14" w16cid:durableId="1401319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9"/>
  </w:docVars>
  <w:rsids>
    <w:rsidRoot w:val="003A71F6"/>
    <w:rsid w:val="00064BC3"/>
    <w:rsid w:val="00066775"/>
    <w:rsid w:val="00072FB9"/>
    <w:rsid w:val="00100531"/>
    <w:rsid w:val="001A3638"/>
    <w:rsid w:val="001B4D82"/>
    <w:rsid w:val="001B5953"/>
    <w:rsid w:val="001C18F1"/>
    <w:rsid w:val="00201DFB"/>
    <w:rsid w:val="00212FF1"/>
    <w:rsid w:val="00230193"/>
    <w:rsid w:val="0025068A"/>
    <w:rsid w:val="002818D3"/>
    <w:rsid w:val="002D0E89"/>
    <w:rsid w:val="002D11A8"/>
    <w:rsid w:val="00381008"/>
    <w:rsid w:val="003A71F6"/>
    <w:rsid w:val="003D17E3"/>
    <w:rsid w:val="004A0504"/>
    <w:rsid w:val="004E38D9"/>
    <w:rsid w:val="005D65E3"/>
    <w:rsid w:val="00636ECA"/>
    <w:rsid w:val="00695F5D"/>
    <w:rsid w:val="00712DE8"/>
    <w:rsid w:val="00740D6D"/>
    <w:rsid w:val="00794149"/>
    <w:rsid w:val="007B67A7"/>
    <w:rsid w:val="007C6092"/>
    <w:rsid w:val="00857B5F"/>
    <w:rsid w:val="008921B4"/>
    <w:rsid w:val="009B5108"/>
    <w:rsid w:val="00A053C6"/>
    <w:rsid w:val="00A40BB4"/>
    <w:rsid w:val="00A41C62"/>
    <w:rsid w:val="00A57F5E"/>
    <w:rsid w:val="00B13BF0"/>
    <w:rsid w:val="00B54579"/>
    <w:rsid w:val="00B6330A"/>
    <w:rsid w:val="00BC5D75"/>
    <w:rsid w:val="00BC616F"/>
    <w:rsid w:val="00C1285C"/>
    <w:rsid w:val="00C27B7D"/>
    <w:rsid w:val="00CB7814"/>
    <w:rsid w:val="00DC6C70"/>
    <w:rsid w:val="00E22893"/>
    <w:rsid w:val="00E360DE"/>
    <w:rsid w:val="00E75D28"/>
    <w:rsid w:val="00E84F25"/>
    <w:rsid w:val="00EA2E90"/>
    <w:rsid w:val="00EF68F4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B35495-6650-40FC-B54F-86C6EA2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E5E8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E5E8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E5E8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E5E8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E5E8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E5E8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E5E8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E5E8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E5E8E"/>
    <w:pPr>
      <w:outlineLvl w:val="7"/>
    </w:pPr>
  </w:style>
  <w:style w:type="paragraph" w:styleId="Rubrik9">
    <w:name w:val="heading 9"/>
    <w:basedOn w:val="Rubrik8"/>
    <w:next w:val="Normal"/>
    <w:qFormat/>
    <w:rsid w:val="00FE5E8E"/>
    <w:pPr>
      <w:outlineLvl w:val="8"/>
    </w:pPr>
  </w:style>
  <w:style w:type="character" w:default="1" w:styleId="Standardstycketeckensnitt">
    <w:name w:val="Default Paragraph Font"/>
    <w:semiHidden/>
    <w:rsid w:val="00FE5E8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E5E8E"/>
  </w:style>
  <w:style w:type="paragraph" w:styleId="Citat">
    <w:name w:val="Quote"/>
    <w:basedOn w:val="Normal"/>
    <w:next w:val="Normal"/>
    <w:qFormat/>
    <w:rsid w:val="00FE5E8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E5E8E"/>
    <w:pPr>
      <w:spacing w:before="0"/>
      <w:ind w:firstLine="227"/>
    </w:pPr>
  </w:style>
  <w:style w:type="paragraph" w:customStyle="1" w:styleId="FSHNormal">
    <w:name w:val="FSH_Normal"/>
    <w:semiHidden/>
    <w:rsid w:val="00FE5E8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E5E8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E5E8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E5E8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E5E8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E5E8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E5E8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E5E8E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FE5E8E"/>
    <w:pPr>
      <w:spacing w:after="250"/>
    </w:pPr>
  </w:style>
  <w:style w:type="paragraph" w:customStyle="1" w:styleId="KantRubrikS5H">
    <w:name w:val="KantRubrikS5H"/>
    <w:semiHidden/>
    <w:rsid w:val="00FE5E8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E5E8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E5E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E5E8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E5E8E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FE5E8E"/>
    <w:pPr>
      <w:ind w:firstLine="170"/>
    </w:pPr>
  </w:style>
  <w:style w:type="paragraph" w:customStyle="1" w:styleId="Lagtextrubrik">
    <w:name w:val="Lagtext_rubrik"/>
    <w:basedOn w:val="Normal"/>
    <w:next w:val="Normal"/>
    <w:rsid w:val="00FE5E8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FE5E8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E5E8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E5E8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E5E8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E5E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E5E8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E5E8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E5E8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E5E8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E5E8E"/>
  </w:style>
  <w:style w:type="paragraph" w:customStyle="1" w:styleId="RubrikInnehllsf">
    <w:name w:val="RubrikInnehållsf"/>
    <w:basedOn w:val="RubrikSammanf"/>
    <w:next w:val="Normal"/>
    <w:rsid w:val="00FE5E8E"/>
  </w:style>
  <w:style w:type="paragraph" w:customStyle="1" w:styleId="Tabellochbildrubrik">
    <w:name w:val="Tabell och bildrubrik"/>
    <w:basedOn w:val="Normal"/>
    <w:next w:val="Normal"/>
    <w:rsid w:val="00FE5E8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E5E8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E5E8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E5E8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E5E8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E5E8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E5E8E"/>
    <w:pPr>
      <w:ind w:left="284"/>
    </w:pPr>
  </w:style>
  <w:style w:type="paragraph" w:styleId="Innehll3">
    <w:name w:val="toc 3"/>
    <w:basedOn w:val="Innehll2"/>
    <w:next w:val="Innehll4"/>
    <w:semiHidden/>
    <w:rsid w:val="00FE5E8E"/>
    <w:pPr>
      <w:ind w:left="567"/>
    </w:pPr>
  </w:style>
  <w:style w:type="paragraph" w:styleId="Innehll4">
    <w:name w:val="toc 4"/>
    <w:basedOn w:val="Innehll3"/>
    <w:next w:val="Normal"/>
    <w:semiHidden/>
    <w:rsid w:val="00FE5E8E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E5E8E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FE5E8E"/>
    <w:rPr>
      <w:color w:val="0000FF"/>
      <w:u w:val="single"/>
    </w:rPr>
  </w:style>
  <w:style w:type="paragraph" w:styleId="Indragetstycke">
    <w:name w:val="Block Text"/>
    <w:basedOn w:val="Normal"/>
    <w:semiHidden/>
    <w:rsid w:val="00FE5E8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FE5E8E"/>
  </w:style>
  <w:style w:type="paragraph" w:styleId="Lista">
    <w:name w:val="List"/>
    <w:basedOn w:val="Normal"/>
    <w:semiHidden/>
    <w:rsid w:val="00FE5E8E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E5E8E"/>
    <w:rPr>
      <w:szCs w:val="24"/>
    </w:rPr>
  </w:style>
  <w:style w:type="paragraph" w:styleId="Numreradlista">
    <w:name w:val="List Number"/>
    <w:basedOn w:val="Normal"/>
    <w:semiHidden/>
    <w:rsid w:val="00FE5E8E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E5E8E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E5E8E"/>
  </w:style>
  <w:style w:type="character" w:styleId="Sidnummer">
    <w:name w:val="page number"/>
    <w:basedOn w:val="Standardstycketeckensnitt"/>
    <w:semiHidden/>
    <w:rsid w:val="00FE5E8E"/>
  </w:style>
  <w:style w:type="paragraph" w:styleId="Signatur">
    <w:name w:val="Signature"/>
    <w:basedOn w:val="Normal"/>
    <w:semiHidden/>
    <w:rsid w:val="00FE5E8E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E5E8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9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477</Words>
  <Characters>2772</Characters>
  <Application>Microsoft Office Word</Application>
  <DocSecurity>4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K241</vt:lpstr>
    </vt:vector>
  </TitlesOfParts>
  <Company>Riksdagen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K241</dc:title>
  <dc:subject>K241</dc:subject>
  <dc:creator>Riksdagen</dc:creator>
  <cp:keywords>Riksdagen</cp:keywords>
  <dc:description/>
  <cp:lastModifiedBy>Lars Brink</cp:lastModifiedBy>
  <cp:revision>2</cp:revision>
  <cp:lastPrinted>2005-10-13T10:44:00Z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mot2000_412_2005-09-19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JWN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Modernisering av riksdagens voteringar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Modernisering av riksdagens voteringar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johanna.westin@riksdagen.se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20052006000000000109000012050069</vt:lpwstr>
  </property>
  <property fmtid="{D5CDD505-2E9C-101B-9397-08002B2CF9AE}" pid="47" name="datum">
    <vt:lpwstr>050921</vt:lpwstr>
  </property>
  <property fmtid="{D5CDD505-2E9C-101B-9397-08002B2CF9AE}" pid="48" name="avsändar-e-post">
    <vt:lpwstr>johanna.westin@riksdagen.se</vt:lpwstr>
  </property>
  <property fmtid="{D5CDD505-2E9C-101B-9397-08002B2CF9AE}" pid="49" name="id">
    <vt:lpwstr>20052006000000000109000012050069</vt:lpwstr>
  </property>
  <property fmtid="{D5CDD505-2E9C-101B-9397-08002B2CF9AE}" pid="50" name="nummer">
    <vt:lpwstr>241</vt:lpwstr>
  </property>
  <property fmtid="{D5CDD505-2E9C-101B-9397-08002B2CF9AE}" pid="51" name="utskottsbeteckning">
    <vt:lpwstr>K</vt:lpwstr>
  </property>
</Properties>
</file>