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9D9733A3534D17823F9301C958B0D5"/>
        </w:placeholder>
        <w:text/>
      </w:sdtPr>
      <w:sdtEndPr/>
      <w:sdtContent>
        <w:p w:rsidRPr="009B062B" w:rsidR="00AF30DD" w:rsidP="00DA28CE" w:rsidRDefault="00AF30DD" w14:paraId="287448BF" w14:textId="77777777">
          <w:pPr>
            <w:pStyle w:val="Rubrik1"/>
            <w:spacing w:after="300"/>
          </w:pPr>
          <w:r w:rsidRPr="009B062B">
            <w:t>Förslag till riksdagsbeslut</w:t>
          </w:r>
        </w:p>
      </w:sdtContent>
    </w:sdt>
    <w:sdt>
      <w:sdtPr>
        <w:alias w:val="Yrkande 1"/>
        <w:tag w:val="5e800a98-77a3-407e-8507-6de0b919c35b"/>
        <w:id w:val="538014880"/>
        <w:lock w:val="sdtLocked"/>
      </w:sdtPr>
      <w:sdtEndPr/>
      <w:sdtContent>
        <w:p w:rsidR="007B2E6D" w:rsidRDefault="009B6C8C" w14:paraId="4E14D3A8" w14:textId="77777777">
          <w:pPr>
            <w:pStyle w:val="Frslagstext"/>
            <w:numPr>
              <w:ilvl w:val="0"/>
              <w:numId w:val="0"/>
            </w:numPr>
          </w:pPr>
          <w:r>
            <w:t>Riksdagen ställer sig bakom det som anförs i motionen om att underlätta för ett strandskydd på 100 meter i Södermanlands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E845ED6A2A43CB8D5F40884F341E10"/>
        </w:placeholder>
        <w:text/>
      </w:sdtPr>
      <w:sdtEndPr/>
      <w:sdtContent>
        <w:p w:rsidRPr="009B062B" w:rsidR="006D79C9" w:rsidP="00333E95" w:rsidRDefault="006D79C9" w14:paraId="75C79D48" w14:textId="77777777">
          <w:pPr>
            <w:pStyle w:val="Rubrik1"/>
          </w:pPr>
          <w:r>
            <w:t>Motivering</w:t>
          </w:r>
        </w:p>
      </w:sdtContent>
    </w:sdt>
    <w:p w:rsidR="00CC4DDD" w:rsidP="00CC4DDD" w:rsidRDefault="00CC4DDD" w14:paraId="05E9D157" w14:textId="77777777">
      <w:pPr>
        <w:pStyle w:val="Normalutanindragellerluft"/>
      </w:pPr>
      <w:r>
        <w:t xml:space="preserve">Under Alliansens tid vid makten så ändrades strandskyddsreglerna både 2009 och 2010. Tanken var att öka både bostadsbyggandet samt det kommunala och regionala själv-bestämmandet. Men effekterna blev inte som önskat och länsstyrelsen har i många fall utökat strandskyddet till 300 meter. Detta trots att 100 meter är standard och att en utökning av strandskyddet endast ska ske i undantagsfall. </w:t>
      </w:r>
    </w:p>
    <w:p w:rsidRPr="00CC4DDD" w:rsidR="00CC4DDD" w:rsidP="00CC4DDD" w:rsidRDefault="00CC4DDD" w14:paraId="7610A595" w14:textId="77777777">
      <w:r w:rsidRPr="00CC4DDD">
        <w:t xml:space="preserve">Idag är bostadsbristen stor och utbredd över hela landet. Fler åtgärder krävs för att se till att folk kan flytta till jobb, utbildning och allt annat som kan göra att en ny bostad krävs. </w:t>
      </w:r>
    </w:p>
    <w:p w:rsidRPr="00CC4DDD" w:rsidR="00CC4DDD" w:rsidP="00CC4DDD" w:rsidRDefault="00CC4DDD" w14:paraId="77AD410F" w14:textId="2ABAE228">
      <w:r w:rsidRPr="00CC4DDD">
        <w:t>Flertalet branscher och företag har slagit larm om att de har svårt att få tag på bra lokaler samt att deras anställda inte kan få tag på bostäder. Problemet har spritt sig allt eftersom bostadskrisen förvärrats. Om inte Sverige kan erbjuda ett bra företagsklimat och bostäder där de behövs, då kommer jobben att flyttas någon annanstans i vår globaliserade värld.</w:t>
      </w:r>
    </w:p>
    <w:p w:rsidR="0012684D" w:rsidP="00CC4DDD" w:rsidRDefault="00CC4DDD" w14:paraId="078D9443" w14:textId="77777777">
      <w:r w:rsidRPr="00CC4DDD">
        <w:t xml:space="preserve">I Södermanland finns många sjöar, vattendrag och kustremsor. Här skulle fler bostäder kunna byggas genom att man antog 100 meter i strandskyddet som huvudregel vid byggande nära vattendrag och insjöar. Att underlätta strandskyddsreglerna till 100 meter i Södermanland skulle öka inflyttningen, och länet är extra lämpligt då det erbjuder goda förbindelser med Stockholm och dess stora arbetsmarknad. För flera av </w:t>
      </w:r>
    </w:p>
    <w:p w:rsidR="0012684D" w:rsidRDefault="0012684D" w14:paraId="3051FE7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2684D" w:rsidR="00422B9E" w:rsidP="0012684D" w:rsidRDefault="00CC4DDD" w14:paraId="4CA5C712" w14:textId="5D7D7081">
      <w:pPr>
        <w:pStyle w:val="Normalutanindragellerluft"/>
      </w:pPr>
      <w:r w:rsidRPr="0012684D">
        <w:lastRenderedPageBreak/>
        <w:t xml:space="preserve">kommunerna </w:t>
      </w:r>
      <w:bookmarkStart w:name="_GoBack" w:id="1"/>
      <w:bookmarkEnd w:id="1"/>
      <w:r w:rsidRPr="0012684D">
        <w:t xml:space="preserve">lägger strandskyddet en orimlig barriär för nybyggnation. Därför yrkar jag på att man bör underlätta för ett strandskydd på 100 meter i Södermanlands län. </w:t>
      </w:r>
    </w:p>
    <w:sdt>
      <w:sdtPr>
        <w:rPr>
          <w:i/>
          <w:noProof/>
        </w:rPr>
        <w:alias w:val="CC_Underskrifter"/>
        <w:tag w:val="CC_Underskrifter"/>
        <w:id w:val="583496634"/>
        <w:lock w:val="sdtContentLocked"/>
        <w:placeholder>
          <w:docPart w:val="9DDC5B7EEF804D3B8EE30735BF8B3702"/>
        </w:placeholder>
      </w:sdtPr>
      <w:sdtEndPr>
        <w:rPr>
          <w:i w:val="0"/>
          <w:noProof w:val="0"/>
        </w:rPr>
      </w:sdtEndPr>
      <w:sdtContent>
        <w:p w:rsidR="008C043E" w:rsidP="009019E5" w:rsidRDefault="008C043E" w14:paraId="1EBAFAE7" w14:textId="77777777"/>
        <w:p w:rsidRPr="008E0FE2" w:rsidR="004801AC" w:rsidP="009019E5" w:rsidRDefault="0012684D" w14:paraId="731E5AF9" w14:textId="0DF5509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8D2668" w:rsidRDefault="008D2668" w14:paraId="49C73AFA" w14:textId="77777777"/>
    <w:sectPr w:rsidR="008D26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4C864" w14:textId="77777777" w:rsidR="00CC4DDD" w:rsidRDefault="00CC4DDD" w:rsidP="000C1CAD">
      <w:pPr>
        <w:spacing w:line="240" w:lineRule="auto"/>
      </w:pPr>
      <w:r>
        <w:separator/>
      </w:r>
    </w:p>
  </w:endnote>
  <w:endnote w:type="continuationSeparator" w:id="0">
    <w:p w14:paraId="78FB4176" w14:textId="77777777" w:rsidR="00CC4DDD" w:rsidRDefault="00CC4D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991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B88D" w14:textId="237A80E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412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59C14" w14:textId="12E82C48" w:rsidR="00262EA3" w:rsidRPr="009019E5" w:rsidRDefault="00262EA3" w:rsidP="009019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E081A" w14:textId="77777777" w:rsidR="00CC4DDD" w:rsidRDefault="00CC4DDD" w:rsidP="000C1CAD">
      <w:pPr>
        <w:spacing w:line="240" w:lineRule="auto"/>
      </w:pPr>
      <w:r>
        <w:separator/>
      </w:r>
    </w:p>
  </w:footnote>
  <w:footnote w:type="continuationSeparator" w:id="0">
    <w:p w14:paraId="562899D9" w14:textId="77777777" w:rsidR="00CC4DDD" w:rsidRDefault="00CC4D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41C5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F6BB8F" wp14:anchorId="11ADAD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684D" w14:paraId="30916378" w14:textId="77777777">
                          <w:pPr>
                            <w:jc w:val="right"/>
                          </w:pPr>
                          <w:sdt>
                            <w:sdtPr>
                              <w:alias w:val="CC_Noformat_Partikod"/>
                              <w:tag w:val="CC_Noformat_Partikod"/>
                              <w:id w:val="-53464382"/>
                              <w:placeholder>
                                <w:docPart w:val="316883D7A78340E28BA5447F8E0D65F7"/>
                              </w:placeholder>
                              <w:text/>
                            </w:sdtPr>
                            <w:sdtEndPr/>
                            <w:sdtContent>
                              <w:r w:rsidR="00CC4DDD">
                                <w:t>M</w:t>
                              </w:r>
                            </w:sdtContent>
                          </w:sdt>
                          <w:sdt>
                            <w:sdtPr>
                              <w:alias w:val="CC_Noformat_Partinummer"/>
                              <w:tag w:val="CC_Noformat_Partinummer"/>
                              <w:id w:val="-1709555926"/>
                              <w:placeholder>
                                <w:docPart w:val="CB6D9CF50391493698D22A965A0253DF"/>
                              </w:placeholder>
                              <w:text/>
                            </w:sdtPr>
                            <w:sdtEndPr/>
                            <w:sdtContent>
                              <w:r w:rsidR="00D0473C">
                                <w:t>1173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ADAD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684D" w14:paraId="30916378" w14:textId="77777777">
                    <w:pPr>
                      <w:jc w:val="right"/>
                    </w:pPr>
                    <w:sdt>
                      <w:sdtPr>
                        <w:alias w:val="CC_Noformat_Partikod"/>
                        <w:tag w:val="CC_Noformat_Partikod"/>
                        <w:id w:val="-53464382"/>
                        <w:placeholder>
                          <w:docPart w:val="316883D7A78340E28BA5447F8E0D65F7"/>
                        </w:placeholder>
                        <w:text/>
                      </w:sdtPr>
                      <w:sdtEndPr/>
                      <w:sdtContent>
                        <w:r w:rsidR="00CC4DDD">
                          <w:t>M</w:t>
                        </w:r>
                      </w:sdtContent>
                    </w:sdt>
                    <w:sdt>
                      <w:sdtPr>
                        <w:alias w:val="CC_Noformat_Partinummer"/>
                        <w:tag w:val="CC_Noformat_Partinummer"/>
                        <w:id w:val="-1709555926"/>
                        <w:placeholder>
                          <w:docPart w:val="CB6D9CF50391493698D22A965A0253DF"/>
                        </w:placeholder>
                        <w:text/>
                      </w:sdtPr>
                      <w:sdtEndPr/>
                      <w:sdtContent>
                        <w:r w:rsidR="00D0473C">
                          <w:t>1173</w:t>
                        </w:r>
                      </w:sdtContent>
                    </w:sdt>
                  </w:p>
                </w:txbxContent>
              </v:textbox>
              <w10:wrap anchorx="page"/>
            </v:shape>
          </w:pict>
        </mc:Fallback>
      </mc:AlternateContent>
    </w:r>
  </w:p>
  <w:p w:rsidRPr="00293C4F" w:rsidR="00262EA3" w:rsidP="00776B74" w:rsidRDefault="00262EA3" w14:paraId="252FF7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4BCA8C" w14:textId="77777777">
    <w:pPr>
      <w:jc w:val="right"/>
    </w:pPr>
  </w:p>
  <w:p w:rsidR="00262EA3" w:rsidP="00776B74" w:rsidRDefault="00262EA3" w14:paraId="5DA60B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684D" w14:paraId="07A4F6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563DE6" wp14:anchorId="6A864D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684D" w14:paraId="5E8F79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4DDD">
          <w:t>M</w:t>
        </w:r>
      </w:sdtContent>
    </w:sdt>
    <w:sdt>
      <w:sdtPr>
        <w:alias w:val="CC_Noformat_Partinummer"/>
        <w:tag w:val="CC_Noformat_Partinummer"/>
        <w:id w:val="-2014525982"/>
        <w:text/>
      </w:sdtPr>
      <w:sdtEndPr/>
      <w:sdtContent>
        <w:r w:rsidR="00D0473C">
          <w:t>1173</w:t>
        </w:r>
      </w:sdtContent>
    </w:sdt>
  </w:p>
  <w:p w:rsidRPr="008227B3" w:rsidR="00262EA3" w:rsidP="008227B3" w:rsidRDefault="0012684D" w14:paraId="41365B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684D" w14:paraId="5D6EA7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:2177</w:t>
        </w:r>
      </w:sdtContent>
    </w:sdt>
  </w:p>
  <w:p w:rsidR="00262EA3" w:rsidP="00E03A3D" w:rsidRDefault="0012684D" w14:paraId="7914ADB4"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CC4DDD" w14:paraId="2958BAD8" w14:textId="77777777">
        <w:pPr>
          <w:pStyle w:val="FSHRub2"/>
        </w:pPr>
        <w:r>
          <w:t>Strandnära byggnation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C04AC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C4D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84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2A1"/>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487"/>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48B"/>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E6D"/>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43E"/>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668"/>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9E5"/>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C8C"/>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12A"/>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4D5"/>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31"/>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DDD"/>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3C"/>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7A1"/>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366F3E"/>
  <w15:chartTrackingRefBased/>
  <w15:docId w15:val="{E195845B-D393-4B32-8226-5B6665AA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9D9733A3534D17823F9301C958B0D5"/>
        <w:category>
          <w:name w:val="Allmänt"/>
          <w:gallery w:val="placeholder"/>
        </w:category>
        <w:types>
          <w:type w:val="bbPlcHdr"/>
        </w:types>
        <w:behaviors>
          <w:behavior w:val="content"/>
        </w:behaviors>
        <w:guid w:val="{04127591-C13A-4D70-9BD9-C6F9D2B03002}"/>
      </w:docPartPr>
      <w:docPartBody>
        <w:p w:rsidR="00F111C4" w:rsidRDefault="00F111C4">
          <w:pPr>
            <w:pStyle w:val="E39D9733A3534D17823F9301C958B0D5"/>
          </w:pPr>
          <w:r w:rsidRPr="005A0A93">
            <w:rPr>
              <w:rStyle w:val="Platshllartext"/>
            </w:rPr>
            <w:t>Förslag till riksdagsbeslut</w:t>
          </w:r>
        </w:p>
      </w:docPartBody>
    </w:docPart>
    <w:docPart>
      <w:docPartPr>
        <w:name w:val="4EE845ED6A2A43CB8D5F40884F341E10"/>
        <w:category>
          <w:name w:val="Allmänt"/>
          <w:gallery w:val="placeholder"/>
        </w:category>
        <w:types>
          <w:type w:val="bbPlcHdr"/>
        </w:types>
        <w:behaviors>
          <w:behavior w:val="content"/>
        </w:behaviors>
        <w:guid w:val="{D53985EA-226E-4875-9E7C-5462115D28A2}"/>
      </w:docPartPr>
      <w:docPartBody>
        <w:p w:rsidR="00F111C4" w:rsidRDefault="00F111C4">
          <w:pPr>
            <w:pStyle w:val="4EE845ED6A2A43CB8D5F40884F341E10"/>
          </w:pPr>
          <w:r w:rsidRPr="005A0A93">
            <w:rPr>
              <w:rStyle w:val="Platshllartext"/>
            </w:rPr>
            <w:t>Motivering</w:t>
          </w:r>
        </w:p>
      </w:docPartBody>
    </w:docPart>
    <w:docPart>
      <w:docPartPr>
        <w:name w:val="316883D7A78340E28BA5447F8E0D65F7"/>
        <w:category>
          <w:name w:val="Allmänt"/>
          <w:gallery w:val="placeholder"/>
        </w:category>
        <w:types>
          <w:type w:val="bbPlcHdr"/>
        </w:types>
        <w:behaviors>
          <w:behavior w:val="content"/>
        </w:behaviors>
        <w:guid w:val="{3C44F8A8-CD55-4326-A332-829210346C4E}"/>
      </w:docPartPr>
      <w:docPartBody>
        <w:p w:rsidR="00F111C4" w:rsidRDefault="00F111C4">
          <w:pPr>
            <w:pStyle w:val="316883D7A78340E28BA5447F8E0D65F7"/>
          </w:pPr>
          <w:r>
            <w:rPr>
              <w:rStyle w:val="Platshllartext"/>
            </w:rPr>
            <w:t xml:space="preserve"> </w:t>
          </w:r>
        </w:p>
      </w:docPartBody>
    </w:docPart>
    <w:docPart>
      <w:docPartPr>
        <w:name w:val="CB6D9CF50391493698D22A965A0253DF"/>
        <w:category>
          <w:name w:val="Allmänt"/>
          <w:gallery w:val="placeholder"/>
        </w:category>
        <w:types>
          <w:type w:val="bbPlcHdr"/>
        </w:types>
        <w:behaviors>
          <w:behavior w:val="content"/>
        </w:behaviors>
        <w:guid w:val="{B0FFB7AE-1FCF-40A3-843D-B2CF1D5D9627}"/>
      </w:docPartPr>
      <w:docPartBody>
        <w:p w:rsidR="00F111C4" w:rsidRDefault="00F111C4">
          <w:pPr>
            <w:pStyle w:val="CB6D9CF50391493698D22A965A0253DF"/>
          </w:pPr>
          <w:r>
            <w:t xml:space="preserve"> </w:t>
          </w:r>
        </w:p>
      </w:docPartBody>
    </w:docPart>
    <w:docPart>
      <w:docPartPr>
        <w:name w:val="9DDC5B7EEF804D3B8EE30735BF8B3702"/>
        <w:category>
          <w:name w:val="Allmänt"/>
          <w:gallery w:val="placeholder"/>
        </w:category>
        <w:types>
          <w:type w:val="bbPlcHdr"/>
        </w:types>
        <w:behaviors>
          <w:behavior w:val="content"/>
        </w:behaviors>
        <w:guid w:val="{5BB8C088-9DBC-4EF2-A807-3E3A79D041EE}"/>
      </w:docPartPr>
      <w:docPartBody>
        <w:p w:rsidR="00604F98" w:rsidRDefault="00604F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1C4"/>
    <w:rsid w:val="00604F98"/>
    <w:rsid w:val="00F11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9D9733A3534D17823F9301C958B0D5">
    <w:name w:val="E39D9733A3534D17823F9301C958B0D5"/>
  </w:style>
  <w:style w:type="paragraph" w:customStyle="1" w:styleId="061DCD390ED04B11B1E0C7B1EB45E4BD">
    <w:name w:val="061DCD390ED04B11B1E0C7B1EB45E4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D3954FABEC403885302D47B93F0844">
    <w:name w:val="F7D3954FABEC403885302D47B93F0844"/>
  </w:style>
  <w:style w:type="paragraph" w:customStyle="1" w:styleId="4EE845ED6A2A43CB8D5F40884F341E10">
    <w:name w:val="4EE845ED6A2A43CB8D5F40884F341E10"/>
  </w:style>
  <w:style w:type="paragraph" w:customStyle="1" w:styleId="9565A2C855FD49299B4BBF1CFBCEDB67">
    <w:name w:val="9565A2C855FD49299B4BBF1CFBCEDB67"/>
  </w:style>
  <w:style w:type="paragraph" w:customStyle="1" w:styleId="B7DF0C9F886445EA805AAA5181B345F8">
    <w:name w:val="B7DF0C9F886445EA805AAA5181B345F8"/>
  </w:style>
  <w:style w:type="paragraph" w:customStyle="1" w:styleId="316883D7A78340E28BA5447F8E0D65F7">
    <w:name w:val="316883D7A78340E28BA5447F8E0D65F7"/>
  </w:style>
  <w:style w:type="paragraph" w:customStyle="1" w:styleId="CB6D9CF50391493698D22A965A0253DF">
    <w:name w:val="CB6D9CF50391493698D22A965A025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3679D-8BE3-4289-A967-CCE43AEDE7CD}"/>
</file>

<file path=customXml/itemProps2.xml><?xml version="1.0" encoding="utf-8"?>
<ds:datastoreItem xmlns:ds="http://schemas.openxmlformats.org/officeDocument/2006/customXml" ds:itemID="{50DF2924-8D34-4179-B2D4-5E016A0A5381}"/>
</file>

<file path=customXml/itemProps3.xml><?xml version="1.0" encoding="utf-8"?>
<ds:datastoreItem xmlns:ds="http://schemas.openxmlformats.org/officeDocument/2006/customXml" ds:itemID="{2DC06CD4-64B9-4F2C-BE63-3D317F0183D1}"/>
</file>

<file path=docProps/app.xml><?xml version="1.0" encoding="utf-8"?>
<Properties xmlns="http://schemas.openxmlformats.org/officeDocument/2006/extended-properties" xmlns:vt="http://schemas.openxmlformats.org/officeDocument/2006/docPropsVTypes">
  <Template>Normal</Template>
  <TotalTime>6</TotalTime>
  <Pages>2</Pages>
  <Words>273</Words>
  <Characters>1494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M1173 Strandnära byggnation</vt:lpstr>
      <vt:lpstr>
      </vt:lpstr>
    </vt:vector>
  </TitlesOfParts>
  <Company>Sveriges riksdag</Company>
  <LinksUpToDate>false</LinksUpToDate>
  <CharactersWithSpaces>1758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