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1144216" w14:textId="77777777">
        <w:tc>
          <w:tcPr>
            <w:tcW w:w="2268" w:type="dxa"/>
          </w:tcPr>
          <w:p w14:paraId="26C2515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7B7CBDB" w14:textId="77777777" w:rsidR="006E4E11" w:rsidRDefault="006E4E11" w:rsidP="007242A3">
            <w:pPr>
              <w:framePr w:w="5035" w:h="1644" w:wrap="notBeside" w:vAnchor="page" w:hAnchor="page" w:x="6573" w:y="721"/>
              <w:rPr>
                <w:rFonts w:ascii="TradeGothic" w:hAnsi="TradeGothic"/>
                <w:i/>
                <w:sz w:val="18"/>
              </w:rPr>
            </w:pPr>
          </w:p>
        </w:tc>
      </w:tr>
      <w:tr w:rsidR="006E4E11" w14:paraId="4A647294" w14:textId="77777777">
        <w:tc>
          <w:tcPr>
            <w:tcW w:w="2268" w:type="dxa"/>
          </w:tcPr>
          <w:p w14:paraId="7138224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88DBC9" w14:textId="77777777" w:rsidR="006E4E11" w:rsidRDefault="006E4E11" w:rsidP="007242A3">
            <w:pPr>
              <w:framePr w:w="5035" w:h="1644" w:wrap="notBeside" w:vAnchor="page" w:hAnchor="page" w:x="6573" w:y="721"/>
              <w:rPr>
                <w:rFonts w:ascii="TradeGothic" w:hAnsi="TradeGothic"/>
                <w:b/>
                <w:sz w:val="22"/>
              </w:rPr>
            </w:pPr>
          </w:p>
        </w:tc>
      </w:tr>
      <w:tr w:rsidR="006E4E11" w14:paraId="75F2C94F" w14:textId="77777777">
        <w:tc>
          <w:tcPr>
            <w:tcW w:w="3402" w:type="dxa"/>
            <w:gridSpan w:val="2"/>
          </w:tcPr>
          <w:p w14:paraId="0A8C7953" w14:textId="77777777" w:rsidR="006E4E11" w:rsidRDefault="006E4E11" w:rsidP="007242A3">
            <w:pPr>
              <w:framePr w:w="5035" w:h="1644" w:wrap="notBeside" w:vAnchor="page" w:hAnchor="page" w:x="6573" w:y="721"/>
            </w:pPr>
          </w:p>
        </w:tc>
        <w:tc>
          <w:tcPr>
            <w:tcW w:w="1865" w:type="dxa"/>
          </w:tcPr>
          <w:p w14:paraId="4A172BA9" w14:textId="77777777" w:rsidR="006E4E11" w:rsidRDefault="006E4E11" w:rsidP="007242A3">
            <w:pPr>
              <w:framePr w:w="5035" w:h="1644" w:wrap="notBeside" w:vAnchor="page" w:hAnchor="page" w:x="6573" w:y="721"/>
            </w:pPr>
          </w:p>
        </w:tc>
      </w:tr>
      <w:tr w:rsidR="006E4E11" w14:paraId="7850C0CE" w14:textId="77777777">
        <w:tc>
          <w:tcPr>
            <w:tcW w:w="2268" w:type="dxa"/>
          </w:tcPr>
          <w:p w14:paraId="7E21D082" w14:textId="77777777" w:rsidR="006E4E11" w:rsidRDefault="006E4E11" w:rsidP="007242A3">
            <w:pPr>
              <w:framePr w:w="5035" w:h="1644" w:wrap="notBeside" w:vAnchor="page" w:hAnchor="page" w:x="6573" w:y="721"/>
            </w:pPr>
          </w:p>
        </w:tc>
        <w:tc>
          <w:tcPr>
            <w:tcW w:w="2999" w:type="dxa"/>
            <w:gridSpan w:val="2"/>
          </w:tcPr>
          <w:p w14:paraId="72491252" w14:textId="668F3B07" w:rsidR="006E4E11" w:rsidRPr="00ED583F" w:rsidRDefault="00F66420" w:rsidP="007242A3">
            <w:pPr>
              <w:framePr w:w="5035" w:h="1644" w:wrap="notBeside" w:vAnchor="page" w:hAnchor="page" w:x="6573" w:y="721"/>
              <w:rPr>
                <w:sz w:val="20"/>
              </w:rPr>
            </w:pPr>
            <w:r>
              <w:rPr>
                <w:sz w:val="20"/>
              </w:rPr>
              <w:t>Dnr Ku 2015/</w:t>
            </w:r>
            <w:r w:rsidR="003754FE">
              <w:rPr>
                <w:sz w:val="20"/>
              </w:rPr>
              <w:t>414/D</w:t>
            </w:r>
          </w:p>
        </w:tc>
      </w:tr>
      <w:tr w:rsidR="006E4E11" w14:paraId="19B2E56B" w14:textId="77777777">
        <w:tc>
          <w:tcPr>
            <w:tcW w:w="2268" w:type="dxa"/>
          </w:tcPr>
          <w:p w14:paraId="4D01AA21" w14:textId="77777777" w:rsidR="006E4E11" w:rsidRDefault="006E4E11" w:rsidP="007242A3">
            <w:pPr>
              <w:framePr w:w="5035" w:h="1644" w:wrap="notBeside" w:vAnchor="page" w:hAnchor="page" w:x="6573" w:y="721"/>
            </w:pPr>
          </w:p>
        </w:tc>
        <w:tc>
          <w:tcPr>
            <w:tcW w:w="2999" w:type="dxa"/>
            <w:gridSpan w:val="2"/>
          </w:tcPr>
          <w:p w14:paraId="53E8813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42CFEAD" w14:textId="77777777">
        <w:trPr>
          <w:trHeight w:val="284"/>
        </w:trPr>
        <w:tc>
          <w:tcPr>
            <w:tcW w:w="4911" w:type="dxa"/>
          </w:tcPr>
          <w:p w14:paraId="7F17EEB1" w14:textId="77777777" w:rsidR="006E4E11" w:rsidRDefault="00F66420">
            <w:pPr>
              <w:pStyle w:val="Avsndare"/>
              <w:framePr w:h="2483" w:wrap="notBeside" w:x="1504"/>
              <w:rPr>
                <w:b/>
                <w:i w:val="0"/>
                <w:sz w:val="22"/>
              </w:rPr>
            </w:pPr>
            <w:r>
              <w:rPr>
                <w:b/>
                <w:i w:val="0"/>
                <w:sz w:val="22"/>
              </w:rPr>
              <w:t>Kulturdepartementet</w:t>
            </w:r>
          </w:p>
        </w:tc>
      </w:tr>
      <w:tr w:rsidR="006E4E11" w14:paraId="0ACB09FE" w14:textId="77777777">
        <w:trPr>
          <w:trHeight w:val="284"/>
        </w:trPr>
        <w:tc>
          <w:tcPr>
            <w:tcW w:w="4911" w:type="dxa"/>
          </w:tcPr>
          <w:p w14:paraId="4040A459" w14:textId="3EC7E475" w:rsidR="006E4E11" w:rsidRDefault="00F66420">
            <w:pPr>
              <w:pStyle w:val="Avsndare"/>
              <w:framePr w:h="2483" w:wrap="notBeside" w:x="1504"/>
              <w:rPr>
                <w:bCs/>
                <w:iCs/>
              </w:rPr>
            </w:pPr>
            <w:r>
              <w:rPr>
                <w:bCs/>
                <w:iCs/>
              </w:rPr>
              <w:t>Kultur- och demokratiministern</w:t>
            </w:r>
          </w:p>
          <w:p w14:paraId="514BF46E" w14:textId="77777777" w:rsidR="00987D99" w:rsidRDefault="00987D99">
            <w:pPr>
              <w:pStyle w:val="Avsndare"/>
              <w:framePr w:h="2483" w:wrap="notBeside" w:x="1504"/>
              <w:rPr>
                <w:bCs/>
                <w:iCs/>
              </w:rPr>
            </w:pPr>
          </w:p>
          <w:p w14:paraId="5D330EC9" w14:textId="0562FAF9" w:rsidR="00987D99" w:rsidRDefault="00987D99" w:rsidP="00154A8F">
            <w:pPr>
              <w:pStyle w:val="Avsndare"/>
              <w:framePr w:h="2483" w:wrap="notBeside" w:x="1504"/>
              <w:rPr>
                <w:bCs/>
                <w:iCs/>
              </w:rPr>
            </w:pPr>
            <w:bookmarkStart w:id="0" w:name="_GoBack"/>
            <w:bookmarkEnd w:id="0"/>
          </w:p>
        </w:tc>
      </w:tr>
      <w:tr w:rsidR="006E4E11" w14:paraId="1B7EC0B8" w14:textId="77777777">
        <w:trPr>
          <w:trHeight w:val="284"/>
        </w:trPr>
        <w:tc>
          <w:tcPr>
            <w:tcW w:w="4911" w:type="dxa"/>
          </w:tcPr>
          <w:p w14:paraId="2A4B0800" w14:textId="77777777" w:rsidR="006E4E11" w:rsidRDefault="006E4E11">
            <w:pPr>
              <w:pStyle w:val="Avsndare"/>
              <w:framePr w:h="2483" w:wrap="notBeside" w:x="1504"/>
              <w:rPr>
                <w:bCs/>
                <w:iCs/>
              </w:rPr>
            </w:pPr>
          </w:p>
        </w:tc>
      </w:tr>
      <w:tr w:rsidR="006E4E11" w14:paraId="5DBF4552" w14:textId="77777777">
        <w:trPr>
          <w:trHeight w:val="284"/>
        </w:trPr>
        <w:tc>
          <w:tcPr>
            <w:tcW w:w="4911" w:type="dxa"/>
          </w:tcPr>
          <w:p w14:paraId="68B408B7" w14:textId="77777777" w:rsidR="006E4E11" w:rsidRDefault="006E4E11">
            <w:pPr>
              <w:pStyle w:val="Avsndare"/>
              <w:framePr w:h="2483" w:wrap="notBeside" w:x="1504"/>
              <w:rPr>
                <w:bCs/>
                <w:iCs/>
              </w:rPr>
            </w:pPr>
          </w:p>
        </w:tc>
      </w:tr>
      <w:tr w:rsidR="006E4E11" w14:paraId="7DC171B0" w14:textId="77777777">
        <w:trPr>
          <w:trHeight w:val="284"/>
        </w:trPr>
        <w:tc>
          <w:tcPr>
            <w:tcW w:w="4911" w:type="dxa"/>
          </w:tcPr>
          <w:p w14:paraId="0DD349C3" w14:textId="77777777" w:rsidR="006E4E11" w:rsidRDefault="006E4E11">
            <w:pPr>
              <w:pStyle w:val="Avsndare"/>
              <w:framePr w:h="2483" w:wrap="notBeside" w:x="1504"/>
              <w:rPr>
                <w:bCs/>
                <w:iCs/>
              </w:rPr>
            </w:pPr>
          </w:p>
        </w:tc>
      </w:tr>
      <w:tr w:rsidR="006E4E11" w14:paraId="2B2E6400" w14:textId="77777777">
        <w:trPr>
          <w:trHeight w:val="284"/>
        </w:trPr>
        <w:tc>
          <w:tcPr>
            <w:tcW w:w="4911" w:type="dxa"/>
          </w:tcPr>
          <w:p w14:paraId="01336175" w14:textId="77777777" w:rsidR="006E4E11" w:rsidRDefault="006E4E11">
            <w:pPr>
              <w:pStyle w:val="Avsndare"/>
              <w:framePr w:h="2483" w:wrap="notBeside" w:x="1504"/>
              <w:rPr>
                <w:bCs/>
                <w:iCs/>
              </w:rPr>
            </w:pPr>
          </w:p>
        </w:tc>
      </w:tr>
      <w:tr w:rsidR="006E4E11" w14:paraId="19E41311" w14:textId="77777777">
        <w:trPr>
          <w:trHeight w:val="284"/>
        </w:trPr>
        <w:tc>
          <w:tcPr>
            <w:tcW w:w="4911" w:type="dxa"/>
          </w:tcPr>
          <w:p w14:paraId="2DBF2B12" w14:textId="77777777" w:rsidR="006E4E11" w:rsidRDefault="006E4E11">
            <w:pPr>
              <w:pStyle w:val="Avsndare"/>
              <w:framePr w:h="2483" w:wrap="notBeside" w:x="1504"/>
              <w:rPr>
                <w:bCs/>
                <w:iCs/>
              </w:rPr>
            </w:pPr>
          </w:p>
        </w:tc>
      </w:tr>
      <w:tr w:rsidR="006E4E11" w14:paraId="181EFF84" w14:textId="77777777">
        <w:trPr>
          <w:trHeight w:val="284"/>
        </w:trPr>
        <w:tc>
          <w:tcPr>
            <w:tcW w:w="4911" w:type="dxa"/>
          </w:tcPr>
          <w:p w14:paraId="5DBC33E0" w14:textId="77777777" w:rsidR="006E4E11" w:rsidRDefault="006E4E11">
            <w:pPr>
              <w:pStyle w:val="Avsndare"/>
              <w:framePr w:h="2483" w:wrap="notBeside" w:x="1504"/>
              <w:rPr>
                <w:bCs/>
                <w:iCs/>
              </w:rPr>
            </w:pPr>
          </w:p>
        </w:tc>
      </w:tr>
      <w:tr w:rsidR="006E4E11" w14:paraId="5ED03095" w14:textId="77777777">
        <w:trPr>
          <w:trHeight w:val="284"/>
        </w:trPr>
        <w:tc>
          <w:tcPr>
            <w:tcW w:w="4911" w:type="dxa"/>
          </w:tcPr>
          <w:p w14:paraId="783D32BB" w14:textId="77777777" w:rsidR="006E4E11" w:rsidRDefault="006E4E11">
            <w:pPr>
              <w:pStyle w:val="Avsndare"/>
              <w:framePr w:h="2483" w:wrap="notBeside" w:x="1504"/>
              <w:rPr>
                <w:bCs/>
                <w:iCs/>
              </w:rPr>
            </w:pPr>
          </w:p>
        </w:tc>
      </w:tr>
    </w:tbl>
    <w:p w14:paraId="73E4BFAF" w14:textId="77777777" w:rsidR="006E4E11" w:rsidRDefault="00F66420">
      <w:pPr>
        <w:framePr w:w="4400" w:h="2523" w:wrap="notBeside" w:vAnchor="page" w:hAnchor="page" w:x="6453" w:y="2445"/>
        <w:ind w:left="142"/>
      </w:pPr>
      <w:r>
        <w:t>Till riksdagen</w:t>
      </w:r>
    </w:p>
    <w:p w14:paraId="299A8A92" w14:textId="77777777" w:rsidR="006E4E11" w:rsidRDefault="00F66420" w:rsidP="00F66420">
      <w:pPr>
        <w:pStyle w:val="RKrubrik"/>
        <w:pBdr>
          <w:bottom w:val="single" w:sz="4" w:space="1" w:color="auto"/>
        </w:pBdr>
        <w:spacing w:before="0" w:after="0"/>
      </w:pPr>
      <w:r>
        <w:t xml:space="preserve">Svar på fråga 2014/15:199 av Aron Modig (KD) Regeringens politik för ett starkare civilsamhälle </w:t>
      </w:r>
    </w:p>
    <w:p w14:paraId="28C2CF65" w14:textId="77777777" w:rsidR="006E4E11" w:rsidRDefault="006E4E11">
      <w:pPr>
        <w:pStyle w:val="RKnormal"/>
      </w:pPr>
    </w:p>
    <w:p w14:paraId="549B0CB0" w14:textId="39FD7049" w:rsidR="00F66420" w:rsidRDefault="00F66420" w:rsidP="00F66420">
      <w:pPr>
        <w:pStyle w:val="RKnormal"/>
      </w:pPr>
      <w:r>
        <w:t>Aron Modig har frågat mig om jag har gjort något ställningstagande som syftar till att</w:t>
      </w:r>
      <w:r w:rsidR="00F34A37">
        <w:t xml:space="preserve"> på något sätt stärka civilsamhällets frihet, självständighet och tillväxt. </w:t>
      </w:r>
    </w:p>
    <w:p w14:paraId="5B42A237" w14:textId="77777777" w:rsidR="00F34A37" w:rsidRDefault="00F34A37" w:rsidP="00F66420">
      <w:pPr>
        <w:pStyle w:val="RKnormal"/>
      </w:pPr>
    </w:p>
    <w:p w14:paraId="2655EF80" w14:textId="7519963B" w:rsidR="0067531B" w:rsidRDefault="0067531B" w:rsidP="0067531B">
      <w:pPr>
        <w:pStyle w:val="RKnormal"/>
      </w:pPr>
      <w:r>
        <w:t xml:space="preserve">Inledningsvis vill jag </w:t>
      </w:r>
      <w:r w:rsidR="003A46BC">
        <w:t>f</w:t>
      </w:r>
      <w:r w:rsidR="00BB008D">
        <w:t>ramhålla att jag instämmer med</w:t>
      </w:r>
      <w:r w:rsidR="003A46BC">
        <w:t xml:space="preserve"> frågeställa</w:t>
      </w:r>
      <w:r w:rsidR="00BB008D">
        <w:t>ren</w:t>
      </w:r>
      <w:r w:rsidR="003A46BC">
        <w:t xml:space="preserve"> om att det civila samhället utgör en omistlig del av vårt svenska samhälle. Jag </w:t>
      </w:r>
      <w:r w:rsidR="0031608F">
        <w:t>ser också</w:t>
      </w:r>
      <w:r>
        <w:t xml:space="preserve"> det </w:t>
      </w:r>
      <w:r w:rsidR="0031608F">
        <w:t xml:space="preserve">stora </w:t>
      </w:r>
      <w:r w:rsidR="003A41AB">
        <w:t>engagemang som</w:t>
      </w:r>
      <w:r>
        <w:t xml:space="preserve"> organisationer visar vad gäller insatser i samhälle</w:t>
      </w:r>
      <w:r w:rsidR="00BB1B2D">
        <w:t>t</w:t>
      </w:r>
      <w:r>
        <w:t xml:space="preserve">. </w:t>
      </w:r>
    </w:p>
    <w:p w14:paraId="5FFABDA3" w14:textId="77777777" w:rsidR="00F7747F" w:rsidRDefault="00F7747F" w:rsidP="0067531B">
      <w:pPr>
        <w:pStyle w:val="RKnormal"/>
      </w:pPr>
    </w:p>
    <w:p w14:paraId="011FE5FF" w14:textId="74303C89" w:rsidR="00F7747F" w:rsidRDefault="00F7747F" w:rsidP="00F7747F">
      <w:pPr>
        <w:pStyle w:val="RKnormal"/>
      </w:pPr>
      <w:r>
        <w:t xml:space="preserve">Som ansvarig minister för politiken för det civila samhället är min självklara utgångspunkt att </w:t>
      </w:r>
      <w:r w:rsidR="00327DF2">
        <w:t xml:space="preserve">stärka </w:t>
      </w:r>
      <w:r>
        <w:t>förutsättningarna för</w:t>
      </w:r>
      <w:r w:rsidR="00066CB8">
        <w:t xml:space="preserve"> det</w:t>
      </w:r>
      <w:r>
        <w:t xml:space="preserve"> civila samhällets organisationer</w:t>
      </w:r>
      <w:r w:rsidR="00327DF2">
        <w:t>.</w:t>
      </w:r>
      <w:r>
        <w:t xml:space="preserve"> </w:t>
      </w:r>
    </w:p>
    <w:p w14:paraId="314A0EA0" w14:textId="77777777" w:rsidR="00F7747F" w:rsidRDefault="00F7747F" w:rsidP="0067531B">
      <w:pPr>
        <w:pStyle w:val="RKnormal"/>
      </w:pPr>
    </w:p>
    <w:p w14:paraId="0ADC302B" w14:textId="60A32D68" w:rsidR="00327DF2" w:rsidRDefault="00327DF2" w:rsidP="00327DF2">
      <w:pPr>
        <w:pStyle w:val="RKnormal"/>
      </w:pPr>
      <w:r>
        <w:t>Det civila samhällets verksamhet ska på olika sätt tas tillvara. Regeringen är väl medveten om den situation Skatteverkets ställningstagande i september 2014 om second hand-försäljning av ideell förening eller registrerat trossamfund innebär för delar av civilsamhället och för en aktiv dialog med berörda organisationer. Inom Finansdepartementet pågår nu ett arbete med att titta på olika lö</w:t>
      </w:r>
      <w:r w:rsidR="00D46CDF">
        <w:t xml:space="preserve">sningar och alternativ för att </w:t>
      </w:r>
      <w:r>
        <w:t>lösa den uppkomna situationen.</w:t>
      </w:r>
    </w:p>
    <w:p w14:paraId="18874D0F" w14:textId="77777777" w:rsidR="00327DF2" w:rsidRDefault="00327DF2" w:rsidP="00327DF2">
      <w:pPr>
        <w:pStyle w:val="RKnormal"/>
      </w:pPr>
    </w:p>
    <w:p w14:paraId="78B6E103" w14:textId="62B78419" w:rsidR="00F34A37" w:rsidRDefault="00BB1B2D" w:rsidP="00F66420">
      <w:pPr>
        <w:pStyle w:val="RKnormal"/>
      </w:pPr>
      <w:r>
        <w:t xml:space="preserve">Det </w:t>
      </w:r>
      <w:r w:rsidR="0067531B">
        <w:t>är</w:t>
      </w:r>
      <w:r w:rsidR="007A572C">
        <w:t xml:space="preserve"> </w:t>
      </w:r>
      <w:r w:rsidR="0067531B">
        <w:t xml:space="preserve">viktigt att </w:t>
      </w:r>
      <w:r w:rsidR="00DF3B44">
        <w:t>det finns kunskap om</w:t>
      </w:r>
      <w:r w:rsidR="0067531B">
        <w:t xml:space="preserve"> allmännyttig verksamhet som bedrivs med i</w:t>
      </w:r>
      <w:r w:rsidR="00F7747F">
        <w:t>deellt arbetande personal på berörda myndigheter som prövar ärenden om näringsverksamhet som bedrivs av ideella aktörer</w:t>
      </w:r>
      <w:r w:rsidR="00311C9E">
        <w:t>.</w:t>
      </w:r>
    </w:p>
    <w:p w14:paraId="01650749" w14:textId="77777777" w:rsidR="00311C9E" w:rsidRDefault="00311C9E" w:rsidP="00F66420">
      <w:pPr>
        <w:pStyle w:val="RKnormal"/>
      </w:pPr>
    </w:p>
    <w:p w14:paraId="36F3BABC" w14:textId="77777777" w:rsidR="00725679" w:rsidRDefault="00725679" w:rsidP="00F66420">
      <w:pPr>
        <w:pStyle w:val="RKnormal"/>
      </w:pPr>
    </w:p>
    <w:p w14:paraId="0EBD8E73" w14:textId="2E7EEC0F" w:rsidR="003A46BC" w:rsidRDefault="003A46BC" w:rsidP="00F66420">
      <w:pPr>
        <w:pStyle w:val="RKnormal"/>
      </w:pPr>
      <w:r>
        <w:t xml:space="preserve">Jag delar Aron Modigs </w:t>
      </w:r>
      <w:r w:rsidR="00311C9E">
        <w:t xml:space="preserve">uppfattning att Sverige inte har råd med ett </w:t>
      </w:r>
      <w:r>
        <w:t xml:space="preserve">försvagat civilsamhälle. </w:t>
      </w:r>
      <w:r w:rsidR="00311C9E">
        <w:t>E</w:t>
      </w:r>
      <w:r>
        <w:t xml:space="preserve">n rad åtgärder har </w:t>
      </w:r>
      <w:r w:rsidR="00311C9E">
        <w:t>genomförts</w:t>
      </w:r>
      <w:r>
        <w:t xml:space="preserve"> de senaste åren för att förbättra det civila samhällets villkor, i enlighet med de</w:t>
      </w:r>
      <w:r w:rsidR="002206E2">
        <w:t>t</w:t>
      </w:r>
      <w:r>
        <w:t xml:space="preserve"> av riksdagen fasts</w:t>
      </w:r>
      <w:r w:rsidR="00B86CD0">
        <w:t>t</w:t>
      </w:r>
      <w:r>
        <w:t>ällda måle</w:t>
      </w:r>
      <w:r w:rsidR="00987D99">
        <w:t>t</w:t>
      </w:r>
      <w:r>
        <w:t xml:space="preserve"> för politiken</w:t>
      </w:r>
      <w:r w:rsidR="00987D99">
        <w:t xml:space="preserve"> (prop. 2009/10:55).</w:t>
      </w:r>
      <w:r w:rsidR="00311C9E">
        <w:t xml:space="preserve"> Detta arbete kommer att fortsätta.</w:t>
      </w:r>
    </w:p>
    <w:p w14:paraId="6C39BA93" w14:textId="77777777" w:rsidR="008813C7" w:rsidRDefault="008813C7" w:rsidP="00E24148"/>
    <w:p w14:paraId="6AD17829" w14:textId="5E55BA2F" w:rsidR="001D433D" w:rsidRPr="007D21D4" w:rsidRDefault="001D433D" w:rsidP="00E24148">
      <w:r>
        <w:t xml:space="preserve">Jag vill </w:t>
      </w:r>
      <w:r w:rsidR="00BB1B2D">
        <w:t xml:space="preserve">också </w:t>
      </w:r>
      <w:r w:rsidR="00311C9E">
        <w:t>särskilt</w:t>
      </w:r>
      <w:r>
        <w:t xml:space="preserve"> nämna </w:t>
      </w:r>
      <w:r w:rsidR="00725679">
        <w:t xml:space="preserve">den </w:t>
      </w:r>
      <w:r>
        <w:t>pågående utredningen om ett stärkt och självständigt civilsamhälle</w:t>
      </w:r>
      <w:proofErr w:type="gramStart"/>
      <w:r w:rsidR="00D7082D">
        <w:t xml:space="preserve"> </w:t>
      </w:r>
      <w:r w:rsidR="006B72F0">
        <w:t>(</w:t>
      </w:r>
      <w:r w:rsidR="00311C9E">
        <w:t>d</w:t>
      </w:r>
      <w:r w:rsidR="00E24148">
        <w:t>ir.</w:t>
      </w:r>
      <w:proofErr w:type="gramEnd"/>
      <w:r w:rsidR="00E24148">
        <w:t xml:space="preserve"> 2014:40)</w:t>
      </w:r>
      <w:r w:rsidR="00BB1B2D">
        <w:t>. U</w:t>
      </w:r>
      <w:r w:rsidRPr="007D21D4">
        <w:t>tredare</w:t>
      </w:r>
      <w:r>
        <w:t>n har</w:t>
      </w:r>
      <w:r w:rsidRPr="007D21D4">
        <w:t xml:space="preserve"> i uppdrag att undersöka möjligheterna att på olika sätt underlätta för det civila samhällets organisationer att bedriva sin verksamhet, att utvecklas och att därigenom </w:t>
      </w:r>
      <w:r w:rsidR="00725679">
        <w:t xml:space="preserve">ytterligare </w:t>
      </w:r>
      <w:r w:rsidRPr="007D21D4">
        <w:t xml:space="preserve">bidra till demokrati, välfärd, folkhälsa, gemenskap och social sammanhållning. </w:t>
      </w:r>
      <w:r w:rsidR="00B5345B">
        <w:t xml:space="preserve">Vi </w:t>
      </w:r>
      <w:r w:rsidR="00BB1B2D">
        <w:t>arbetar</w:t>
      </w:r>
      <w:r w:rsidR="00B5345B">
        <w:t xml:space="preserve"> nu</w:t>
      </w:r>
      <w:r w:rsidR="00BB1B2D">
        <w:t xml:space="preserve"> med</w:t>
      </w:r>
      <w:r w:rsidR="00B5345B">
        <w:t xml:space="preserve"> ett tilläggsdirektiv till utredningen för att just stärka civilsamhällets röstbärarroll. </w:t>
      </w:r>
      <w:r w:rsidR="00311C9E">
        <w:t xml:space="preserve">Utredaren </w:t>
      </w:r>
      <w:r w:rsidR="00D7082D">
        <w:t>ska lämna</w:t>
      </w:r>
      <w:r w:rsidR="00311C9E">
        <w:t xml:space="preserve"> sitt betänkande den 29 februari 2016.</w:t>
      </w:r>
    </w:p>
    <w:p w14:paraId="7DB7837F" w14:textId="77777777" w:rsidR="008813C7" w:rsidRDefault="008813C7" w:rsidP="00E24148">
      <w:pPr>
        <w:pStyle w:val="RKnormal"/>
      </w:pPr>
    </w:p>
    <w:p w14:paraId="5E0EF114" w14:textId="7B4EC117" w:rsidR="00E24148" w:rsidRDefault="00AF24E7" w:rsidP="00E24148">
      <w:pPr>
        <w:pStyle w:val="RKnormal"/>
      </w:pPr>
      <w:r>
        <w:t>Regeringen ser mycket positivt på</w:t>
      </w:r>
      <w:r w:rsidR="00E24148">
        <w:t xml:space="preserve"> </w:t>
      </w:r>
      <w:r>
        <w:t xml:space="preserve">det civila samhällets bidrag till </w:t>
      </w:r>
      <w:r w:rsidR="00443513">
        <w:t xml:space="preserve">demokrati och social sammanhållning. </w:t>
      </w:r>
      <w:r w:rsidR="00E24148">
        <w:t xml:space="preserve">Vi har en aktiv tid framför oss i dessa viktiga frågor och </w:t>
      </w:r>
      <w:r w:rsidR="00311C9E">
        <w:t>jag</w:t>
      </w:r>
      <w:r w:rsidR="00E24148">
        <w:t xml:space="preserve"> hoppas på fortsatt dialog.</w:t>
      </w:r>
    </w:p>
    <w:p w14:paraId="1AE335C4" w14:textId="77777777" w:rsidR="006E4E11" w:rsidRDefault="006E4E11">
      <w:pPr>
        <w:pStyle w:val="RKnormal"/>
      </w:pPr>
    </w:p>
    <w:p w14:paraId="1992557B" w14:textId="77777777" w:rsidR="00F66420" w:rsidRDefault="00F66420">
      <w:pPr>
        <w:pStyle w:val="RKnormal"/>
      </w:pPr>
    </w:p>
    <w:p w14:paraId="1DE608C8" w14:textId="77777777" w:rsidR="00F66420" w:rsidRDefault="00F66420">
      <w:pPr>
        <w:pStyle w:val="RKnormal"/>
      </w:pPr>
      <w:r>
        <w:t>Stockholm den 18 februari 2015</w:t>
      </w:r>
    </w:p>
    <w:p w14:paraId="1CEBA3DF" w14:textId="77777777" w:rsidR="00F66420" w:rsidRDefault="00F66420">
      <w:pPr>
        <w:pStyle w:val="RKnormal"/>
      </w:pPr>
    </w:p>
    <w:p w14:paraId="16FA52DE" w14:textId="77777777" w:rsidR="00F66420" w:rsidRDefault="00F66420">
      <w:pPr>
        <w:pStyle w:val="RKnormal"/>
      </w:pPr>
    </w:p>
    <w:p w14:paraId="1C49D29C" w14:textId="77777777" w:rsidR="00F66420" w:rsidRDefault="00F66420">
      <w:pPr>
        <w:pStyle w:val="RKnormal"/>
      </w:pPr>
      <w:r>
        <w:t>Alice Bah Kuhnke</w:t>
      </w:r>
    </w:p>
    <w:sectPr w:rsidR="00F66420">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1D2AF" w14:textId="77777777" w:rsidR="00284DFE" w:rsidRDefault="00284DFE">
      <w:r>
        <w:separator/>
      </w:r>
    </w:p>
  </w:endnote>
  <w:endnote w:type="continuationSeparator" w:id="0">
    <w:p w14:paraId="06388796" w14:textId="77777777" w:rsidR="00284DFE" w:rsidRDefault="0028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F470D" w14:textId="77777777" w:rsidR="00284DFE" w:rsidRDefault="00284DFE">
      <w:r>
        <w:separator/>
      </w:r>
    </w:p>
  </w:footnote>
  <w:footnote w:type="continuationSeparator" w:id="0">
    <w:p w14:paraId="44BEC18F" w14:textId="77777777" w:rsidR="00284DFE" w:rsidRDefault="0028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86F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4A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5706F4" w14:textId="77777777">
      <w:trPr>
        <w:cantSplit/>
      </w:trPr>
      <w:tc>
        <w:tcPr>
          <w:tcW w:w="3119" w:type="dxa"/>
        </w:tcPr>
        <w:p w14:paraId="1D7359D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4B01D2" w14:textId="77777777" w:rsidR="00E80146" w:rsidRDefault="00E80146">
          <w:pPr>
            <w:pStyle w:val="Sidhuvud"/>
            <w:ind w:right="360"/>
          </w:pPr>
        </w:p>
      </w:tc>
      <w:tc>
        <w:tcPr>
          <w:tcW w:w="1525" w:type="dxa"/>
        </w:tcPr>
        <w:p w14:paraId="7191B844" w14:textId="77777777" w:rsidR="00E80146" w:rsidRDefault="00E80146">
          <w:pPr>
            <w:pStyle w:val="Sidhuvud"/>
            <w:ind w:right="360"/>
          </w:pPr>
        </w:p>
      </w:tc>
    </w:tr>
  </w:tbl>
  <w:p w14:paraId="6BB2C16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6CCB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54A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57CADD" w14:textId="77777777">
      <w:trPr>
        <w:cantSplit/>
      </w:trPr>
      <w:tc>
        <w:tcPr>
          <w:tcW w:w="3119" w:type="dxa"/>
        </w:tcPr>
        <w:p w14:paraId="6037A67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FA59AE" w14:textId="77777777" w:rsidR="00E80146" w:rsidRDefault="00E80146">
          <w:pPr>
            <w:pStyle w:val="Sidhuvud"/>
            <w:ind w:right="360"/>
          </w:pPr>
        </w:p>
      </w:tc>
      <w:tc>
        <w:tcPr>
          <w:tcW w:w="1525" w:type="dxa"/>
        </w:tcPr>
        <w:p w14:paraId="0C4F4D5E" w14:textId="77777777" w:rsidR="00E80146" w:rsidRDefault="00E80146">
          <w:pPr>
            <w:pStyle w:val="Sidhuvud"/>
            <w:ind w:right="360"/>
          </w:pPr>
        </w:p>
      </w:tc>
    </w:tr>
  </w:tbl>
  <w:p w14:paraId="180E779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7F07" w14:textId="10FD682F" w:rsidR="00F66420" w:rsidRDefault="0067531B">
    <w:pPr>
      <w:framePr w:w="2948" w:h="1321" w:hRule="exact" w:wrap="notBeside" w:vAnchor="page" w:hAnchor="page" w:x="1362" w:y="653"/>
    </w:pPr>
    <w:r>
      <w:rPr>
        <w:noProof/>
        <w:lang w:eastAsia="sv-SE"/>
      </w:rPr>
      <w:drawing>
        <wp:inline distT="0" distB="0" distL="0" distR="0" wp14:anchorId="5ED6800B" wp14:editId="526BEA0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651DE9" w14:textId="77777777" w:rsidR="00E80146" w:rsidRDefault="00E80146">
    <w:pPr>
      <w:pStyle w:val="RKrubrik"/>
      <w:keepNext w:val="0"/>
      <w:tabs>
        <w:tab w:val="clear" w:pos="1134"/>
        <w:tab w:val="clear" w:pos="2835"/>
      </w:tabs>
      <w:spacing w:before="0" w:after="0" w:line="320" w:lineRule="atLeast"/>
      <w:rPr>
        <w:bCs/>
      </w:rPr>
    </w:pPr>
  </w:p>
  <w:p w14:paraId="0B3962EB" w14:textId="77777777" w:rsidR="00E80146" w:rsidRDefault="00E80146">
    <w:pPr>
      <w:rPr>
        <w:rFonts w:ascii="TradeGothic" w:hAnsi="TradeGothic"/>
        <w:b/>
        <w:bCs/>
        <w:spacing w:val="12"/>
        <w:sz w:val="22"/>
      </w:rPr>
    </w:pPr>
  </w:p>
  <w:p w14:paraId="33947ABC" w14:textId="77777777" w:rsidR="00E80146" w:rsidRDefault="00E80146">
    <w:pPr>
      <w:pStyle w:val="RKrubrik"/>
      <w:keepNext w:val="0"/>
      <w:tabs>
        <w:tab w:val="clear" w:pos="1134"/>
        <w:tab w:val="clear" w:pos="2835"/>
      </w:tabs>
      <w:spacing w:before="0" w:after="0" w:line="320" w:lineRule="atLeast"/>
      <w:rPr>
        <w:bCs/>
      </w:rPr>
    </w:pPr>
  </w:p>
  <w:p w14:paraId="62353BF6"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D24DC6"/>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nsid w:val="102F04A2"/>
    <w:multiLevelType w:val="hybridMultilevel"/>
    <w:tmpl w:val="F57AD4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DB5BB9"/>
    <w:multiLevelType w:val="hybridMultilevel"/>
    <w:tmpl w:val="120E2A0C"/>
    <w:lvl w:ilvl="0" w:tplc="A48294F0">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DF22851"/>
    <w:multiLevelType w:val="hybridMultilevel"/>
    <w:tmpl w:val="39000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20"/>
    <w:rsid w:val="00066CB8"/>
    <w:rsid w:val="00082E33"/>
    <w:rsid w:val="0012061F"/>
    <w:rsid w:val="00150384"/>
    <w:rsid w:val="00154A8F"/>
    <w:rsid w:val="00160901"/>
    <w:rsid w:val="001805B7"/>
    <w:rsid w:val="001D3EDE"/>
    <w:rsid w:val="001D433D"/>
    <w:rsid w:val="001D6DB5"/>
    <w:rsid w:val="002206E2"/>
    <w:rsid w:val="00284DFE"/>
    <w:rsid w:val="0031077D"/>
    <w:rsid w:val="00311C9E"/>
    <w:rsid w:val="0031608F"/>
    <w:rsid w:val="00327DF2"/>
    <w:rsid w:val="00367B1C"/>
    <w:rsid w:val="003754FE"/>
    <w:rsid w:val="003A41AB"/>
    <w:rsid w:val="003A46BC"/>
    <w:rsid w:val="003E42BD"/>
    <w:rsid w:val="00443513"/>
    <w:rsid w:val="004A328D"/>
    <w:rsid w:val="005010BD"/>
    <w:rsid w:val="00583D7D"/>
    <w:rsid w:val="0058762B"/>
    <w:rsid w:val="0062146F"/>
    <w:rsid w:val="0067531B"/>
    <w:rsid w:val="0069485E"/>
    <w:rsid w:val="006B72F0"/>
    <w:rsid w:val="006E4E11"/>
    <w:rsid w:val="007242A3"/>
    <w:rsid w:val="00725679"/>
    <w:rsid w:val="007A572C"/>
    <w:rsid w:val="007A6855"/>
    <w:rsid w:val="008813C7"/>
    <w:rsid w:val="0092027A"/>
    <w:rsid w:val="00955E31"/>
    <w:rsid w:val="00987D99"/>
    <w:rsid w:val="00992E72"/>
    <w:rsid w:val="009E51C9"/>
    <w:rsid w:val="00A02E28"/>
    <w:rsid w:val="00AE1546"/>
    <w:rsid w:val="00AF24E7"/>
    <w:rsid w:val="00AF26D1"/>
    <w:rsid w:val="00B5345B"/>
    <w:rsid w:val="00B640C7"/>
    <w:rsid w:val="00B86CD0"/>
    <w:rsid w:val="00BB008D"/>
    <w:rsid w:val="00BB1B2D"/>
    <w:rsid w:val="00BE3779"/>
    <w:rsid w:val="00BF7136"/>
    <w:rsid w:val="00C937BF"/>
    <w:rsid w:val="00D133D7"/>
    <w:rsid w:val="00D46CDF"/>
    <w:rsid w:val="00D7082D"/>
    <w:rsid w:val="00DD1748"/>
    <w:rsid w:val="00DE1493"/>
    <w:rsid w:val="00DF3B44"/>
    <w:rsid w:val="00E24148"/>
    <w:rsid w:val="00E35DD8"/>
    <w:rsid w:val="00E44FF9"/>
    <w:rsid w:val="00E80146"/>
    <w:rsid w:val="00E904D0"/>
    <w:rsid w:val="00EC25F9"/>
    <w:rsid w:val="00ED583F"/>
    <w:rsid w:val="00F122CD"/>
    <w:rsid w:val="00F34A37"/>
    <w:rsid w:val="00F65889"/>
    <w:rsid w:val="00F66420"/>
    <w:rsid w:val="00F774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F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53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531B"/>
    <w:rPr>
      <w:rFonts w:ascii="Tahoma" w:hAnsi="Tahoma" w:cs="Tahoma"/>
      <w:sz w:val="16"/>
      <w:szCs w:val="16"/>
      <w:lang w:eastAsia="en-US"/>
    </w:rPr>
  </w:style>
  <w:style w:type="paragraph" w:styleId="Liststycke">
    <w:name w:val="List Paragraph"/>
    <w:basedOn w:val="Normal"/>
    <w:uiPriority w:val="34"/>
    <w:qFormat/>
    <w:rsid w:val="00DE1493"/>
    <w:pPr>
      <w:ind w:left="1304"/>
    </w:pPr>
  </w:style>
  <w:style w:type="character" w:styleId="Hyperlnk">
    <w:name w:val="Hyperlink"/>
    <w:basedOn w:val="Standardstycketeckensnitt"/>
    <w:rsid w:val="00987D99"/>
    <w:rPr>
      <w:color w:val="0000FF" w:themeColor="hyperlink"/>
      <w:u w:val="single"/>
    </w:rPr>
  </w:style>
  <w:style w:type="paragraph" w:styleId="Punktlista">
    <w:name w:val="List Bullet"/>
    <w:basedOn w:val="Normal"/>
    <w:rsid w:val="00443513"/>
    <w:pPr>
      <w:numPr>
        <w:numId w:val="3"/>
      </w:numPr>
      <w:spacing w:line="240" w:lineRule="auto"/>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7531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531B"/>
    <w:rPr>
      <w:rFonts w:ascii="Tahoma" w:hAnsi="Tahoma" w:cs="Tahoma"/>
      <w:sz w:val="16"/>
      <w:szCs w:val="16"/>
      <w:lang w:eastAsia="en-US"/>
    </w:rPr>
  </w:style>
  <w:style w:type="paragraph" w:styleId="Liststycke">
    <w:name w:val="List Paragraph"/>
    <w:basedOn w:val="Normal"/>
    <w:uiPriority w:val="34"/>
    <w:qFormat/>
    <w:rsid w:val="00DE1493"/>
    <w:pPr>
      <w:ind w:left="1304"/>
    </w:pPr>
  </w:style>
  <w:style w:type="character" w:styleId="Hyperlnk">
    <w:name w:val="Hyperlink"/>
    <w:basedOn w:val="Standardstycketeckensnitt"/>
    <w:rsid w:val="00987D99"/>
    <w:rPr>
      <w:color w:val="0000FF" w:themeColor="hyperlink"/>
      <w:u w:val="single"/>
    </w:rPr>
  </w:style>
  <w:style w:type="paragraph" w:styleId="Punktlista">
    <w:name w:val="List Bullet"/>
    <w:basedOn w:val="Normal"/>
    <w:rsid w:val="00443513"/>
    <w:pPr>
      <w:numPr>
        <w:numId w:val="3"/>
      </w:numPr>
      <w:spacing w:line="240" w:lineRule="auto"/>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e2cb5737-5949-4fd5-af9b-fb295dcf253d</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e912ca5-8075-4c10-b412-515edfee47a2">
      <Terms xmlns="http://schemas.microsoft.com/office/infopath/2007/PartnerControls"/>
    </k46d94c0acf84ab9a79866a9d8b1905f>
    <Nyckelord xmlns="8e912ca5-8075-4c10-b412-515edfee47a2" xsi:nil="true"/>
    <Sekretess xmlns="8e912ca5-8075-4c10-b412-515edfee47a2" xsi:nil="true"/>
    <Diarienummer xmlns="8e912ca5-8075-4c10-b412-515edfee47a2" xsi:nil="true"/>
    <TaxCatchAll xmlns="8e912ca5-8075-4c10-b412-515edfee47a2"/>
    <c9cd366cc722410295b9eacffbd73909 xmlns="8e912ca5-8075-4c10-b412-515edfee47a2">
      <Terms xmlns="http://schemas.microsoft.com/office/infopath/2007/PartnerControls"/>
    </c9cd366cc722410295b9eacffbd73909>
    <_dlc_DocId xmlns="8e912ca5-8075-4c10-b412-515edfee47a2">VSR75EQVP44S-46-7213</_dlc_DocId>
    <_dlc_DocIdUrl xmlns="8e912ca5-8075-4c10-b412-515edfee47a2">
      <Url>http://rkdhs-ku/enhet/Demo/_layouts/DocIdRedir.aspx?ID=VSR75EQVP44S-46-7213</Url>
      <Description>VSR75EQVP44S-46-7213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53BDA-0A91-4BB0-88BD-9D8AC1A01228}"/>
</file>

<file path=customXml/itemProps2.xml><?xml version="1.0" encoding="utf-8"?>
<ds:datastoreItem xmlns:ds="http://schemas.openxmlformats.org/officeDocument/2006/customXml" ds:itemID="{A40A5D28-1EAD-4075-8D8D-D3DDBC1754CE}"/>
</file>

<file path=customXml/itemProps3.xml><?xml version="1.0" encoding="utf-8"?>
<ds:datastoreItem xmlns:ds="http://schemas.openxmlformats.org/officeDocument/2006/customXml" ds:itemID="{97937987-CED5-41BD-9606-487C0A85F7CA}"/>
</file>

<file path=customXml/itemProps4.xml><?xml version="1.0" encoding="utf-8"?>
<ds:datastoreItem xmlns:ds="http://schemas.openxmlformats.org/officeDocument/2006/customXml" ds:itemID="{A40A5D28-1EAD-4075-8D8D-D3DDBC1754CE}">
  <ds:schemaRefs>
    <ds:schemaRef ds:uri="http://purl.org/dc/dcmitype/"/>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8e912ca5-8075-4c10-b412-515edfee47a2"/>
    <ds:schemaRef ds:uri="http://schemas.microsoft.com/office/2006/metadata/properties"/>
  </ds:schemaRefs>
</ds:datastoreItem>
</file>

<file path=customXml/itemProps5.xml><?xml version="1.0" encoding="utf-8"?>
<ds:datastoreItem xmlns:ds="http://schemas.openxmlformats.org/officeDocument/2006/customXml" ds:itemID="{62A5D629-F53A-4218-83F7-316A11CE5A48}">
  <ds:schemaRefs>
    <ds:schemaRef ds:uri="http://schemas.microsoft.com/sharepoint/v3/contenttype/forms/url"/>
  </ds:schemaRefs>
</ds:datastoreItem>
</file>

<file path=customXml/itemProps6.xml><?xml version="1.0" encoding="utf-8"?>
<ds:datastoreItem xmlns:ds="http://schemas.openxmlformats.org/officeDocument/2006/customXml" ds:itemID="{99C1EB1F-583F-45A4-A827-A3567716552F}">
  <ds:schemaRefs>
    <ds:schemaRef ds:uri="http://schemas.microsoft.com/sharepoint/v3/contenttype/forms"/>
  </ds:schemaRefs>
</ds:datastoreItem>
</file>

<file path=customXml/itemProps7.xml><?xml version="1.0" encoding="utf-8"?>
<ds:datastoreItem xmlns:ds="http://schemas.openxmlformats.org/officeDocument/2006/customXml" ds:itemID="{99C1EB1F-583F-45A4-A827-A3567716552F}"/>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2197</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Ericsson</dc:creator>
  <cp:lastModifiedBy>Carina Guldeman</cp:lastModifiedBy>
  <cp:revision>2</cp:revision>
  <cp:lastPrinted>2015-02-17T13:10:00Z</cp:lastPrinted>
  <dcterms:created xsi:type="dcterms:W3CDTF">2015-02-17T13:11:00Z</dcterms:created>
  <dcterms:modified xsi:type="dcterms:W3CDTF">2015-02-17T13:11:00Z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9;0;0;601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783f1094-2ed0-482c-8b91-20e20c96f8f4</vt:lpwstr>
  </property>
</Properties>
</file>