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A46BB58EFD46FEB60B2BB0805CEDCE"/>
        </w:placeholder>
        <w:text/>
      </w:sdtPr>
      <w:sdtEndPr/>
      <w:sdtContent>
        <w:p w:rsidRPr="009B062B" w:rsidR="00AF30DD" w:rsidP="0053513F" w:rsidRDefault="00AF30DD" w14:paraId="20B04679" w14:textId="77777777">
          <w:pPr>
            <w:pStyle w:val="Rubrik1"/>
            <w:spacing w:after="300"/>
          </w:pPr>
          <w:r w:rsidRPr="009B062B">
            <w:t>Förslag till riksdagsbeslut</w:t>
          </w:r>
        </w:p>
      </w:sdtContent>
    </w:sdt>
    <w:sdt>
      <w:sdtPr>
        <w:alias w:val="Yrkande 1"/>
        <w:tag w:val="ad62263f-8867-473c-947e-f40f8edfc38f"/>
        <w:id w:val="-1668859539"/>
        <w:lock w:val="sdtLocked"/>
      </w:sdtPr>
      <w:sdtEndPr/>
      <w:sdtContent>
        <w:p w:rsidR="000C374C" w:rsidRDefault="00C32DDF" w14:paraId="1106D5C7" w14:textId="77777777">
          <w:pPr>
            <w:pStyle w:val="Frslagstext"/>
          </w:pPr>
          <w:r>
            <w:t>Riksdagen ställer sig bakom det som anförs i motionen om dubbla straff och tillkännager detta för regeringen.</w:t>
          </w:r>
        </w:p>
      </w:sdtContent>
    </w:sdt>
    <w:sdt>
      <w:sdtPr>
        <w:alias w:val="Yrkande 2"/>
        <w:tag w:val="f1cea6d3-4b21-4752-84f5-3453f0bc1fb5"/>
        <w:id w:val="-779335491"/>
        <w:lock w:val="sdtLocked"/>
      </w:sdtPr>
      <w:sdtEndPr/>
      <w:sdtContent>
        <w:p w:rsidR="000C374C" w:rsidRDefault="00C32DDF" w14:paraId="31B0DACC" w14:textId="77777777">
          <w:pPr>
            <w:pStyle w:val="Frslagstext"/>
          </w:pPr>
          <w:r>
            <w:t>Riksdagen ställer sig bakom det som anförs i motionen om att införa en möjlighet till visitationszoner och tillkännager detta för regeringen.</w:t>
          </w:r>
        </w:p>
      </w:sdtContent>
    </w:sdt>
    <w:sdt>
      <w:sdtPr>
        <w:alias w:val="Yrkande 3"/>
        <w:tag w:val="e75708a7-e594-4737-b069-93f6acf2baa0"/>
        <w:id w:val="108242105"/>
        <w:lock w:val="sdtLocked"/>
      </w:sdtPr>
      <w:sdtEndPr/>
      <w:sdtContent>
        <w:p w:rsidR="000C374C" w:rsidRDefault="00C32DDF" w14:paraId="61D9FFDC" w14:textId="77777777">
          <w:pPr>
            <w:pStyle w:val="Frslagstext"/>
          </w:pPr>
          <w:r>
            <w:t>Riksdagen ställer sig bakom det som anförs i motionen om att skyndsamt införa vistelseförbud som en särskild och egen påföljd och tillkännager detta för regeringen.</w:t>
          </w:r>
        </w:p>
      </w:sdtContent>
    </w:sdt>
    <w:sdt>
      <w:sdtPr>
        <w:alias w:val="Yrkande 4"/>
        <w:tag w:val="ac3bcbb3-ba30-49e4-87a8-8aa3a6b0cca6"/>
        <w:id w:val="-1028636934"/>
        <w:lock w:val="sdtLocked"/>
      </w:sdtPr>
      <w:sdtEndPr/>
      <w:sdtContent>
        <w:p w:rsidR="000C374C" w:rsidRDefault="00C32DDF" w14:paraId="5E4D94F6" w14:textId="77777777">
          <w:pPr>
            <w:pStyle w:val="Frslagstext"/>
          </w:pPr>
          <w:r>
            <w:t>Riksdagen ställer sig bakom det som anförs i motionen om att det ska vara straffbart att vara med i ett kriminellt gäng och tillkännager detta för regeringen.</w:t>
          </w:r>
        </w:p>
      </w:sdtContent>
    </w:sdt>
    <w:sdt>
      <w:sdtPr>
        <w:alias w:val="Yrkande 5"/>
        <w:tag w:val="6455409d-a16e-46a0-8a0d-3849834f6580"/>
        <w:id w:val="1234661620"/>
        <w:lock w:val="sdtLocked"/>
      </w:sdtPr>
      <w:sdtEndPr/>
      <w:sdtContent>
        <w:p w:rsidR="000C374C" w:rsidRDefault="00C32DDF" w14:paraId="2B7AE5B9" w14:textId="5B083639">
          <w:pPr>
            <w:pStyle w:val="Frslagstext"/>
          </w:pPr>
          <w:r>
            <w:t>Riksdagen ställer sig bakom det som anförs i motionen om att polisen ska få kraftigt förstärkta möjligheter till avlyssning och övervakning och tillkännager detta för regeringen.</w:t>
          </w:r>
        </w:p>
      </w:sdtContent>
    </w:sdt>
    <w:sdt>
      <w:sdtPr>
        <w:alias w:val="Yrkande 6"/>
        <w:tag w:val="f161a6a0-d2ae-4a73-bb26-ac50140ffac1"/>
        <w:id w:val="2088960525"/>
        <w:lock w:val="sdtLocked"/>
      </w:sdtPr>
      <w:sdtEndPr/>
      <w:sdtContent>
        <w:p w:rsidR="000C374C" w:rsidRDefault="00C32DDF" w14:paraId="4BEF8158" w14:textId="72E22E64">
          <w:pPr>
            <w:pStyle w:val="Frslagstext"/>
          </w:pPr>
          <w:r>
            <w:t>Riksdagen ställer sig bakom det som anförs i motionen om att införa en ny huvudregel i sekretesslagstiftningen som innebär att myndigheter ska dela all relevant information med polisen och tillkännager detta för regeringen.</w:t>
          </w:r>
        </w:p>
      </w:sdtContent>
    </w:sdt>
    <w:sdt>
      <w:sdtPr>
        <w:alias w:val="Yrkande 7"/>
        <w:tag w:val="24606dc1-2c58-4c4a-975a-bacb723c120e"/>
        <w:id w:val="1893546396"/>
        <w:lock w:val="sdtLocked"/>
      </w:sdtPr>
      <w:sdtEndPr/>
      <w:sdtContent>
        <w:p w:rsidR="000C374C" w:rsidRDefault="00C32DDF" w14:paraId="00EA5298" w14:textId="6912EBA8">
          <w:pPr>
            <w:pStyle w:val="Frslagstext"/>
          </w:pPr>
          <w:r>
            <w:t>Riksdagen ställer sig bakom det som anförs i motionen om att alla relevanta myndigheter ska delta aktivt i det brottsbekämpande arbetet och tillkännager detta för regeringen.</w:t>
          </w:r>
        </w:p>
      </w:sdtContent>
    </w:sdt>
    <w:sdt>
      <w:sdtPr>
        <w:alias w:val="Yrkande 8"/>
        <w:tag w:val="80fdb959-70fc-41b1-8453-8638371ac30c"/>
        <w:id w:val="1325162393"/>
        <w:lock w:val="sdtLocked"/>
      </w:sdtPr>
      <w:sdtEndPr/>
      <w:sdtContent>
        <w:p w:rsidR="000C374C" w:rsidRDefault="00C32DDF" w14:paraId="2F4C91B2" w14:textId="5B2760A7">
          <w:pPr>
            <w:pStyle w:val="Frslagstext"/>
          </w:pPr>
          <w:r>
            <w:t>Riksdagen ställer sig bakom det som anförs i motionen om fler LVU-omhändertaganden för att hindra att barn fostras in i kriminalitet, och detta tillkännager riksdagen för regeringen.</w:t>
          </w:r>
        </w:p>
      </w:sdtContent>
    </w:sdt>
    <w:sdt>
      <w:sdtPr>
        <w:alias w:val="Yrkande 9"/>
        <w:tag w:val="c0d8bf9c-7824-4f37-baaa-ef65ba7f939a"/>
        <w:id w:val="-31650735"/>
        <w:lock w:val="sdtLocked"/>
      </w:sdtPr>
      <w:sdtEndPr/>
      <w:sdtContent>
        <w:p w:rsidR="000C374C" w:rsidRDefault="00C32DDF" w14:paraId="5E83BDA5" w14:textId="7917911D">
          <w:pPr>
            <w:pStyle w:val="Frslagstext"/>
          </w:pPr>
          <w:r>
            <w:t>Riksdagen ställer sig bakom det som anförs i motionen om att fler gängmedlemmar ska utvisas från Sverige oavsett om de dömts för brott, och detta tillkännager riksdagen för regeringen.</w:t>
          </w:r>
        </w:p>
      </w:sdtContent>
    </w:sdt>
    <w:sdt>
      <w:sdtPr>
        <w:alias w:val="Yrkande 10"/>
        <w:tag w:val="6218fb03-4b35-41f7-92f5-bcac37bd176e"/>
        <w:id w:val="-1114059867"/>
        <w:lock w:val="sdtLocked"/>
      </w:sdtPr>
      <w:sdtEndPr/>
      <w:sdtContent>
        <w:p w:rsidR="000C374C" w:rsidRDefault="00C32DDF" w14:paraId="5EE2626D" w14:textId="77777777">
          <w:pPr>
            <w:pStyle w:val="Frslagstext"/>
          </w:pPr>
          <w:r>
            <w:t>Riksdagen ställer sig bakom det som anförs i motionen om att ett system med anonyma vittnen ska prövas och tillkännager detta för regeringen.</w:t>
          </w:r>
        </w:p>
      </w:sdtContent>
    </w:sdt>
    <w:sdt>
      <w:sdtPr>
        <w:alias w:val="Yrkande 11"/>
        <w:tag w:val="deb0d04a-91e8-4aa4-8502-96a499e27f5d"/>
        <w:id w:val="1842821682"/>
        <w:lock w:val="sdtLocked"/>
      </w:sdtPr>
      <w:sdtEndPr/>
      <w:sdtContent>
        <w:p w:rsidR="000C374C" w:rsidRDefault="00C32DDF" w14:paraId="6D74DA6B" w14:textId="77777777">
          <w:pPr>
            <w:pStyle w:val="Frslagstext"/>
          </w:pPr>
          <w:r>
            <w:t>Riksdagen ställer sig bakom det som anförs i motionen om att beslagta egendom från gängkriminella och tillkännager detta för regeringen.</w:t>
          </w:r>
        </w:p>
      </w:sdtContent>
    </w:sdt>
    <w:sdt>
      <w:sdtPr>
        <w:alias w:val="Yrkande 12"/>
        <w:tag w:val="e1916d97-fd7d-4225-8809-23afdf1a80c9"/>
        <w:id w:val="553893957"/>
        <w:lock w:val="sdtLocked"/>
      </w:sdtPr>
      <w:sdtEndPr/>
      <w:sdtContent>
        <w:p w:rsidR="000C374C" w:rsidRDefault="00C32DDF" w14:paraId="74F25A5F" w14:textId="77777777">
          <w:pPr>
            <w:pStyle w:val="Frslagstext"/>
          </w:pPr>
          <w:r>
            <w:t>Riksdagen ställer sig bakom det som anförs i motionen om att frihetsberöva aktiva gängmedlemmar och tillkännager detta för regeringen.</w:t>
          </w:r>
        </w:p>
      </w:sdtContent>
    </w:sdt>
    <w:sdt>
      <w:sdtPr>
        <w:alias w:val="Yrkande 13"/>
        <w:tag w:val="50964ba4-63cf-41a1-ba08-a9af17bf5ed1"/>
        <w:id w:val="-1204084436"/>
        <w:lock w:val="sdtLocked"/>
      </w:sdtPr>
      <w:sdtEndPr/>
      <w:sdtContent>
        <w:p w:rsidR="000C374C" w:rsidRDefault="00C32DDF" w14:paraId="47B73FFA" w14:textId="77777777">
          <w:pPr>
            <w:pStyle w:val="Frslagstext"/>
          </w:pPr>
          <w:r>
            <w:t>Riksdagen ställer sig bakom det som anförs i motionen om att skyndsamt helt slopa straffrabatten för unga 18–21 år och ta bort dagens form av mängdrabatt och tillkännager detta för regeringen.</w:t>
          </w:r>
        </w:p>
      </w:sdtContent>
    </w:sdt>
    <w:sdt>
      <w:sdtPr>
        <w:alias w:val="Yrkande 14"/>
        <w:tag w:val="f8f94977-5815-429d-ad23-759325a255d4"/>
        <w:id w:val="480810748"/>
        <w:lock w:val="sdtLocked"/>
      </w:sdtPr>
      <w:sdtEndPr/>
      <w:sdtContent>
        <w:p w:rsidR="000C374C" w:rsidRDefault="00C32DDF" w14:paraId="70BC995B" w14:textId="77777777">
          <w:pPr>
            <w:pStyle w:val="Frslagstext"/>
          </w:pPr>
          <w:r>
            <w:t>Riksdagen ställer sig bakom det som anförs i motionen om att sänka gränsen för häktning av unga och tillkännager detta för regeringen.</w:t>
          </w:r>
        </w:p>
      </w:sdtContent>
    </w:sdt>
    <w:sdt>
      <w:sdtPr>
        <w:alias w:val="Yrkande 15"/>
        <w:tag w:val="e2e7f0d6-d616-497c-80ac-6030b3c7232f"/>
        <w:id w:val="1040554112"/>
        <w:lock w:val="sdtLocked"/>
      </w:sdtPr>
      <w:sdtEndPr/>
      <w:sdtContent>
        <w:p w:rsidR="000C374C" w:rsidRDefault="00C32DDF" w14:paraId="50351210" w14:textId="77777777">
          <w:pPr>
            <w:pStyle w:val="Frslagstext"/>
          </w:pPr>
          <w:r>
            <w:t>Riksdagen ställer sig bakom det som anförs i motionen om att införa utökade möjligheter till husrannsakan och tillkännager detta för regeringen.</w:t>
          </w:r>
        </w:p>
      </w:sdtContent>
    </w:sdt>
    <w:sdt>
      <w:sdtPr>
        <w:alias w:val="Yrkande 16"/>
        <w:tag w:val="09fe12c5-4c70-4617-8a65-ac9b8e82daf0"/>
        <w:id w:val="-944077151"/>
        <w:lock w:val="sdtLocked"/>
      </w:sdtPr>
      <w:sdtEndPr/>
      <w:sdtContent>
        <w:p w:rsidR="000C374C" w:rsidRDefault="00C32DDF" w14:paraId="60422049" w14:textId="773C66A2">
          <w:pPr>
            <w:pStyle w:val="Frslagstext"/>
          </w:pPr>
          <w:r>
            <w:t>Riksdagen ställer sig bakom det som anförs i motionen om att skärpa straff för den som hanterar sprängmedel, och detta tillkännager riksdagen för regeringen.</w:t>
          </w:r>
        </w:p>
      </w:sdtContent>
    </w:sdt>
    <w:sdt>
      <w:sdtPr>
        <w:alias w:val="Yrkande 17"/>
        <w:tag w:val="f480aeab-13d8-4bd1-83ee-c0fa7f6383d4"/>
        <w:id w:val="2020194125"/>
        <w:lock w:val="sdtLocked"/>
      </w:sdtPr>
      <w:sdtEndPr/>
      <w:sdtContent>
        <w:p w:rsidR="000C374C" w:rsidRDefault="00C32DDF" w14:paraId="1961137B" w14:textId="77777777">
          <w:pPr>
            <w:pStyle w:val="Frslagstext"/>
          </w:pPr>
          <w:r>
            <w:t>Riksdagen ställer sig bakom det som anförs i motionen om att skärpa straff för narkotikaförsäljning och tillkännager detta för regeringen.</w:t>
          </w:r>
        </w:p>
      </w:sdtContent>
    </w:sdt>
    <w:sdt>
      <w:sdtPr>
        <w:alias w:val="Yrkande 18"/>
        <w:tag w:val="15e9ad8a-0fc1-4fb0-a870-953d04dbea90"/>
        <w:id w:val="1598061832"/>
        <w:lock w:val="sdtLocked"/>
      </w:sdtPr>
      <w:sdtEndPr/>
      <w:sdtContent>
        <w:p w:rsidR="000C374C" w:rsidRDefault="00C32DDF" w14:paraId="363BCFD3" w14:textId="77777777">
          <w:pPr>
            <w:pStyle w:val="Frslagstext"/>
          </w:pPr>
          <w:r>
            <w:t>Riksdagen ställer sig bakom det som anförs i motionen om att det ska råda nolltolerans mot all form av brottslighet och tillkännager detta för regeringen.</w:t>
          </w:r>
        </w:p>
      </w:sdtContent>
    </w:sdt>
    <w:sdt>
      <w:sdtPr>
        <w:alias w:val="Yrkande 19"/>
        <w:tag w:val="9615c435-3824-43a7-a893-ae8f19a52ad7"/>
        <w:id w:val="1644613832"/>
        <w:lock w:val="sdtLocked"/>
      </w:sdtPr>
      <w:sdtEndPr/>
      <w:sdtContent>
        <w:p w:rsidR="000C374C" w:rsidRDefault="00C32DDF" w14:paraId="765B8B7E" w14:textId="77777777">
          <w:pPr>
            <w:pStyle w:val="Frslagstext"/>
          </w:pPr>
          <w:r>
            <w:t>Riksdagen ställer sig bakom det som anförs i motionen om att stärka polisens kapacitet på kort och lång sikt och tillkännager detta för regeringen.</w:t>
          </w:r>
        </w:p>
      </w:sdtContent>
    </w:sdt>
    <w:sdt>
      <w:sdtPr>
        <w:alias w:val="Yrkande 20"/>
        <w:tag w:val="e0db8c1d-9d93-41fc-a69f-ad9a1e68dffe"/>
        <w:id w:val="380909582"/>
        <w:lock w:val="sdtLocked"/>
      </w:sdtPr>
      <w:sdtEndPr/>
      <w:sdtContent>
        <w:p w:rsidR="000C374C" w:rsidRDefault="00C32DDF" w14:paraId="7141FB7F" w14:textId="77777777">
          <w:pPr>
            <w:pStyle w:val="Frslagstext"/>
          </w:pPr>
          <w:r>
            <w:t>Riksdagen ställer sig bakom det som anförs i motionen om en satsning på Polismyndigheten för att återrekrytera poliser och för att anställa administrativt stöd till polisen och tillkännager detta för regeringen.</w:t>
          </w:r>
        </w:p>
      </w:sdtContent>
    </w:sdt>
    <w:sdt>
      <w:sdtPr>
        <w:alias w:val="Yrkande 21"/>
        <w:tag w:val="bf81d1f4-0da4-4a30-8fb6-a1b65e24f02c"/>
        <w:id w:val="1787233556"/>
        <w:lock w:val="sdtLocked"/>
      </w:sdtPr>
      <w:sdtEndPr/>
      <w:sdtContent>
        <w:p w:rsidR="000C374C" w:rsidRDefault="00C32DDF" w14:paraId="65BA405A" w14:textId="77777777">
          <w:pPr>
            <w:pStyle w:val="Frslagstext"/>
          </w:pPr>
          <w:r>
            <w:t>Riksdagen ställer sig bakom det som anförs i motionen om att verka för att göra polisyrket mer attraktivt och tillkännager detta för regeringen.</w:t>
          </w:r>
        </w:p>
      </w:sdtContent>
    </w:sdt>
    <w:sdt>
      <w:sdtPr>
        <w:alias w:val="Yrkande 22"/>
        <w:tag w:val="c7abbdb4-ebe9-4217-82af-6fc34285bc68"/>
        <w:id w:val="787628332"/>
        <w:lock w:val="sdtLocked"/>
      </w:sdtPr>
      <w:sdtEndPr/>
      <w:sdtContent>
        <w:p w:rsidR="000C374C" w:rsidRDefault="00C32DDF" w14:paraId="1039E0FE" w14:textId="77777777">
          <w:pPr>
            <w:pStyle w:val="Frslagstext"/>
          </w:pPr>
          <w:r>
            <w:t>Riksdagen ställer sig bakom det som anförs i motionen om att fler poliser ska arbeta i yttre tjänst och tillkännager detta för regeringen.</w:t>
          </w:r>
        </w:p>
      </w:sdtContent>
    </w:sdt>
    <w:sdt>
      <w:sdtPr>
        <w:alias w:val="Yrkande 23"/>
        <w:tag w:val="a391bde4-a047-410a-bf28-170dc3f2551b"/>
        <w:id w:val="-1351711516"/>
        <w:lock w:val="sdtLocked"/>
      </w:sdtPr>
      <w:sdtEndPr/>
      <w:sdtContent>
        <w:p w:rsidR="000C374C" w:rsidRDefault="00C32DDF" w14:paraId="43F98D8B" w14:textId="77777777">
          <w:pPr>
            <w:pStyle w:val="Frslagstext"/>
          </w:pPr>
          <w:r>
            <w:t>Riksdagen ställer sig bakom det som anförs i motionen om utökade befogenheter för ordningsvakter och tillkännager detta för regeringen.</w:t>
          </w:r>
        </w:p>
      </w:sdtContent>
    </w:sdt>
    <w:sdt>
      <w:sdtPr>
        <w:alias w:val="Yrkande 24"/>
        <w:tag w:val="9b4c639e-81b2-48af-be2e-8908f5428419"/>
        <w:id w:val="-1968106821"/>
        <w:lock w:val="sdtLocked"/>
      </w:sdtPr>
      <w:sdtEndPr/>
      <w:sdtContent>
        <w:p w:rsidR="000C374C" w:rsidRDefault="00C32DDF" w14:paraId="38CA5630" w14:textId="77777777">
          <w:pPr>
            <w:pStyle w:val="Frslagstext"/>
          </w:pPr>
          <w:r>
            <w:t>Riksdagen ställer sig bakom det som anförs i motionen om att polisens verksamhet ytterligare ska renodlas och tillkännager detta för regeringen.</w:t>
          </w:r>
        </w:p>
      </w:sdtContent>
    </w:sdt>
    <w:sdt>
      <w:sdtPr>
        <w:alias w:val="Yrkande 25"/>
        <w:tag w:val="ab205f5b-7d9e-4953-a230-363589e26aaf"/>
        <w:id w:val="723635921"/>
        <w:lock w:val="sdtLocked"/>
      </w:sdtPr>
      <w:sdtEndPr/>
      <w:sdtContent>
        <w:p w:rsidR="000C374C" w:rsidRDefault="00C32DDF" w14:paraId="69163F8B" w14:textId="1AD1A2E6">
          <w:pPr>
            <w:pStyle w:val="Frslagstext"/>
          </w:pPr>
          <w:r>
            <w:t>Riksdagen ställer sig bakom det som anförs i motionen om att polisens uppdrag tydligt bör definieras vad gäller både brottsbekämpande och brottsförebyggande arbete och tillkännager detta för regeringen.</w:t>
          </w:r>
        </w:p>
      </w:sdtContent>
    </w:sdt>
    <w:sdt>
      <w:sdtPr>
        <w:alias w:val="Yrkande 26"/>
        <w:tag w:val="c50733b9-28c8-4e99-b1f7-326aa031cea1"/>
        <w:id w:val="-197627610"/>
        <w:lock w:val="sdtLocked"/>
      </w:sdtPr>
      <w:sdtEndPr/>
      <w:sdtContent>
        <w:p w:rsidR="000C374C" w:rsidRDefault="00C32DDF" w14:paraId="49E1E50B" w14:textId="77777777">
          <w:pPr>
            <w:pStyle w:val="Frslagstext"/>
          </w:pPr>
          <w:r>
            <w:t>Riksdagen ställer sig bakom det som anförs i motionen om att det ska finnas ett tydligt ansvar för resultatredovisning och resultatuppföljning och tillkännager detta för regeringen.</w:t>
          </w:r>
        </w:p>
      </w:sdtContent>
    </w:sdt>
    <w:sdt>
      <w:sdtPr>
        <w:alias w:val="Yrkande 27"/>
        <w:tag w:val="7335bbd9-e92b-4a57-ba13-9193778eefbd"/>
        <w:id w:val="901487905"/>
        <w:lock w:val="sdtLocked"/>
      </w:sdtPr>
      <w:sdtEndPr/>
      <w:sdtContent>
        <w:p w:rsidR="000C374C" w:rsidRDefault="00C32DDF" w14:paraId="1285320D" w14:textId="6E9F2FF1">
          <w:pPr>
            <w:pStyle w:val="Frslagstext"/>
          </w:pPr>
          <w:r>
            <w:t>Riksdagen ställer sig bakom det som anförs i motionen om respekt för polis och rättsväsen och tillkännager detta för regeringen.</w:t>
          </w:r>
        </w:p>
      </w:sdtContent>
    </w:sdt>
    <w:sdt>
      <w:sdtPr>
        <w:alias w:val="Yrkande 28"/>
        <w:tag w:val="39042bcc-a4cf-4dad-b876-a7707e6de7ea"/>
        <w:id w:val="-1972501701"/>
        <w:lock w:val="sdtLocked"/>
      </w:sdtPr>
      <w:sdtEndPr/>
      <w:sdtContent>
        <w:p w:rsidR="000C374C" w:rsidRDefault="00C32DDF" w14:paraId="2A7E2AAB" w14:textId="77777777">
          <w:pPr>
            <w:pStyle w:val="Frslagstext"/>
          </w:pPr>
          <w:r>
            <w:t>Riksdagen ställer sig bakom det som anförs i motionen om att lokal brottsstatistik bör tillgängliggöras och följas upp på ett tydligare sätt och tillkännager detta för regeringen.</w:t>
          </w:r>
        </w:p>
      </w:sdtContent>
    </w:sdt>
    <w:sdt>
      <w:sdtPr>
        <w:alias w:val="Yrkande 29"/>
        <w:tag w:val="3e0cdf9c-23ce-448e-b496-05f1e2c30293"/>
        <w:id w:val="-629468741"/>
        <w:lock w:val="sdtLocked"/>
      </w:sdtPr>
      <w:sdtEndPr/>
      <w:sdtContent>
        <w:p w:rsidR="000C374C" w:rsidRDefault="00C32DDF" w14:paraId="1EACFBA2" w14:textId="77777777">
          <w:pPr>
            <w:pStyle w:val="Frslagstext"/>
          </w:pPr>
          <w:r>
            <w:t>Riksdagen ställer sig bakom det som anförs i motionen om bättre skydd av myndighetspersoners identitet och tillkännager detta för regeringen.</w:t>
          </w:r>
        </w:p>
      </w:sdtContent>
    </w:sdt>
    <w:sdt>
      <w:sdtPr>
        <w:alias w:val="Yrkande 30"/>
        <w:tag w:val="19ca8815-430a-43b3-a908-50f23e29e508"/>
        <w:id w:val="-1209486234"/>
        <w:lock w:val="sdtLocked"/>
      </w:sdtPr>
      <w:sdtEndPr/>
      <w:sdtContent>
        <w:p w:rsidR="000C374C" w:rsidRDefault="00C32DDF" w14:paraId="35F03A2E" w14:textId="77777777">
          <w:pPr>
            <w:pStyle w:val="Frslagstext"/>
          </w:pPr>
          <w:r>
            <w:t>Riksdagen ställer sig bakom det som anförs i motionen om en förstärkning av hela rättsväsendet och tillkännager detta för regeringen.</w:t>
          </w:r>
        </w:p>
      </w:sdtContent>
    </w:sdt>
    <w:sdt>
      <w:sdtPr>
        <w:alias w:val="Yrkande 31"/>
        <w:tag w:val="69595efc-9da0-4628-9c60-66a13744ba93"/>
        <w:id w:val="1642772316"/>
        <w:lock w:val="sdtLocked"/>
      </w:sdtPr>
      <w:sdtEndPr/>
      <w:sdtContent>
        <w:p w:rsidR="000C374C" w:rsidRDefault="00C32DDF" w14:paraId="098AE812" w14:textId="2A450F59">
          <w:pPr>
            <w:pStyle w:val="Frslagstext"/>
          </w:pPr>
          <w:r>
            <w:t>Riksdagen ställer sig bakom det som anförs i motionen om att stärka domstolar och tillkännager detta för regeringen.</w:t>
          </w:r>
        </w:p>
      </w:sdtContent>
    </w:sdt>
    <w:sdt>
      <w:sdtPr>
        <w:alias w:val="Yrkande 32"/>
        <w:tag w:val="9c4c9c3b-f49c-4fc8-a07b-cadbe387ea03"/>
        <w:id w:val="-1466493294"/>
        <w:lock w:val="sdtLocked"/>
      </w:sdtPr>
      <w:sdtEndPr/>
      <w:sdtContent>
        <w:p w:rsidR="000C374C" w:rsidRDefault="00C32DDF" w14:paraId="562E9663" w14:textId="77777777">
          <w:pPr>
            <w:pStyle w:val="Frslagstext"/>
          </w:pPr>
          <w:r>
            <w:t>Riksdagen ställer sig bakom det som anförs i motionen om att skapa betydligt bättre förutsättningar för polisen att samla in och lagra biometriska uppgifter och tillkännager detta för regeringen.</w:t>
          </w:r>
        </w:p>
      </w:sdtContent>
    </w:sdt>
    <w:sdt>
      <w:sdtPr>
        <w:alias w:val="Yrkande 33"/>
        <w:tag w:val="62e26ac2-16d0-4690-8dd5-077515b45432"/>
        <w:id w:val="-602721105"/>
        <w:lock w:val="sdtLocked"/>
      </w:sdtPr>
      <w:sdtEndPr/>
      <w:sdtContent>
        <w:p w:rsidR="000C374C" w:rsidRDefault="00C32DDF" w14:paraId="17568A74" w14:textId="77777777">
          <w:pPr>
            <w:pStyle w:val="Frslagstext"/>
          </w:pPr>
          <w:r>
            <w:t>Riksdagen ställer sig bakom det som anförs i motionen om att ändra lagen så att det framgår att verkställigheten ska påbörjas så snart som möjligt och tillkännager detta för regeringen.</w:t>
          </w:r>
        </w:p>
      </w:sdtContent>
    </w:sdt>
    <w:sdt>
      <w:sdtPr>
        <w:alias w:val="Yrkande 34"/>
        <w:tag w:val="c5a51640-8aa2-4694-a397-d1908d924bdc"/>
        <w:id w:val="2020894686"/>
        <w:lock w:val="sdtLocked"/>
      </w:sdtPr>
      <w:sdtEndPr/>
      <w:sdtContent>
        <w:p w:rsidR="000C374C" w:rsidRDefault="00C32DDF" w14:paraId="3040AD07" w14:textId="77777777">
          <w:pPr>
            <w:pStyle w:val="Frslagstext"/>
          </w:pPr>
          <w:r>
            <w:t>Riksdagen ställer sig bakom det som anförs i motionen om att kriminalisera rymningar och tillkännager detta för regeringen.</w:t>
          </w:r>
        </w:p>
      </w:sdtContent>
    </w:sdt>
    <w:sdt>
      <w:sdtPr>
        <w:alias w:val="Yrkande 35"/>
        <w:tag w:val="08c3a7bf-aa8a-4dac-a26a-87c08dcc0122"/>
        <w:id w:val="-2125300653"/>
        <w:lock w:val="sdtLocked"/>
      </w:sdtPr>
      <w:sdtEndPr/>
      <w:sdtContent>
        <w:p w:rsidR="000C374C" w:rsidRDefault="00C32DDF" w14:paraId="0830513E" w14:textId="77777777">
          <w:pPr>
            <w:pStyle w:val="Frslagstext"/>
          </w:pPr>
          <w:r>
            <w:t>Riksdagen ställer sig bakom det som anförs i motionen om en enhet för unga inom Kriminalvården och tillkännager detta för regeringen.</w:t>
          </w:r>
        </w:p>
      </w:sdtContent>
    </w:sdt>
    <w:sdt>
      <w:sdtPr>
        <w:alias w:val="Yrkande 36"/>
        <w:tag w:val="9b83d676-4bff-4477-9e83-ff13f5bb58d9"/>
        <w:id w:val="-1820953037"/>
        <w:lock w:val="sdtLocked"/>
      </w:sdtPr>
      <w:sdtEndPr/>
      <w:sdtContent>
        <w:p w:rsidR="000C374C" w:rsidRDefault="00C32DDF" w14:paraId="7424FAEF" w14:textId="77777777">
          <w:pPr>
            <w:pStyle w:val="Frslagstext"/>
          </w:pPr>
          <w:r>
            <w:t>Riksdagen ställer sig bakom det som anförs i motionen om att ge Kriminalvården i uppdrag att arbeta för att påtagligt förkorta tiderna mellan dom och verkställighet och tillkännager detta för regeringen.</w:t>
          </w:r>
        </w:p>
      </w:sdtContent>
    </w:sdt>
    <w:sdt>
      <w:sdtPr>
        <w:alias w:val="Yrkande 37"/>
        <w:tag w:val="9636c7d9-ef30-4eab-8e14-2682f1b8f8c9"/>
        <w:id w:val="-2012056505"/>
        <w:lock w:val="sdtLocked"/>
      </w:sdtPr>
      <w:sdtEndPr/>
      <w:sdtContent>
        <w:p w:rsidR="000C374C" w:rsidRDefault="00C32DDF" w14:paraId="7398B29F" w14:textId="77777777">
          <w:pPr>
            <w:pStyle w:val="Frslagstext"/>
          </w:pPr>
          <w:r>
            <w:t>Riksdagen ställer sig bakom det som anförs i motionen om att häktade bör behandlas snabbare genom att fängelsestraff ska kunna verkställas direkt och tillkännager detta för regeringen.</w:t>
          </w:r>
        </w:p>
      </w:sdtContent>
    </w:sdt>
    <w:sdt>
      <w:sdtPr>
        <w:alias w:val="Yrkande 38"/>
        <w:tag w:val="9abb7d4d-7cf5-41c4-b2cf-d4fac87bbf22"/>
        <w:id w:val="1731651774"/>
        <w:lock w:val="sdtLocked"/>
      </w:sdtPr>
      <w:sdtEndPr/>
      <w:sdtContent>
        <w:p w:rsidR="000C374C" w:rsidRDefault="00C32DDF" w14:paraId="13B8CCF5" w14:textId="77777777">
          <w:pPr>
            <w:pStyle w:val="Frslagstext"/>
          </w:pPr>
          <w:r>
            <w:t>Riksdagen ställer sig bakom det som anförs i motionen om att ge Kriminalvården i uppdrag att öka antalet yrkeskurser som leder till yrkesförberedande gymnasieexamen och tillkännager detta för regeringen.</w:t>
          </w:r>
        </w:p>
      </w:sdtContent>
    </w:sdt>
    <w:sdt>
      <w:sdtPr>
        <w:alias w:val="Yrkande 39"/>
        <w:tag w:val="a250d28f-7051-481e-bd9d-55a596c10f75"/>
        <w:id w:val="-966351655"/>
        <w:lock w:val="sdtLocked"/>
      </w:sdtPr>
      <w:sdtEndPr/>
      <w:sdtContent>
        <w:p w:rsidR="000C374C" w:rsidRDefault="00C32DDF" w14:paraId="189D3CD7" w14:textId="597A202B">
          <w:pPr>
            <w:pStyle w:val="Frslagstext"/>
          </w:pPr>
          <w:r>
            <w:t>Riksdagen ställer sig bakom det som anförs i motionen om att stärka brottsofferperspektivet i svenskt rättsväsen och tillkännager detta för regeringen.</w:t>
          </w:r>
        </w:p>
      </w:sdtContent>
    </w:sdt>
    <w:sdt>
      <w:sdtPr>
        <w:alias w:val="Yrkande 40"/>
        <w:tag w:val="5f4f0de6-ebe9-4ec4-ab58-5c48dcf2cba7"/>
        <w:id w:val="-1195847483"/>
        <w:lock w:val="sdtLocked"/>
      </w:sdtPr>
      <w:sdtEndPr/>
      <w:sdtContent>
        <w:p w:rsidR="000C374C" w:rsidRDefault="00C32DDF" w14:paraId="35641A95" w14:textId="77777777">
          <w:pPr>
            <w:pStyle w:val="Frslagstext"/>
          </w:pPr>
          <w:r>
            <w:t>Riksdagen ställer sig bakom det som anförs i motionen om att se över regelverket för brottsskadeersättning och tillkännager detta för regeringen.</w:t>
          </w:r>
        </w:p>
      </w:sdtContent>
    </w:sdt>
    <w:sdt>
      <w:sdtPr>
        <w:alias w:val="Yrkande 41"/>
        <w:tag w:val="c1d8f47c-70df-4410-8bd8-f889bc9b48da"/>
        <w:id w:val="-742339498"/>
        <w:lock w:val="sdtLocked"/>
      </w:sdtPr>
      <w:sdtEndPr/>
      <w:sdtContent>
        <w:p w:rsidR="000C374C" w:rsidRDefault="00C32DDF" w14:paraId="47502D24" w14:textId="6FCE6CF1">
          <w:pPr>
            <w:pStyle w:val="Frslagstext"/>
          </w:pPr>
          <w:r>
            <w:t>Riksdagen ställer sig bakom det som anförs i motionen om en total översyn av stöd till brottsoffer samt om att inrätta en koordinerande funktion från samhällets sida och tillkännager detta för regeringen.</w:t>
          </w:r>
        </w:p>
      </w:sdtContent>
    </w:sdt>
    <w:sdt>
      <w:sdtPr>
        <w:alias w:val="Yrkande 42"/>
        <w:tag w:val="00d94444-d730-4aea-bd84-c407a78bb0c6"/>
        <w:id w:val="-1903132880"/>
        <w:lock w:val="sdtLocked"/>
      </w:sdtPr>
      <w:sdtEndPr/>
      <w:sdtContent>
        <w:p w:rsidR="000C374C" w:rsidRDefault="00C32DDF" w14:paraId="2D26DF11" w14:textId="77777777">
          <w:pPr>
            <w:pStyle w:val="Frslagstext"/>
          </w:pPr>
          <w:r>
            <w:t>Riksdagen ställer sig bakom det som anförs i motionen om att stödet till brottsoffer bör vara likvärdigt över hela landet och tillkännager detta för regeringen.</w:t>
          </w:r>
        </w:p>
      </w:sdtContent>
    </w:sdt>
    <w:sdt>
      <w:sdtPr>
        <w:alias w:val="Yrkande 43"/>
        <w:tag w:val="2adda30b-6b7d-40bc-97f1-1f216b3e1e78"/>
        <w:id w:val="1231115120"/>
        <w:lock w:val="sdtLocked"/>
      </w:sdtPr>
      <w:sdtEndPr/>
      <w:sdtContent>
        <w:p w:rsidR="000C374C" w:rsidRDefault="00C32DDF" w14:paraId="56AC2267" w14:textId="77777777">
          <w:pPr>
            <w:pStyle w:val="Frslagstext"/>
          </w:pPr>
          <w:r>
            <w:t>Riksdagen ställer sig bakom det som anförs i motionen om att återkopplingen från polis till brottsoffer ska vara tydlig och noggrann och tillkännager detta för regeringen.</w:t>
          </w:r>
        </w:p>
      </w:sdtContent>
    </w:sdt>
    <w:sdt>
      <w:sdtPr>
        <w:alias w:val="Yrkande 44"/>
        <w:tag w:val="80231479-1961-411c-ae44-b0a3967ed7c4"/>
        <w:id w:val="-1651428155"/>
        <w:lock w:val="sdtLocked"/>
      </w:sdtPr>
      <w:sdtEndPr/>
      <w:sdtContent>
        <w:p w:rsidR="000C374C" w:rsidRDefault="00C32DDF" w14:paraId="28DA039C" w14:textId="77777777">
          <w:pPr>
            <w:pStyle w:val="Frslagstext"/>
          </w:pPr>
          <w:r>
            <w:t>Riksdagen ställer sig bakom det som anförs i motionen om att skyndsamt se över regelverket för förundersökningsbegränsning i syfte att få fler brott utredda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638728BA254AAA9A48EEC6121715A2"/>
        </w:placeholder>
        <w:text/>
      </w:sdtPr>
      <w:sdtEndPr/>
      <w:sdtContent>
        <w:p w:rsidRPr="00695145" w:rsidR="006D79C9" w:rsidP="00333E95" w:rsidRDefault="006D79C9" w14:paraId="20B046A5" w14:textId="77777777">
          <w:pPr>
            <w:pStyle w:val="Rubrik1"/>
          </w:pPr>
          <w:r>
            <w:t>Motivering</w:t>
          </w:r>
        </w:p>
      </w:sdtContent>
    </w:sdt>
    <w:p w:rsidRPr="00695145" w:rsidR="00384C4F" w:rsidP="007D6C4B" w:rsidRDefault="00384C4F" w14:paraId="20B046A6" w14:textId="27BE1986">
      <w:pPr>
        <w:pStyle w:val="Normalutanindragellerluft"/>
      </w:pPr>
      <w:r w:rsidRPr="00695145">
        <w:t>Den utbredda gängkriminaliteten vi nu upplever närmast dagligen håller på att förstöra den svenska tilliten och sammanhållningen. Våldet och nätverken är systemhotande. Polisen bedömer att cirka 5</w:t>
      </w:r>
      <w:r w:rsidR="00135A15">
        <w:t> </w:t>
      </w:r>
      <w:r w:rsidRPr="00695145">
        <w:t>000 personer ingår i de kriminella nätverken. De befäster sina positioner allt mer och innehar samt utnyttjar strategiskt viktiga positioner i olika samhällsinstitutioner.</w:t>
      </w:r>
    </w:p>
    <w:p w:rsidRPr="00695145" w:rsidR="000A01A6" w:rsidP="000A01A6" w:rsidRDefault="000A01A6" w14:paraId="20B046A7" w14:textId="491E953D">
      <w:r w:rsidRPr="00695145">
        <w:t>Moderaterna har i flera års tid drivit en aktiv rättspolitik. Efter den mycket våld</w:t>
      </w:r>
      <w:r w:rsidR="00C264F1">
        <w:softHyphen/>
      </w:r>
      <w:r w:rsidRPr="00695145">
        <w:t>samma sommaren 2019 presenterade vi en operativ mobilisering med tio skarpa åtgärder med särskilt fokus på att begränsa</w:t>
      </w:r>
      <w:r w:rsidRPr="00695145" w:rsidR="00F17CA4">
        <w:t xml:space="preserve"> de gängkriminellas</w:t>
      </w:r>
      <w:r w:rsidRPr="00695145">
        <w:t xml:space="preserve"> framfart. För att ytterligare samla kraft mot gängkriminalitet har Moderaterna nyligen presenterat ett nytt paket med tio mönsterbrytande reformer för att bekämpa gängkriminaliteten. Paketet inkluderar bland annat att det ska vara straffbart att vara med i ett kriminellt gäng, dubbla straff, visita</w:t>
      </w:r>
      <w:r w:rsidR="00C264F1">
        <w:softHyphen/>
      </w:r>
      <w:r w:rsidRPr="00695145">
        <w:t xml:space="preserve">tionszoner, anonyma vittnen och att polisen ska få kraftigt förstärkta möjligheter att </w:t>
      </w:r>
      <w:r w:rsidRPr="00695145">
        <w:lastRenderedPageBreak/>
        <w:t xml:space="preserve">avlyssna och övervaka gängmedlemmar. Flera av dessa förslag har redan tillämpats i Danmark och vi är övertygade om att Sverige har mycket att vinna på att ta efter den danska modellen. Vårt grannland Danmark har visat att det är fullt möjligt att sätta hårt mot hårt mot de kriminella och göra samhället tryggare. Genom en kombination av bättre polisiära verktyg och skärpta straff har </w:t>
      </w:r>
      <w:r w:rsidRPr="00695145" w:rsidR="00C4181B">
        <w:t xml:space="preserve">Danmark </w:t>
      </w:r>
      <w:r w:rsidRPr="00695145">
        <w:t xml:space="preserve">lyckats minska antalet personer i de gängkriminella miljöerna. </w:t>
      </w:r>
    </w:p>
    <w:p w:rsidRPr="00695145" w:rsidR="000A01A6" w:rsidP="000A01A6" w:rsidRDefault="000A01A6" w14:paraId="20B046A8" w14:textId="6279D4F0">
      <w:r w:rsidRPr="00695145">
        <w:t xml:space="preserve">De </w:t>
      </w:r>
      <w:r w:rsidRPr="00695145" w:rsidR="00830FBC">
        <w:t xml:space="preserve">gängkriminellas </w:t>
      </w:r>
      <w:r w:rsidRPr="00695145">
        <w:t xml:space="preserve">våldskapital bidrar också till att skrämma vittnen och våldet drabbar även helt oskyldiga offer. De </w:t>
      </w:r>
      <w:r w:rsidRPr="00695145" w:rsidR="00F17CA4">
        <w:t xml:space="preserve">gängkriminella </w:t>
      </w:r>
      <w:r w:rsidRPr="00695145">
        <w:t>har upprättat egna vägspärrar in och ut från områden och kontrollerar människors vardag och på vissa ställen tvingas väktare skydda hemtjänstpersonal. Inom de kriminella nätverken ökar våldsanvänd</w:t>
      </w:r>
      <w:r w:rsidR="00C264F1">
        <w:softHyphen/>
      </w:r>
      <w:r w:rsidRPr="00695145">
        <w:t>ningen i både omfattning och grovhet. De är som Sveriges inhemska terrorister – och måste därför mötas med den fulla kraften i vår demokrati. Situationen kräver mönster</w:t>
      </w:r>
      <w:r w:rsidR="00C264F1">
        <w:softHyphen/>
      </w:r>
      <w:r w:rsidRPr="00695145">
        <w:t>brytande åtgärder som verkligen leder till förändring, inte bara justeringar i marginalen. Det är uppenbart att fler skarpa förslag behövs för att</w:t>
      </w:r>
      <w:r w:rsidRPr="00695145" w:rsidR="00F17CA4">
        <w:t xml:space="preserve"> bekämpa gängkriminaliteten.</w:t>
      </w:r>
    </w:p>
    <w:p w:rsidRPr="00695145" w:rsidR="000A01A6" w:rsidP="000A01A6" w:rsidRDefault="000A01A6" w14:paraId="20B046A9" w14:textId="4D87F751">
      <w:r w:rsidRPr="00695145">
        <w:t>Samtidigt som gängkriminaliteten har tagit ett stort fokus har andra problem växt sig större. Svensk polis behöver stärkas avsevärt för att ha förmåga att bekämpa gäng</w:t>
      </w:r>
      <w:r w:rsidR="00C264F1">
        <w:softHyphen/>
      </w:r>
      <w:r w:rsidRPr="00695145" w:rsidR="00C4181B">
        <w:t>kriminella</w:t>
      </w:r>
      <w:r w:rsidRPr="00695145">
        <w:t xml:space="preserve"> och samtidigt förebygga, ingripa mot och utreda annan brottslighet. Det kräver både resurser och att polisen moderniserar sin verksamhet – och lär av fram</w:t>
      </w:r>
      <w:r w:rsidR="00C264F1">
        <w:softHyphen/>
      </w:r>
      <w:r w:rsidRPr="00695145">
        <w:t>gångsrika satsningar vi sett på andra håll i världen.</w:t>
      </w:r>
    </w:p>
    <w:p w:rsidRPr="00695145" w:rsidR="00C4181B" w:rsidP="00384C4F" w:rsidRDefault="00384C4F" w14:paraId="0A8476E2" w14:textId="163F79E5">
      <w:r w:rsidRPr="00695145">
        <w:t>Moderaternas kriminalpolitik handlar om att lag och ordning ska upprätthållas i hela landet, att återta makten från</w:t>
      </w:r>
      <w:r w:rsidRPr="00695145" w:rsidR="00F17CA4">
        <w:t xml:space="preserve"> </w:t>
      </w:r>
      <w:r w:rsidRPr="00695145">
        <w:t>kriminella gäng</w:t>
      </w:r>
      <w:r w:rsidRPr="00695145" w:rsidR="00F17CA4">
        <w:t xml:space="preserve"> och nätverk</w:t>
      </w:r>
      <w:r w:rsidRPr="00695145">
        <w:t xml:space="preserve">, att skärpa den straffrättsliga lagstiftningen så </w:t>
      </w:r>
      <w:r w:rsidR="00CA115F">
        <w:t xml:space="preserve">att </w:t>
      </w:r>
      <w:r w:rsidRPr="00695145">
        <w:t>straffen bättre motsvarar brottens allvar och att förstärka svensk polis</w:t>
      </w:r>
      <w:r w:rsidRPr="00695145" w:rsidR="00C4181B">
        <w:t xml:space="preserve">. </w:t>
      </w:r>
    </w:p>
    <w:p w:rsidRPr="00695145" w:rsidR="00384C4F" w:rsidP="00384C4F" w:rsidRDefault="00384C4F" w14:paraId="20B046AA" w14:textId="57E96C9C">
      <w:r w:rsidRPr="00695145">
        <w:t xml:space="preserve">Det syftar också till att fler ska lämna brottets bana efter avtjänat straff, ett bättre förebyggande arbete, att flera brott ska utredas och klaras upp och </w:t>
      </w:r>
      <w:r w:rsidR="00555A97">
        <w:t xml:space="preserve">att </w:t>
      </w:r>
      <w:r w:rsidRPr="00695145">
        <w:t>öka insatserna för att stärka brottsofferperspektivet. Vi ser en samhällsutveckling där brottsligheten blir allvarligare och kryper lä</w:t>
      </w:r>
      <w:r w:rsidR="00555A97">
        <w:t>n</w:t>
      </w:r>
      <w:r w:rsidRPr="00695145">
        <w:t>gre ner i åldrarna. Allt yngre barn rekryteras av kriminella gäng. Unga som börjar begå mindre brott måste upptäckas, möta tydliga konsekvenser och stödjas bort från kriminalitet.</w:t>
      </w:r>
    </w:p>
    <w:p w:rsidRPr="00695145" w:rsidR="00384C4F" w:rsidP="00384C4F" w:rsidRDefault="00384C4F" w14:paraId="20B046AB" w14:textId="77777777">
      <w:r w:rsidRPr="00695145">
        <w:t>Det förebyggande arbetet bygger också på att vi har fungerande skolor, tillräckliga resurser till välfärden och fler poliser på våra gator. Moderaterna gör stora satsningar på detta i vår budget.</w:t>
      </w:r>
    </w:p>
    <w:p w:rsidRPr="00695145" w:rsidR="00384C4F" w:rsidP="00384C4F" w:rsidRDefault="00384C4F" w14:paraId="20B046AC" w14:textId="7F96AFEC">
      <w:r w:rsidRPr="00695145">
        <w:t>Det går dock inte att betrakta polisen enskilt. Satsningar måste också göras på övriga rättsväsendet. Det gäller bland annat Åklagarmyndigheten, domstolarna och Kriminal</w:t>
      </w:r>
      <w:r w:rsidR="00C264F1">
        <w:softHyphen/>
      </w:r>
      <w:r w:rsidRPr="00695145">
        <w:t>vården. Dels för att åstadkomma en effektiv och rättssäker lagföring, dels för att stärka det viktiga återfallsförebyggande arbete som Kriminalvården bedriver.</w:t>
      </w:r>
    </w:p>
    <w:p w:rsidRPr="00695145" w:rsidR="00384C4F" w:rsidP="00384C4F" w:rsidRDefault="00384C4F" w14:paraId="20B046AD" w14:textId="77777777">
      <w:r w:rsidRPr="00695145">
        <w:t>Allra bäst är givetvis att kunna säkerställa att människor inte utsätts för brott. Men när det ändå inträffar, måste samhället bistå med stöd och hjälp. Det kan handla om allt från att få tillräcklig information till att erhålla skadestånd. Moderaterna har alltid värnat brottsoffers intressen och vi ser att det finns en rad förändringar som bör genomföras i syfte att stärka brottsofferperspektivet i det svenska rättsväsendet.</w:t>
      </w:r>
    </w:p>
    <w:p w:rsidRPr="00695145" w:rsidR="00422B9E" w:rsidP="00384C4F" w:rsidRDefault="00384C4F" w14:paraId="20B046AE" w14:textId="30F88A4B">
      <w:r w:rsidRPr="00695145">
        <w:t>Utöver de förslag som presenteras i denna motion återfinns förslag på kraftfulla åtgärder mot gängkriminalitet och unga som begår brott, sexualbrott, förstärk</w:t>
      </w:r>
      <w:r w:rsidR="00555A97">
        <w:t>t</w:t>
      </w:r>
      <w:r w:rsidRPr="00695145">
        <w:t>a åtgärder mot terrorism och förslag mot våld i nära relationer och hedersrelaterad brottslighet samt andra kriminalpolitiska områden i våra kommittémotioner i justitieutskottet.</w:t>
      </w:r>
    </w:p>
    <w:p w:rsidRPr="007D6C4B" w:rsidR="00384C4F" w:rsidP="007D6C4B" w:rsidRDefault="00384C4F" w14:paraId="20B046AF" w14:textId="0C3BE33F">
      <w:pPr>
        <w:pStyle w:val="Rubrik2"/>
      </w:pPr>
      <w:r w:rsidRPr="007D6C4B">
        <w:lastRenderedPageBreak/>
        <w:t xml:space="preserve">Mönsterbrytande reformer för att stoppa </w:t>
      </w:r>
      <w:r w:rsidRPr="007D6C4B" w:rsidR="00830FBC">
        <w:t>gängkriminalitet</w:t>
      </w:r>
    </w:p>
    <w:p w:rsidRPr="00695145" w:rsidR="00384C4F" w:rsidP="007D6C4B" w:rsidRDefault="00384C4F" w14:paraId="20B046B0" w14:textId="243E9987">
      <w:pPr>
        <w:pStyle w:val="Normalutanindragellerluft"/>
      </w:pPr>
      <w:r w:rsidRPr="00695145">
        <w:t>Det har nu gått mer än ett år sedan alla riksdagspartier utom Sverigedemokraterna samlades till ett första gängsamtal om hur gängkriminaliteten ska stoppas. Vi moderater pekade redan då på behovet av snabba insatser men regeringen fortsätter agera sen</w:t>
      </w:r>
      <w:r w:rsidR="00C264F1">
        <w:softHyphen/>
      </w:r>
      <w:r w:rsidRPr="00695145">
        <w:t>färdigt</w:t>
      </w:r>
      <w:r w:rsidR="00555A97">
        <w:t xml:space="preserve"> och</w:t>
      </w:r>
      <w:r w:rsidRPr="00695145">
        <w:t xml:space="preserve"> försiktigt och tillsätter långsamma utredningar, trots att situationen i Sverige är akut. Nästintill dagligen rapporteras det om sprängningar och skjutningar. Gäng</w:t>
      </w:r>
      <w:r w:rsidR="00C264F1">
        <w:softHyphen/>
      </w:r>
      <w:r w:rsidRPr="00695145">
        <w:t xml:space="preserve">våldet i Sverige eskalerar och våldsdåden blir allt mer besinningslösa. Gängkriminella rör sig fritt på våra gator och klaner infiltrerar våra myndigheter, </w:t>
      </w:r>
      <w:proofErr w:type="spellStart"/>
      <w:r w:rsidRPr="00695145">
        <w:t>lokalpolitik</w:t>
      </w:r>
      <w:proofErr w:type="spellEnd"/>
      <w:r w:rsidRPr="00695145">
        <w:t xml:space="preserve"> och näringsliv. Det är en systemhotande lägesbild med gäng som sätter skräck i Sverige.</w:t>
      </w:r>
    </w:p>
    <w:p w:rsidRPr="00695145" w:rsidR="00384C4F" w:rsidP="00384C4F" w:rsidRDefault="00F17CA4" w14:paraId="20B046B1" w14:textId="34B46FB0">
      <w:pPr>
        <w:rPr>
          <w:rFonts w:ascii="Times New Roman" w:hAnsi="Times New Roman" w:cs="Times New Roman"/>
        </w:rPr>
      </w:pPr>
      <w:r w:rsidRPr="00695145">
        <w:rPr>
          <w:rFonts w:ascii="Times New Roman" w:hAnsi="Times New Roman" w:cs="Times New Roman"/>
        </w:rPr>
        <w:t>Kriminella gäng och nätverk</w:t>
      </w:r>
      <w:r w:rsidRPr="00695145" w:rsidR="00384C4F">
        <w:rPr>
          <w:rFonts w:ascii="Times New Roman" w:hAnsi="Times New Roman" w:cs="Times New Roman"/>
        </w:rPr>
        <w:t xml:space="preserve"> livnär sig på brott och narkotikahandel, och de förfogar över ett stort våldskapital. Både skjutningarna och sprängningarna har också ökat kontinuerligt de senaste åren. Även det dödliga våldet till följd av skjutningar har ökat, gärningsmännen blir allt yngre och vi ser en råare och allt mer våldsam utveckling. Bara de senaste fyra åren har drygt 150 personer dödats i närmare 1</w:t>
      </w:r>
      <w:r w:rsidR="008957BD">
        <w:rPr>
          <w:rFonts w:ascii="Times New Roman" w:hAnsi="Times New Roman" w:cs="Times New Roman"/>
        </w:rPr>
        <w:t> </w:t>
      </w:r>
      <w:r w:rsidRPr="00695145" w:rsidR="00384C4F">
        <w:rPr>
          <w:rFonts w:ascii="Times New Roman" w:hAnsi="Times New Roman" w:cs="Times New Roman"/>
        </w:rPr>
        <w:t xml:space="preserve">200 skjutningar. </w:t>
      </w:r>
    </w:p>
    <w:p w:rsidRPr="00695145" w:rsidR="00384C4F" w:rsidP="00384C4F" w:rsidRDefault="00384C4F" w14:paraId="20B046B2" w14:textId="7F34667F">
      <w:pPr>
        <w:rPr>
          <w:rFonts w:ascii="Times New Roman" w:hAnsi="Times New Roman" w:cs="Times New Roman"/>
        </w:rPr>
      </w:pPr>
      <w:r w:rsidRPr="00695145">
        <w:rPr>
          <w:rFonts w:ascii="Times New Roman" w:hAnsi="Times New Roman" w:cs="Times New Roman"/>
        </w:rPr>
        <w:t xml:space="preserve">Utvecklingen i Sverige saknar internationell motsvarighet. Enligt </w:t>
      </w:r>
      <w:r w:rsidR="008957BD">
        <w:rPr>
          <w:rFonts w:ascii="Times New Roman" w:hAnsi="Times New Roman" w:cs="Times New Roman"/>
        </w:rPr>
        <w:t>p</w:t>
      </w:r>
      <w:r w:rsidRPr="00695145">
        <w:rPr>
          <w:rFonts w:ascii="Times New Roman" w:hAnsi="Times New Roman" w:cs="Times New Roman"/>
        </w:rPr>
        <w:t xml:space="preserve">olisens senaste lägesbild om organiserad brottslighet avviker Sverige ur ett europeiskt perspektiv med det höga användandet av automatvapen mellan kriminella. </w:t>
      </w:r>
      <w:r w:rsidRPr="00695145" w:rsidR="00F17CA4">
        <w:rPr>
          <w:rFonts w:ascii="Times New Roman" w:hAnsi="Times New Roman" w:cs="Times New Roman"/>
        </w:rPr>
        <w:t>Kriminella gäng och nätverk</w:t>
      </w:r>
      <w:r w:rsidRPr="00695145">
        <w:rPr>
          <w:rFonts w:ascii="Times New Roman" w:hAnsi="Times New Roman" w:cs="Times New Roman"/>
        </w:rPr>
        <w:t xml:space="preserve"> skapar otrygghet och begränsar vardagen för hederliga människor som lever i områden där gängkriminaliteten är etablerad. Det leder till dödsfall, skador och närstående som drabbas. Men gängkriminaliteten hotar inte enbart enskilda människors liv utan hela det svenska samhällskontraktet. Genom sin närvaro och sitt hänsynslösa våld, inte minst </w:t>
      </w:r>
      <w:r w:rsidRPr="00695145" w:rsidR="00DA68FA">
        <w:rPr>
          <w:rFonts w:ascii="Times New Roman" w:hAnsi="Times New Roman" w:cs="Times New Roman"/>
        </w:rPr>
        <w:t xml:space="preserve">i </w:t>
      </w:r>
      <w:r w:rsidRPr="00695145">
        <w:rPr>
          <w:rFonts w:ascii="Times New Roman" w:hAnsi="Times New Roman" w:cs="Times New Roman"/>
        </w:rPr>
        <w:t>utsatta områden, bygger</w:t>
      </w:r>
      <w:r w:rsidRPr="00695145" w:rsidR="00F17CA4">
        <w:rPr>
          <w:rFonts w:ascii="Times New Roman" w:hAnsi="Times New Roman" w:cs="Times New Roman"/>
        </w:rPr>
        <w:t xml:space="preserve"> de gängkriminella </w:t>
      </w:r>
      <w:r w:rsidRPr="00695145">
        <w:rPr>
          <w:rFonts w:ascii="Times New Roman" w:hAnsi="Times New Roman" w:cs="Times New Roman"/>
        </w:rPr>
        <w:t xml:space="preserve">parallella samhällsstrukturer. Det skadar det förtroende och den tillit som vårt samhällsbygge vilar på. Det utmanar rättsstaten och ytterst vår demokrati. </w:t>
      </w:r>
    </w:p>
    <w:p w:rsidRPr="00695145" w:rsidR="00384C4F" w:rsidP="007D6C4B" w:rsidRDefault="00384C4F" w14:paraId="20B046B3" w14:textId="39F788A0">
      <w:r w:rsidRPr="00695145">
        <w:t>Moderaternas paket med tio mönsterbrytande reformer mot gängkriminalitet inkluderar att det ska vara straffbart att vara med i ett kriminellt gäng, dubbla straff, visitationszoner, anonyma vittnen, att polisen ska få kraftigt förstärkta möjligheter att avlyssna och övervaka gängmedlemmar, införa en ny huvudregel i sekretesslag</w:t>
      </w:r>
      <w:r w:rsidR="00C264F1">
        <w:softHyphen/>
      </w:r>
      <w:r w:rsidRPr="00695145">
        <w:t xml:space="preserve">stiftningen som innebär att myndigheter ska dela all relevant information med </w:t>
      </w:r>
      <w:r w:rsidR="008957BD">
        <w:t>p</w:t>
      </w:r>
      <w:r w:rsidRPr="00695145">
        <w:t>olisen, att det ska införas nya riktlinjer till samtliga relevanta myndigheter att aktivt bidra i det brottsbekämpande arbetet, fler LVU-omhändertagande</w:t>
      </w:r>
      <w:r w:rsidR="008957BD">
        <w:t>n</w:t>
      </w:r>
      <w:r w:rsidRPr="00695145">
        <w:t xml:space="preserve"> för att hindra att barn fostras in i kriminalitet, att fler gängmedlemmar ska utvisas från Sverige – oavsett om de dömts för brott </w:t>
      </w:r>
      <w:r w:rsidR="008957BD">
        <w:t xml:space="preserve">– </w:t>
      </w:r>
      <w:r w:rsidRPr="00695145">
        <w:t>samt att de</w:t>
      </w:r>
      <w:r w:rsidR="008957BD">
        <w:t>t</w:t>
      </w:r>
      <w:r w:rsidRPr="00695145">
        <w:t xml:space="preserve"> ska bli enklare att beslagta egendom från kriminella.</w:t>
      </w:r>
    </w:p>
    <w:p w:rsidRPr="00695145" w:rsidR="00384C4F" w:rsidP="007D6C4B" w:rsidRDefault="00384C4F" w14:paraId="20B046B4" w14:textId="2ABD17DC">
      <w:r w:rsidRPr="00695145">
        <w:t>Flera av dessa förslag har redan tillämpats i Danmark. Vid tre tillfällen har den danska regeringen presenterat särskilda åtgärdspaket mot gängkriminaliteten, med god effekt. Exempelvis har strafftiderna för de brott som omfattas av den s.k. gäng</w:t>
      </w:r>
      <w:r w:rsidR="00C264F1">
        <w:softHyphen/>
      </w:r>
      <w:r w:rsidRPr="00695145">
        <w:t>bestämmelsen under 2018 ökat med 48 procent jämfört med 2015, vilket bland annat förklaras av de utvidgningar av bestämmelsen som infördes genom det senaste åtgärds</w:t>
      </w:r>
      <w:r w:rsidR="00C264F1">
        <w:softHyphen/>
      </w:r>
      <w:r w:rsidRPr="00695145">
        <w:t>paketet. Danmarks brottsförebyggande råd konstaterar i en promemoria att exempelvis strafftiderna för de brott som omfattas av den s.k. gängbestämmelsen under 2018 ökade med 48 procent jämfört med 2015. Det finns också flera rättsfall som visar att åtgärderna haft avsedd effekt. De nya danska insatserna ledde till att de lyckades sätta över 400 personer av sammanlagt 1</w:t>
      </w:r>
      <w:r w:rsidR="008957BD">
        <w:t> </w:t>
      </w:r>
      <w:r w:rsidRPr="00695145">
        <w:t>200 gängkriminella i Danmark bakom lås och bom. Samtidigt som gängkriminaliteten har tagit ett stort fokus har andra problem växt sig större.</w:t>
      </w:r>
    </w:p>
    <w:p w:rsidRPr="00695145" w:rsidR="00384C4F" w:rsidP="00384C4F" w:rsidRDefault="00384C4F" w14:paraId="20B046B5" w14:textId="33491C34">
      <w:pPr>
        <w:rPr>
          <w:rFonts w:ascii="Times New Roman" w:hAnsi="Times New Roman" w:cs="Times New Roman"/>
        </w:rPr>
      </w:pPr>
      <w:r w:rsidRPr="00695145">
        <w:rPr>
          <w:rFonts w:ascii="Times New Roman" w:hAnsi="Times New Roman" w:cs="Times New Roman"/>
        </w:rPr>
        <w:t xml:space="preserve">I november 2019 påbörjades den särskilda satsningen Operation Rimfrost. Men trots att Rimfrost hade som målsättning att avsevärt minska sprängningar och skjutningar och trots att förra året var ett rekordår i negativ bemärkelse, visar siffrorna att utvecklingen fortsatt går åt fel håll. Nu krävs ett kraftfullt omtag mot den grova kriminaliteten och </w:t>
      </w:r>
      <w:r w:rsidRPr="00695145" w:rsidR="00F17CA4">
        <w:rPr>
          <w:rFonts w:ascii="Times New Roman" w:hAnsi="Times New Roman" w:cs="Times New Roman"/>
        </w:rPr>
        <w:t xml:space="preserve">de </w:t>
      </w:r>
      <w:r w:rsidRPr="00695145" w:rsidR="00F17CA4">
        <w:rPr>
          <w:rFonts w:ascii="Times New Roman" w:hAnsi="Times New Roman" w:cs="Times New Roman"/>
        </w:rPr>
        <w:lastRenderedPageBreak/>
        <w:t>gängkriminella.</w:t>
      </w:r>
      <w:r w:rsidRPr="00695145">
        <w:rPr>
          <w:rFonts w:ascii="Times New Roman" w:hAnsi="Times New Roman" w:cs="Times New Roman"/>
        </w:rPr>
        <w:t xml:space="preserve"> Inriktningen måste vara glasklar: Vi ska gripa och ställa gäng</w:t>
      </w:r>
      <w:r w:rsidR="00C264F1">
        <w:rPr>
          <w:rFonts w:ascii="Times New Roman" w:hAnsi="Times New Roman" w:cs="Times New Roman"/>
        </w:rPr>
        <w:softHyphen/>
      </w:r>
      <w:r w:rsidRPr="00695145">
        <w:rPr>
          <w:rFonts w:ascii="Times New Roman" w:hAnsi="Times New Roman" w:cs="Times New Roman"/>
        </w:rPr>
        <w:t>medlemmarna inför rätta, och vi ska få bort dem från våra gator. Lag och ordning ska gälla överallt.</w:t>
      </w:r>
    </w:p>
    <w:p w:rsidRPr="00695145" w:rsidR="00384C4F" w:rsidP="00384C4F" w:rsidRDefault="00DA68FA" w14:paraId="20B046B6" w14:textId="2325A1CE">
      <w:pPr>
        <w:rPr>
          <w:rFonts w:ascii="Times New Roman" w:hAnsi="Times New Roman" w:cs="Times New Roman"/>
        </w:rPr>
      </w:pPr>
      <w:r w:rsidRPr="00695145">
        <w:rPr>
          <w:rFonts w:ascii="Times New Roman" w:hAnsi="Times New Roman" w:cs="Times New Roman"/>
        </w:rPr>
        <w:t>Det behövs fler nödvändiga reformer som försvårar gängkriminellas verksamhet</w:t>
      </w:r>
      <w:r w:rsidRPr="00695145" w:rsidR="00384C4F">
        <w:rPr>
          <w:rFonts w:ascii="Times New Roman" w:hAnsi="Times New Roman" w:cs="Times New Roman"/>
        </w:rPr>
        <w:t xml:space="preserve">, i synnerhet mot bakgrund av det eskalerande våldet, att Operation </w:t>
      </w:r>
      <w:r w:rsidRPr="00695145" w:rsidR="008957BD">
        <w:rPr>
          <w:rFonts w:ascii="Times New Roman" w:hAnsi="Times New Roman" w:cs="Times New Roman"/>
        </w:rPr>
        <w:t xml:space="preserve">Rimfrost </w:t>
      </w:r>
      <w:r w:rsidRPr="00695145" w:rsidR="00384C4F">
        <w:rPr>
          <w:rFonts w:ascii="Times New Roman" w:hAnsi="Times New Roman" w:cs="Times New Roman"/>
        </w:rPr>
        <w:t>avslutats och att regeringens 34-punktsprogram ännu visat sig vara otillräckligt.</w:t>
      </w:r>
    </w:p>
    <w:p w:rsidRPr="00695145" w:rsidR="00384C4F" w:rsidP="00384C4F" w:rsidRDefault="00384C4F" w14:paraId="20B046B7" w14:textId="753A111B">
      <w:pPr>
        <w:rPr>
          <w:rFonts w:ascii="Times New Roman" w:hAnsi="Times New Roman" w:cs="Times New Roman"/>
        </w:rPr>
      </w:pPr>
      <w:r w:rsidRPr="00695145">
        <w:rPr>
          <w:rFonts w:ascii="Times New Roman" w:hAnsi="Times New Roman" w:cs="Times New Roman"/>
        </w:rPr>
        <w:t xml:space="preserve">Poliserna måste bli fler och regeringen måste gå vidare med åtgärder för att stärka attraktiviteten i polisyrket. Därtill måste rättsväsendets möjligheter att utreda de normalt sett svårutredda brott som sker i kriminella miljöer förstärkas så att fler gängkriminella kan lagföras och få kännbara straff. </w:t>
      </w:r>
    </w:p>
    <w:p w:rsidRPr="00695145" w:rsidR="00384C4F" w:rsidP="00384C4F" w:rsidRDefault="00384C4F" w14:paraId="20B046B8" w14:textId="16CBC318">
      <w:pPr>
        <w:ind w:firstLine="0"/>
        <w:rPr>
          <w:rFonts w:ascii="Times New Roman" w:hAnsi="Times New Roman" w:cs="Times New Roman"/>
        </w:rPr>
      </w:pPr>
      <w:r w:rsidRPr="00695145">
        <w:rPr>
          <w:rFonts w:ascii="Times New Roman" w:hAnsi="Times New Roman" w:cs="Times New Roman"/>
        </w:rPr>
        <w:t>Givetvis måste dessa akuta åtgärder också kombineras med ett verkningsfullt brotts</w:t>
      </w:r>
      <w:r w:rsidR="00C264F1">
        <w:rPr>
          <w:rFonts w:ascii="Times New Roman" w:hAnsi="Times New Roman" w:cs="Times New Roman"/>
        </w:rPr>
        <w:softHyphen/>
      </w:r>
      <w:r w:rsidRPr="00695145">
        <w:rPr>
          <w:rFonts w:ascii="Times New Roman" w:hAnsi="Times New Roman" w:cs="Times New Roman"/>
        </w:rPr>
        <w:t>förebyggande arbete, men den mest effektiva brottsförebyggande insatsen här och nu är att fler ledare inom kriminella gäng</w:t>
      </w:r>
      <w:r w:rsidRPr="00695145" w:rsidR="00F17CA4">
        <w:rPr>
          <w:rFonts w:ascii="Times New Roman" w:hAnsi="Times New Roman" w:cs="Times New Roman"/>
        </w:rPr>
        <w:t xml:space="preserve"> och nätverk</w:t>
      </w:r>
      <w:r w:rsidRPr="00695145">
        <w:rPr>
          <w:rFonts w:ascii="Times New Roman" w:hAnsi="Times New Roman" w:cs="Times New Roman"/>
        </w:rPr>
        <w:t xml:space="preserve"> sätts i fängelse under en längre tid. Dessutom behövs insatser för att stoppa nyrekryteringen till de </w:t>
      </w:r>
      <w:r w:rsidRPr="00695145" w:rsidR="00F17CA4">
        <w:rPr>
          <w:rFonts w:ascii="Times New Roman" w:hAnsi="Times New Roman" w:cs="Times New Roman"/>
        </w:rPr>
        <w:t>gängkriminella</w:t>
      </w:r>
      <w:r w:rsidRPr="00695145">
        <w:rPr>
          <w:rFonts w:ascii="Times New Roman" w:hAnsi="Times New Roman" w:cs="Times New Roman"/>
        </w:rPr>
        <w:t xml:space="preserve"> – att bryta utanförskap och skapa framtidstro, framför allt genom satsningar på skola och utbildning.</w:t>
      </w:r>
    </w:p>
    <w:p w:rsidRPr="007D6C4B" w:rsidR="00384C4F" w:rsidP="007D6C4B" w:rsidRDefault="00384C4F" w14:paraId="20B046B9" w14:textId="77777777">
      <w:pPr>
        <w:pStyle w:val="Rubrik3"/>
      </w:pPr>
      <w:r w:rsidRPr="007D6C4B">
        <w:t>Dubbla straffen för gängkriminella</w:t>
      </w:r>
    </w:p>
    <w:p w:rsidRPr="00695145" w:rsidR="00384C4F" w:rsidP="007D6C4B" w:rsidRDefault="00384C4F" w14:paraId="20B046BA" w14:textId="77777777">
      <w:pPr>
        <w:pStyle w:val="Normalutanindragellerluft"/>
        <w:rPr>
          <w:b/>
        </w:rPr>
      </w:pPr>
      <w:r w:rsidRPr="00695145">
        <w:t>Moderaterna har länge drivit på för att införa en gängbestämmelse som kan leda till dubbla straff för vissa brott som har ett samband med uppgörelser i kriminella grupperingar. En sådan typ av straffskärpningsgrund finns sedan tidigare i Danmark. Exempel på brott som skulle kunna aktualisera tillämpning av gängbestämmelsen är misshandel, rån, olaga hot, olaga frihetsberövande, utpressning, hot och våld mot tjänsteman samt övergrepp i rättssak. Även vid vissa andra brott ska gängbestämmelsen kunna aktualisera strängare straff.</w:t>
      </w:r>
    </w:p>
    <w:p w:rsidRPr="007D6C4B" w:rsidR="00384C4F" w:rsidP="007D6C4B" w:rsidRDefault="00384C4F" w14:paraId="20B046BB" w14:textId="77777777">
      <w:pPr>
        <w:pStyle w:val="Rubrik3"/>
      </w:pPr>
      <w:r w:rsidRPr="007D6C4B">
        <w:t>Inför visitationszoner</w:t>
      </w:r>
    </w:p>
    <w:p w:rsidRPr="00695145" w:rsidR="00384C4F" w:rsidP="00384C4F" w:rsidRDefault="00384C4F" w14:paraId="20B046BC" w14:textId="0DE09439">
      <w:pPr>
        <w:spacing w:before="80"/>
        <w:ind w:firstLine="0"/>
        <w:rPr>
          <w:rFonts w:ascii="Times New Roman" w:hAnsi="Times New Roman" w:cs="Times New Roman"/>
        </w:rPr>
      </w:pPr>
      <w:r w:rsidRPr="00695145">
        <w:rPr>
          <w:rFonts w:ascii="Times New Roman" w:hAnsi="Times New Roman" w:cs="Times New Roman"/>
        </w:rPr>
        <w:t>Polisen har i dag möjlighet att visitera personer bland annat för att söka efter vapen och andra farliga föremål. Det förutsätter dock i regel en konkret brottsmisstanke. För att hitta fler illegala vapen bör de brottsbekämpande myndigheterna ges bättre möjligheter att, under en begränsad tid och vid vissa platser, visitera personer i syfte att söka just efter vapen.</w:t>
      </w:r>
    </w:p>
    <w:p w:rsidRPr="00695145" w:rsidR="00384C4F" w:rsidP="00384C4F" w:rsidRDefault="00384C4F" w14:paraId="20B046BD" w14:textId="1DF4461C">
      <w:pPr>
        <w:rPr>
          <w:rFonts w:ascii="Times New Roman" w:hAnsi="Times New Roman" w:cs="Times New Roman"/>
        </w:rPr>
      </w:pPr>
      <w:r w:rsidRPr="00695145">
        <w:rPr>
          <w:rFonts w:ascii="Times New Roman" w:hAnsi="Times New Roman" w:cs="Times New Roman"/>
        </w:rPr>
        <w:t>Moderaterna vill ge polisen möjlighet att, efter beslut från åklagare, upprätta visita</w:t>
      </w:r>
      <w:r w:rsidR="0021466A">
        <w:rPr>
          <w:rFonts w:ascii="Times New Roman" w:hAnsi="Times New Roman" w:cs="Times New Roman"/>
        </w:rPr>
        <w:softHyphen/>
      </w:r>
      <w:r w:rsidRPr="00695145">
        <w:rPr>
          <w:rFonts w:ascii="Times New Roman" w:hAnsi="Times New Roman" w:cs="Times New Roman"/>
        </w:rPr>
        <w:t>tionszoner där polisen ges utökade befogenheter att söka efter vapen och handgranater på människor och i fordon. Ett beslut om att upprätta en visitationszon får endast fattas när det finns en beaktansvärd risk för att illegala vapen finns i eller kommer transporteras genom ett visst område.</w:t>
      </w:r>
    </w:p>
    <w:p w:rsidRPr="00695145" w:rsidR="00384C4F" w:rsidP="00384C4F" w:rsidRDefault="00384C4F" w14:paraId="20B046BE" w14:textId="77777777">
      <w:pPr>
        <w:rPr>
          <w:rFonts w:ascii="Times New Roman" w:hAnsi="Times New Roman" w:cs="Times New Roman"/>
        </w:rPr>
      </w:pPr>
      <w:r w:rsidRPr="00695145">
        <w:rPr>
          <w:rFonts w:ascii="Times New Roman" w:hAnsi="Times New Roman" w:cs="Times New Roman"/>
        </w:rPr>
        <w:t>Zonerna ska vara tillfälliga och begränsade till ytan och fungera ungefär som en trafikkontroll men såväl på en viss väg som exempelvis kring en viss plats. Det ska inte krävas någon konkret misstanke om brott för att kontroll ska kunna ske. Kontrollen får därigenom mer karaktären av en stickprovskontroll. Syftet med visitationszonerna är att skapa ytterligare möjligheter till effektiva insatser för att förebygga olaga vapeninnehav och allvarliga våldsbrott.</w:t>
      </w:r>
    </w:p>
    <w:p w:rsidRPr="007D6C4B" w:rsidR="00384C4F" w:rsidP="007D6C4B" w:rsidRDefault="00384C4F" w14:paraId="20B046BF" w14:textId="77777777">
      <w:pPr>
        <w:pStyle w:val="Rubrik3"/>
      </w:pPr>
      <w:r w:rsidRPr="007D6C4B">
        <w:lastRenderedPageBreak/>
        <w:t>Inför vistelseförbud som en särskild och egen påföljd</w:t>
      </w:r>
    </w:p>
    <w:p w:rsidRPr="00695145" w:rsidR="00384C4F" w:rsidP="007D6C4B" w:rsidRDefault="00384C4F" w14:paraId="20B046C0" w14:textId="77777777">
      <w:pPr>
        <w:pStyle w:val="Normalutanindragellerluft"/>
      </w:pPr>
      <w:r w:rsidRPr="00695145">
        <w:t>För att motverka kriminella grupperingar vill vi införa en ny sanktion för den som har begått brott – vistelseförbud. Vistelseförbud ska kunna aktualiseras för personer som har anknytning till kriminella grupperingar och som har begått upprepad brottslighet. Ett vistelseförbud ska innebära ett förbud mot att vistas i ett visst geografiskt område under en viss tid efter avtjänat fängelsestraff. Att överträda vistelseförbud ska vara straffbart.</w:t>
      </w:r>
    </w:p>
    <w:p w:rsidRPr="007D6C4B" w:rsidR="00384C4F" w:rsidP="007D6C4B" w:rsidRDefault="00384C4F" w14:paraId="20B046C1" w14:textId="77777777">
      <w:pPr>
        <w:pStyle w:val="Rubrik3"/>
      </w:pPr>
      <w:r w:rsidRPr="007D6C4B">
        <w:t>Det ska vara straffbart att vara med i ett kriminellt gäng</w:t>
      </w:r>
    </w:p>
    <w:p w:rsidRPr="00695145" w:rsidR="00384C4F" w:rsidP="007D6C4B" w:rsidRDefault="00384C4F" w14:paraId="20B046C2" w14:textId="5352C026">
      <w:pPr>
        <w:pStyle w:val="Normalutanindragellerluft"/>
      </w:pPr>
      <w:r w:rsidRPr="00695145">
        <w:t xml:space="preserve">Moderaterna föreslår att det införs ett straffrättsligt förbud mot att delta i eller ha samröre med en kriminell organisation. Det skulle leda till att fler gängmedlemmar döms till fängelsestraff och dessutom ge </w:t>
      </w:r>
      <w:r w:rsidR="008957BD">
        <w:t>p</w:t>
      </w:r>
      <w:r w:rsidRPr="00695145">
        <w:t>olisen nya möjligheter att agera mot gäng</w:t>
      </w:r>
      <w:r w:rsidRPr="00695145" w:rsidR="00F17CA4">
        <w:t>kriminella</w:t>
      </w:r>
      <w:r w:rsidRPr="00695145">
        <w:t>.</w:t>
      </w:r>
    </w:p>
    <w:p w:rsidRPr="00695145" w:rsidR="00384C4F" w:rsidP="00384C4F" w:rsidRDefault="00384C4F" w14:paraId="20B046C3" w14:textId="3F325320">
      <w:pPr>
        <w:rPr>
          <w:rFonts w:ascii="Times New Roman" w:hAnsi="Times New Roman" w:cs="Times New Roman"/>
        </w:rPr>
      </w:pPr>
      <w:r w:rsidRPr="00695145">
        <w:rPr>
          <w:rFonts w:ascii="Times New Roman" w:hAnsi="Times New Roman" w:cs="Times New Roman"/>
        </w:rPr>
        <w:t>Med gäng avses grupperingar som begår allvarliga brott, i första hand grova vålds</w:t>
      </w:r>
      <w:r w:rsidR="0021466A">
        <w:rPr>
          <w:rFonts w:ascii="Times New Roman" w:hAnsi="Times New Roman" w:cs="Times New Roman"/>
        </w:rPr>
        <w:softHyphen/>
      </w:r>
      <w:r w:rsidRPr="00695145">
        <w:rPr>
          <w:rFonts w:ascii="Times New Roman" w:hAnsi="Times New Roman" w:cs="Times New Roman"/>
        </w:rPr>
        <w:t xml:space="preserve">brott. Men det kan också handla om annan brottslighet, såsom grova narkotikabrott eller systematiska förmögenhetsbrott. </w:t>
      </w:r>
    </w:p>
    <w:p w:rsidRPr="00695145" w:rsidR="00384C4F" w:rsidP="00384C4F" w:rsidRDefault="00384C4F" w14:paraId="20B046C4" w14:textId="77777777">
      <w:pPr>
        <w:rPr>
          <w:rFonts w:ascii="Times New Roman" w:hAnsi="Times New Roman" w:cs="Times New Roman"/>
        </w:rPr>
      </w:pPr>
      <w:r w:rsidRPr="00695145">
        <w:rPr>
          <w:rFonts w:ascii="Times New Roman" w:hAnsi="Times New Roman" w:cs="Times New Roman"/>
        </w:rPr>
        <w:t>Ett exempel på vad som kan utgöra ett deltagande i ett kriminellt gäng är att upprätta vägspärrar</w:t>
      </w:r>
      <w:r w:rsidRPr="00695145">
        <w:t xml:space="preserve"> </w:t>
      </w:r>
      <w:r w:rsidRPr="00695145">
        <w:rPr>
          <w:rFonts w:ascii="Times New Roman" w:hAnsi="Times New Roman" w:cs="Times New Roman"/>
        </w:rPr>
        <w:t>eller anordna möten där olika kriminella gäng deltar.</w:t>
      </w:r>
    </w:p>
    <w:p w:rsidRPr="00695145" w:rsidR="00384C4F" w:rsidP="00384C4F" w:rsidRDefault="00384C4F" w14:paraId="20B046C5" w14:textId="77777777">
      <w:pPr>
        <w:rPr>
          <w:rFonts w:ascii="Times New Roman" w:hAnsi="Times New Roman" w:cs="Times New Roman"/>
        </w:rPr>
      </w:pPr>
      <w:r w:rsidRPr="00695145">
        <w:rPr>
          <w:rFonts w:ascii="Times New Roman" w:hAnsi="Times New Roman" w:cs="Times New Roman"/>
        </w:rPr>
        <w:t xml:space="preserve">Förslaget har bland annat tagit fasta på den nya lag som sedan mars 2020 finns för att stoppa terrorister: förbud mot samröre med en terrororganisation. </w:t>
      </w:r>
    </w:p>
    <w:p w:rsidRPr="007D6C4B" w:rsidR="00384C4F" w:rsidP="007D6C4B" w:rsidRDefault="00384C4F" w14:paraId="20B046C6" w14:textId="77777777">
      <w:pPr>
        <w:pStyle w:val="Rubrik3"/>
      </w:pPr>
      <w:r w:rsidRPr="007D6C4B">
        <w:t>Kraftigt förstärkta möjligheter att avlyssna och övervaka gängmedlemmar</w:t>
      </w:r>
    </w:p>
    <w:p w:rsidRPr="00695145" w:rsidR="00384C4F" w:rsidP="007D6C4B" w:rsidRDefault="00384C4F" w14:paraId="20B046C7" w14:textId="3F06E2FA">
      <w:pPr>
        <w:pStyle w:val="Normalutanindragellerluft"/>
      </w:pPr>
      <w:r w:rsidRPr="00695145">
        <w:t>Moderaterna föreslår att det ska vara möjligt att sätta in hemlig avlyssning, data</w:t>
      </w:r>
      <w:r w:rsidR="0021466A">
        <w:softHyphen/>
      </w:r>
      <w:r w:rsidRPr="00695145">
        <w:t>avläsning och kameraövervakning (s.k. hemliga tvångsmedel) mot aktiva gäng</w:t>
      </w:r>
      <w:r w:rsidR="0021466A">
        <w:softHyphen/>
      </w:r>
      <w:r w:rsidRPr="00695145">
        <w:t>medlemmar innan de begår brott, för att stoppa dem. En sådan möjlighet finns idag enligt den s.k. preventionslagen. Den begränsar sig dock i huvudsak till terrorist- och spioneribrott.</w:t>
      </w:r>
    </w:p>
    <w:p w:rsidRPr="00695145" w:rsidR="00384C4F" w:rsidP="00384C4F" w:rsidRDefault="00384C4F" w14:paraId="20B046C8" w14:textId="063E5C6D">
      <w:pPr>
        <w:rPr>
          <w:rFonts w:ascii="Times New Roman" w:hAnsi="Times New Roman" w:cs="Times New Roman"/>
        </w:rPr>
      </w:pPr>
      <w:r w:rsidRPr="00695145">
        <w:rPr>
          <w:rFonts w:ascii="Times New Roman" w:hAnsi="Times New Roman" w:cs="Times New Roman"/>
        </w:rPr>
        <w:t>Moderaterna vill vidare sänka gränsen för när hemliga tvångsmedel ska kunna användas i brottsutredningar, genom att den s.k. utredningslagen ska omfatta grova brott som begås inom ramen för gängkriminalitet. Utredningslagen ger idag de brotts</w:t>
      </w:r>
      <w:r w:rsidR="0021466A">
        <w:rPr>
          <w:rFonts w:ascii="Times New Roman" w:hAnsi="Times New Roman" w:cs="Times New Roman"/>
        </w:rPr>
        <w:softHyphen/>
      </w:r>
      <w:r w:rsidRPr="00695145">
        <w:rPr>
          <w:rFonts w:ascii="Times New Roman" w:hAnsi="Times New Roman" w:cs="Times New Roman"/>
        </w:rPr>
        <w:t>bekämpande myndigheterna särskilda möjligheter att använda hemliga tvångsmedel i samband med utredningar som rör annan typ av systemhotande brottslighet.</w:t>
      </w:r>
    </w:p>
    <w:p w:rsidRPr="00695145" w:rsidR="00384C4F" w:rsidP="00384C4F" w:rsidRDefault="00384C4F" w14:paraId="20B046C9" w14:textId="5FE0B323">
      <w:pPr>
        <w:rPr>
          <w:rFonts w:ascii="Times New Roman" w:hAnsi="Times New Roman" w:cs="Times New Roman"/>
        </w:rPr>
      </w:pPr>
      <w:r w:rsidRPr="00695145">
        <w:rPr>
          <w:rFonts w:ascii="Times New Roman" w:hAnsi="Times New Roman" w:cs="Times New Roman"/>
        </w:rPr>
        <w:t>Dessutom vill Moderaterna sänka kraven för när den s.k. inhämtningslagen får användas. Enligt inhämtningslagen får de brottsbekämpande myndigheterna inhämta uppgifter från teleoperatörer bland annat om vilka mobiltelefoner som funnits i ett viss</w:t>
      </w:r>
      <w:r w:rsidR="008957BD">
        <w:rPr>
          <w:rFonts w:ascii="Times New Roman" w:hAnsi="Times New Roman" w:cs="Times New Roman"/>
        </w:rPr>
        <w:t>t</w:t>
      </w:r>
      <w:r w:rsidRPr="00695145">
        <w:rPr>
          <w:rFonts w:ascii="Times New Roman" w:hAnsi="Times New Roman" w:cs="Times New Roman"/>
        </w:rPr>
        <w:t xml:space="preserve"> geografiskt område i syfte att förebygga, förhindra eller upptäcka brottslig verksamhet. Idag krävs som huvudregel att det rör sig om brott med minimistraff om fängelse 2</w:t>
      </w:r>
      <w:r w:rsidR="008957BD">
        <w:rPr>
          <w:rFonts w:ascii="Times New Roman" w:hAnsi="Times New Roman" w:cs="Times New Roman"/>
        </w:rPr>
        <w:t> </w:t>
      </w:r>
      <w:r w:rsidRPr="00695145">
        <w:rPr>
          <w:rFonts w:ascii="Times New Roman" w:hAnsi="Times New Roman" w:cs="Times New Roman"/>
        </w:rPr>
        <w:t>år. Moderaterna vill sänka det till 1</w:t>
      </w:r>
      <w:r w:rsidR="008957BD">
        <w:rPr>
          <w:rFonts w:ascii="Times New Roman" w:hAnsi="Times New Roman" w:cs="Times New Roman"/>
        </w:rPr>
        <w:t> </w:t>
      </w:r>
      <w:r w:rsidRPr="00695145">
        <w:rPr>
          <w:rFonts w:ascii="Times New Roman" w:hAnsi="Times New Roman" w:cs="Times New Roman"/>
        </w:rPr>
        <w:t xml:space="preserve">år. </w:t>
      </w:r>
    </w:p>
    <w:p w:rsidRPr="00695145" w:rsidR="00384C4F" w:rsidP="00384C4F" w:rsidRDefault="00384C4F" w14:paraId="20B046CA" w14:textId="77777777">
      <w:pPr>
        <w:rPr>
          <w:rFonts w:ascii="Times New Roman" w:hAnsi="Times New Roman" w:cs="Times New Roman"/>
        </w:rPr>
      </w:pPr>
      <w:r w:rsidRPr="00695145">
        <w:rPr>
          <w:rFonts w:ascii="Times New Roman" w:hAnsi="Times New Roman" w:cs="Times New Roman"/>
        </w:rPr>
        <w:t>De rättssäkerhetskrav som finns i dagens lagstiftning bör även gälla de nya möjligheter att använda tvångsmedel som Moderaterna nu föreslår. Till exempel ska tillstånd att använda hemliga tvångsmedel normalt prövas av domstol.</w:t>
      </w:r>
    </w:p>
    <w:p w:rsidRPr="007D6C4B" w:rsidR="00384C4F" w:rsidP="007D6C4B" w:rsidRDefault="00384C4F" w14:paraId="20B046CB" w14:textId="5A370C7B">
      <w:pPr>
        <w:pStyle w:val="Rubrik3"/>
      </w:pPr>
      <w:r w:rsidRPr="007D6C4B">
        <w:lastRenderedPageBreak/>
        <w:t>I</w:t>
      </w:r>
      <w:bookmarkStart w:name="_Hlk52268074" w:id="1"/>
      <w:r w:rsidRPr="007D6C4B">
        <w:t xml:space="preserve">nför en ny huvudregel i sekretesslagstiftningen som innebär att myndigheter ska dela all relevant information med </w:t>
      </w:r>
      <w:r w:rsidRPr="007D6C4B" w:rsidR="008957BD">
        <w:t>p</w:t>
      </w:r>
      <w:r w:rsidRPr="007D6C4B">
        <w:t>olisen</w:t>
      </w:r>
    </w:p>
    <w:p w:rsidRPr="00695145" w:rsidR="00384C4F" w:rsidP="007D6C4B" w:rsidRDefault="00384C4F" w14:paraId="20B046CC" w14:textId="0696021D">
      <w:pPr>
        <w:pStyle w:val="Normalutanindragellerluft"/>
      </w:pPr>
      <w:r w:rsidRPr="00695145">
        <w:t xml:space="preserve">Enligt dagens regler får myndigheter som utgångspunkt inte dela information med </w:t>
      </w:r>
      <w:r w:rsidR="008957BD">
        <w:t>p</w:t>
      </w:r>
      <w:r w:rsidRPr="00695145">
        <w:t xml:space="preserve">olisen, men det finns flera undantag. Dagens regelverk fungerar dåligt, eftersom det råder stor osäkerhet hos myndigheterna om när och hur undantagen kan tillämpas. </w:t>
      </w:r>
    </w:p>
    <w:p w:rsidRPr="00695145" w:rsidR="00384C4F" w:rsidP="00384C4F" w:rsidRDefault="00384C4F" w14:paraId="20B046CD" w14:textId="77777777">
      <w:pPr>
        <w:rPr>
          <w:rFonts w:ascii="Times New Roman" w:hAnsi="Times New Roman" w:cs="Times New Roman"/>
        </w:rPr>
      </w:pPr>
      <w:r w:rsidRPr="00695145">
        <w:rPr>
          <w:rFonts w:ascii="Times New Roman" w:hAnsi="Times New Roman" w:cs="Times New Roman"/>
        </w:rPr>
        <w:t>Moderaterna menar att ribban för när information delas mellan myndigheter i brottsbekämpande syfte måste sänkas. Det är också centralt att de osäkerhetsmoment som följer av dagens komplicerade regelverk undanröjs: Oro för att göra fel får inte stoppa myndigheter från att göra allt som är möjligt för att förhindra kriminalitet, i synnerhet gängvåld.</w:t>
      </w:r>
    </w:p>
    <w:p w:rsidRPr="00695145" w:rsidR="00384C4F" w:rsidP="00384C4F" w:rsidRDefault="00384C4F" w14:paraId="20B046CE" w14:textId="10D0FEAD">
      <w:pPr>
        <w:rPr>
          <w:rFonts w:ascii="Times New Roman" w:hAnsi="Times New Roman" w:cs="Times New Roman"/>
        </w:rPr>
      </w:pPr>
      <w:r w:rsidRPr="00695145">
        <w:rPr>
          <w:rFonts w:ascii="Times New Roman" w:hAnsi="Times New Roman" w:cs="Times New Roman"/>
        </w:rPr>
        <w:t xml:space="preserve">Därför bör det införas en ny huvudregel i offentlighets- och sekretesslagen som innebär att myndigheter får dela uppgifter i sin verksamhet med </w:t>
      </w:r>
      <w:r w:rsidR="008957BD">
        <w:rPr>
          <w:rFonts w:ascii="Times New Roman" w:hAnsi="Times New Roman" w:cs="Times New Roman"/>
        </w:rPr>
        <w:t>p</w:t>
      </w:r>
      <w:r w:rsidRPr="00695145">
        <w:rPr>
          <w:rFonts w:ascii="Times New Roman" w:hAnsi="Times New Roman" w:cs="Times New Roman"/>
        </w:rPr>
        <w:t xml:space="preserve">olisen och andra brottsbekämpande myndigheter om det behövs för att förhindra eller utreda brott som kan leda till fängelse. Sedan får preciserade undantag införas för uppgifter där det intresse som sekretessen ska skydda är så starkt att det överhuvudtaget inte – eller endast under vissa förutsättningar – bör delas med </w:t>
      </w:r>
      <w:r w:rsidR="008957BD">
        <w:rPr>
          <w:rFonts w:ascii="Times New Roman" w:hAnsi="Times New Roman" w:cs="Times New Roman"/>
        </w:rPr>
        <w:t>p</w:t>
      </w:r>
      <w:r w:rsidRPr="00695145">
        <w:rPr>
          <w:rFonts w:ascii="Times New Roman" w:hAnsi="Times New Roman" w:cs="Times New Roman"/>
        </w:rPr>
        <w:t>olisen och övriga brottsbekämpande myndigheter. Det ökade informationsutbytet bör kombineras med en utökad tillsyn.</w:t>
      </w:r>
    </w:p>
    <w:p w:rsidRPr="00695145" w:rsidR="00384C4F" w:rsidP="00384C4F" w:rsidRDefault="00384C4F" w14:paraId="20B046CF" w14:textId="77777777">
      <w:pPr>
        <w:rPr>
          <w:rFonts w:ascii="Times New Roman" w:hAnsi="Times New Roman" w:cs="Times New Roman"/>
        </w:rPr>
      </w:pPr>
      <w:r w:rsidRPr="00695145">
        <w:rPr>
          <w:rFonts w:ascii="Times New Roman" w:hAnsi="Times New Roman" w:cs="Times New Roman"/>
        </w:rPr>
        <w:t>Nya regler för att underlätta informationsutbyte för samverkan mot terrorism trädde i kraft så sent som den 1 augusti 2020 – vi måste nu applicera samma typ av åtgärder mot gängkriminaliteten.</w:t>
      </w:r>
    </w:p>
    <w:bookmarkEnd w:id="1"/>
    <w:p w:rsidRPr="007D6C4B" w:rsidR="00384C4F" w:rsidP="007D6C4B" w:rsidRDefault="00384C4F" w14:paraId="20B046D0" w14:textId="3E38E483">
      <w:pPr>
        <w:pStyle w:val="Rubrik3"/>
      </w:pPr>
      <w:r w:rsidRPr="007D6C4B">
        <w:t xml:space="preserve">Axel mot axel </w:t>
      </w:r>
      <w:r w:rsidRPr="007D6C4B" w:rsidR="00F72C99">
        <w:t>–</w:t>
      </w:r>
      <w:r w:rsidRPr="007D6C4B">
        <w:t xml:space="preserve"> Nya riktlinjer till alla relevanta myndigheter att aktivt delta i det brottsbekämpande arbetet</w:t>
      </w:r>
    </w:p>
    <w:p w:rsidRPr="00695145" w:rsidR="00384C4F" w:rsidP="007D6C4B" w:rsidRDefault="00384C4F" w14:paraId="20B046D1" w14:textId="5A697957">
      <w:pPr>
        <w:pStyle w:val="Normalutanindragellerluft"/>
      </w:pPr>
      <w:r w:rsidRPr="00695145">
        <w:t xml:space="preserve">I dag står de brottsbekämpande myndigheterna i många fall alltför ensamma i arbetet mot kriminaliteten. Även om samverkan förekommer, kan mycket mer göras. Samhället måste gemensamt vända utvecklingen. Fler myndigheter behöver bidra mer proaktivt till brottsbekämpningen, och därigenom stödja </w:t>
      </w:r>
      <w:r w:rsidR="00F72C99">
        <w:t>p</w:t>
      </w:r>
      <w:r w:rsidRPr="00695145">
        <w:t xml:space="preserve">olisen och andra brottsbekämpande myndigheters uppdrag. </w:t>
      </w:r>
    </w:p>
    <w:p w:rsidRPr="00695145" w:rsidR="00384C4F" w:rsidP="00384C4F" w:rsidRDefault="00384C4F" w14:paraId="20B046D2" w14:textId="1B60D261">
      <w:pPr>
        <w:rPr>
          <w:rFonts w:ascii="Times New Roman" w:hAnsi="Times New Roman" w:cs="Times New Roman"/>
        </w:rPr>
      </w:pPr>
      <w:r w:rsidRPr="00695145">
        <w:rPr>
          <w:rFonts w:ascii="Times New Roman" w:hAnsi="Times New Roman" w:cs="Times New Roman"/>
        </w:rPr>
        <w:t xml:space="preserve">Moderaterna vill införa ett tydligt krav för samtliga relevanta myndigheter att aktivt vidta åtgärder för att bekämpa brott och motverka missbruk inom respektive myndighets verksamhetsområde. Det bör ske genom tillägg i regleringsbreven så att det blir tydligt att respektive myndighet ska arbeta med att förebygga och avslöja brott samt aktivt bistå </w:t>
      </w:r>
      <w:r w:rsidR="00F72C99">
        <w:rPr>
          <w:rFonts w:ascii="Times New Roman" w:hAnsi="Times New Roman" w:cs="Times New Roman"/>
        </w:rPr>
        <w:t>p</w:t>
      </w:r>
      <w:r w:rsidRPr="00695145">
        <w:rPr>
          <w:rFonts w:ascii="Times New Roman" w:hAnsi="Times New Roman" w:cs="Times New Roman"/>
        </w:rPr>
        <w:t>olisen och andra brottsbekämpande myndigheter i deras brottsutredningar. Till exem</w:t>
      </w:r>
      <w:r w:rsidR="0021466A">
        <w:rPr>
          <w:rFonts w:ascii="Times New Roman" w:hAnsi="Times New Roman" w:cs="Times New Roman"/>
        </w:rPr>
        <w:softHyphen/>
      </w:r>
      <w:r w:rsidRPr="00695145">
        <w:rPr>
          <w:rFonts w:ascii="Times New Roman" w:hAnsi="Times New Roman" w:cs="Times New Roman"/>
        </w:rPr>
        <w:t xml:space="preserve">pel bör samtliga myndigheter som betalar ut olika former av bistånd och ersättningar ges ett tydligt uppdrag att motverka bidragsbrott och annat missbruk. </w:t>
      </w:r>
    </w:p>
    <w:p w:rsidRPr="00695145" w:rsidR="00384C4F" w:rsidP="00384C4F" w:rsidRDefault="00384C4F" w14:paraId="20B046D3" w14:textId="7E3796C9">
      <w:pPr>
        <w:rPr>
          <w:rFonts w:ascii="Times New Roman" w:hAnsi="Times New Roman" w:cs="Times New Roman"/>
        </w:rPr>
      </w:pPr>
      <w:r w:rsidRPr="00695145">
        <w:rPr>
          <w:rFonts w:ascii="Times New Roman" w:hAnsi="Times New Roman" w:cs="Times New Roman"/>
        </w:rPr>
        <w:t xml:space="preserve">Vidare föreslår Moderaterna att fler myndigheter ska ingå i den myndighetsgemensamma samverkan mot grov organiserad brottslighet. Bland annat bör Arbetsmiljöverket, Bolagsverket, Centrala studiestödsnämnden, Finansinspektionen, Inspektionen för vård och omsorg, Pensionsmyndigheten, Statens </w:t>
      </w:r>
      <w:r w:rsidR="00F72C99">
        <w:rPr>
          <w:rFonts w:ascii="Times New Roman" w:hAnsi="Times New Roman" w:cs="Times New Roman"/>
        </w:rPr>
        <w:t>i</w:t>
      </w:r>
      <w:r w:rsidRPr="00695145">
        <w:rPr>
          <w:rFonts w:ascii="Times New Roman" w:hAnsi="Times New Roman" w:cs="Times New Roman"/>
        </w:rPr>
        <w:t>nstitutionsstyrelse, Transportstyrelsen och Länsstyrelsen i Stockholms län ingå i satsningen.</w:t>
      </w:r>
    </w:p>
    <w:p w:rsidRPr="00695145" w:rsidR="00384C4F" w:rsidP="00384C4F" w:rsidRDefault="00384C4F" w14:paraId="20B046D4" w14:textId="77777777">
      <w:pPr>
        <w:rPr>
          <w:rFonts w:ascii="Times New Roman" w:hAnsi="Times New Roman" w:cs="Times New Roman"/>
        </w:rPr>
      </w:pPr>
      <w:r w:rsidRPr="00695145">
        <w:rPr>
          <w:rFonts w:ascii="Times New Roman" w:hAnsi="Times New Roman" w:cs="Times New Roman"/>
        </w:rPr>
        <w:t xml:space="preserve">Ytterst är det staten som avgör vad myndigheterna ska arbeta med och som också fördelar medel. I grunden är det vår uppfattning att arbetet mot brottsligheten måste prioriteras från samtliga relevanta håll, givet den utveckling som pågått under längre tid. </w:t>
      </w:r>
    </w:p>
    <w:p w:rsidRPr="00695145" w:rsidR="00384C4F" w:rsidP="007D6C4B" w:rsidRDefault="00384C4F" w14:paraId="20B046D5" w14:textId="77777777">
      <w:pPr>
        <w:pStyle w:val="Rubrik3"/>
      </w:pPr>
      <w:r w:rsidRPr="00695145">
        <w:t>Inga barn ska fostras in i kriminalitet</w:t>
      </w:r>
    </w:p>
    <w:p w:rsidRPr="00695145" w:rsidR="00384C4F" w:rsidP="007D6C4B" w:rsidRDefault="00384C4F" w14:paraId="20B046D6" w14:textId="6C73898F">
      <w:pPr>
        <w:pStyle w:val="Normalutanindragellerluft"/>
      </w:pPr>
      <w:r w:rsidRPr="00695145">
        <w:t xml:space="preserve">Enligt </w:t>
      </w:r>
      <w:r w:rsidR="00F72C99">
        <w:t>p</w:t>
      </w:r>
      <w:r w:rsidRPr="00695145">
        <w:t xml:space="preserve">olisen finns idag ett 40-tal släktbaserade kriminella nätverk i Sverige som ägnar sig åt organiserad brottslighet. I dessa nätverk är inte individen viktig – klanen går först. </w:t>
      </w:r>
      <w:r w:rsidRPr="00695145">
        <w:lastRenderedPageBreak/>
        <w:t>Där fostras barn till att ta över den organiserade brottsligheten och det saknas ambi</w:t>
      </w:r>
      <w:r w:rsidR="0021466A">
        <w:softHyphen/>
      </w:r>
      <w:r w:rsidRPr="00695145">
        <w:t xml:space="preserve">tioner att bli en del av samhället. </w:t>
      </w:r>
    </w:p>
    <w:p w:rsidRPr="00695145" w:rsidR="00384C4F" w:rsidP="00384C4F" w:rsidRDefault="00384C4F" w14:paraId="20B046D7" w14:textId="77777777">
      <w:pPr>
        <w:rPr>
          <w:rFonts w:ascii="Times New Roman" w:hAnsi="Times New Roman" w:cs="Times New Roman"/>
        </w:rPr>
      </w:pPr>
      <w:r w:rsidRPr="00695145">
        <w:rPr>
          <w:rFonts w:ascii="Times New Roman" w:hAnsi="Times New Roman" w:cs="Times New Roman"/>
        </w:rPr>
        <w:t xml:space="preserve">Mot denna bakgrund vill Moderaterna se omedelbara omhändertaganden enligt LVU för barn som växer upp i kriminella miljöer, såsom släktbaserade kriminella nätverk. Staten kan inte se på när barn redan från födseln fostras in i en kriminell livsstil av sina föräldrar på ett fullt medvetet och målinriktat sätt. </w:t>
      </w:r>
    </w:p>
    <w:p w:rsidRPr="00695145" w:rsidR="00384C4F" w:rsidP="00384C4F" w:rsidRDefault="00384C4F" w14:paraId="20B046D8" w14:textId="689B2549">
      <w:pPr>
        <w:rPr>
          <w:rFonts w:ascii="Times New Roman" w:hAnsi="Times New Roman" w:cs="Times New Roman"/>
        </w:rPr>
      </w:pPr>
      <w:r w:rsidRPr="00695145">
        <w:rPr>
          <w:rFonts w:ascii="Times New Roman" w:hAnsi="Times New Roman" w:cs="Times New Roman"/>
        </w:rPr>
        <w:t xml:space="preserve">Enligt dagens lagstiftning kan ett omhändertagande enligt LVU vara aktuellt för unga som lever i sammanhang med stora risker för </w:t>
      </w:r>
      <w:r w:rsidR="00F72C99">
        <w:rPr>
          <w:rFonts w:ascii="Times New Roman" w:hAnsi="Times New Roman" w:cs="Times New Roman"/>
        </w:rPr>
        <w:t xml:space="preserve">att </w:t>
      </w:r>
      <w:r w:rsidRPr="00695145">
        <w:rPr>
          <w:rFonts w:ascii="Times New Roman" w:hAnsi="Times New Roman" w:cs="Times New Roman"/>
        </w:rPr>
        <w:t>deras hälsa och utveckling skadas. Att växa upp i en familj som ägnar sig åt organiserad brottslighet kvalificerar sig alltså redan idag inte sällan för ett omhändertagande. Problemet är dock att det sker i för få fall. För att åstadkomma fler omhändertaganden enligt LVU bör följande åtgärder vidtas:</w:t>
      </w:r>
    </w:p>
    <w:p w:rsidRPr="00695145" w:rsidR="00384C4F" w:rsidP="00384C4F" w:rsidRDefault="00384C4F" w14:paraId="20B046D9" w14:textId="2771273D">
      <w:pPr>
        <w:rPr>
          <w:rFonts w:ascii="Times New Roman" w:hAnsi="Times New Roman" w:cs="Times New Roman"/>
        </w:rPr>
      </w:pPr>
      <w:r w:rsidRPr="00695145">
        <w:rPr>
          <w:rFonts w:ascii="Times New Roman" w:hAnsi="Times New Roman" w:cs="Times New Roman"/>
        </w:rPr>
        <w:t>En anledning till att omhändertaganden sker för sällan är kostnaden. Det är i huvud</w:t>
      </w:r>
      <w:r w:rsidR="0021466A">
        <w:rPr>
          <w:rFonts w:ascii="Times New Roman" w:hAnsi="Times New Roman" w:cs="Times New Roman"/>
        </w:rPr>
        <w:softHyphen/>
      </w:r>
      <w:r w:rsidRPr="00695145">
        <w:rPr>
          <w:rFonts w:ascii="Times New Roman" w:hAnsi="Times New Roman" w:cs="Times New Roman"/>
        </w:rPr>
        <w:t>sak statens uppgift att upprätthålla lag och ordning, inte kommunernas, och staten bör därför stå för en större del av notan än idag.</w:t>
      </w:r>
    </w:p>
    <w:p w:rsidRPr="00695145" w:rsidR="00384C4F" w:rsidP="00384C4F" w:rsidRDefault="00384C4F" w14:paraId="20B046DA" w14:textId="05938BE4">
      <w:pPr>
        <w:rPr>
          <w:rFonts w:ascii="Times New Roman" w:hAnsi="Times New Roman" w:cs="Times New Roman"/>
        </w:rPr>
      </w:pPr>
      <w:r w:rsidRPr="00695145">
        <w:rPr>
          <w:rFonts w:ascii="Times New Roman" w:hAnsi="Times New Roman" w:cs="Times New Roman"/>
        </w:rPr>
        <w:t xml:space="preserve">Staten måste ställa tydligare krav på att fler barn i riskmiljöer ska omhändertas. Det handlar både om en tydligare styrning men också </w:t>
      </w:r>
      <w:r w:rsidR="00F72C99">
        <w:rPr>
          <w:rFonts w:ascii="Times New Roman" w:hAnsi="Times New Roman" w:cs="Times New Roman"/>
        </w:rPr>
        <w:t xml:space="preserve">om </w:t>
      </w:r>
      <w:r w:rsidRPr="00695145">
        <w:rPr>
          <w:rFonts w:ascii="Times New Roman" w:hAnsi="Times New Roman" w:cs="Times New Roman"/>
        </w:rPr>
        <w:t>att, vid behov, ändra i regelverken.</w:t>
      </w:r>
    </w:p>
    <w:p w:rsidRPr="00695145" w:rsidR="00384C4F" w:rsidP="00384C4F" w:rsidRDefault="00384C4F" w14:paraId="20B046DB" w14:textId="77777777">
      <w:pPr>
        <w:rPr>
          <w:rFonts w:ascii="Times New Roman" w:hAnsi="Times New Roman" w:cs="Times New Roman"/>
        </w:rPr>
      </w:pPr>
      <w:r w:rsidRPr="00695145">
        <w:rPr>
          <w:rFonts w:ascii="Times New Roman" w:hAnsi="Times New Roman" w:cs="Times New Roman"/>
        </w:rPr>
        <w:t xml:space="preserve">De brottsbekämpande myndigheterna måste användas vid behov. Polisen har ofta god kännedom om vilka barn som växer upp i kriminella miljöer. Moderaterna vill därför att åklagare ska kunna ansöka och fatta beslut om omedelbart omhändertagande enligt LVU. Idag har bara socialnämnden behörighet att göra en sådan ansökan. </w:t>
      </w:r>
    </w:p>
    <w:p w:rsidRPr="00695145" w:rsidR="00384C4F" w:rsidP="007D6C4B" w:rsidRDefault="00384C4F" w14:paraId="20B046DC" w14:textId="77777777">
      <w:pPr>
        <w:pStyle w:val="Rubrik3"/>
      </w:pPr>
      <w:r w:rsidRPr="00695145">
        <w:t>Fler gängmedlemmar ska utvisas från Sverige oavsett om de döms för brott</w:t>
      </w:r>
    </w:p>
    <w:p w:rsidRPr="00695145" w:rsidR="00384C4F" w:rsidP="007D6C4B" w:rsidRDefault="00384C4F" w14:paraId="20B046DD" w14:textId="77777777">
      <w:pPr>
        <w:pStyle w:val="Normalutanindragellerluft"/>
      </w:pPr>
      <w:r w:rsidRPr="00695145">
        <w:t xml:space="preserve">Varje stat har en rätt att kontrollera utlänningar vad gäller inresa, vistelse och utvisning. Av utlänningslagen framgår att den som saknar svenskt medborgarskap och döms för brott får utvisas ur Sverige och förbjudas att återvända hit inom en viss tidsperiod. </w:t>
      </w:r>
    </w:p>
    <w:p w:rsidRPr="00695145" w:rsidR="00384C4F" w:rsidP="00384C4F" w:rsidRDefault="00384C4F" w14:paraId="20B046DE" w14:textId="3AFB2567">
      <w:pPr>
        <w:rPr>
          <w:rFonts w:ascii="Times New Roman" w:hAnsi="Times New Roman" w:cs="Times New Roman"/>
        </w:rPr>
      </w:pPr>
      <w:r w:rsidRPr="00695145">
        <w:rPr>
          <w:rFonts w:ascii="Times New Roman" w:hAnsi="Times New Roman" w:cs="Times New Roman"/>
        </w:rPr>
        <w:t>Dagens praxis innebär dock att få utländska medborgare utvisas från Sverige, trots att de döms för allvarlig brottslighet. Det gäller bland annat de slags brott som inte sällan begås inom ramen för den organiserade brottsligheten. Av de utländska med</w:t>
      </w:r>
      <w:r w:rsidR="0021466A">
        <w:rPr>
          <w:rFonts w:ascii="Times New Roman" w:hAnsi="Times New Roman" w:cs="Times New Roman"/>
        </w:rPr>
        <w:softHyphen/>
      </w:r>
      <w:r w:rsidRPr="00695145">
        <w:rPr>
          <w:rFonts w:ascii="Times New Roman" w:hAnsi="Times New Roman" w:cs="Times New Roman"/>
        </w:rPr>
        <w:t>borgare som är folkbokförda i Sverige och döms för mord utvisas 43 procent. För rån är motsvarande andel endast 2</w:t>
      </w:r>
      <w:r w:rsidR="00F72C99">
        <w:rPr>
          <w:rFonts w:ascii="Times New Roman" w:hAnsi="Times New Roman" w:cs="Times New Roman"/>
        </w:rPr>
        <w:t> </w:t>
      </w:r>
      <w:r w:rsidRPr="00695145">
        <w:rPr>
          <w:rFonts w:ascii="Times New Roman" w:hAnsi="Times New Roman" w:cs="Times New Roman"/>
        </w:rPr>
        <w:t>procent och för grov misshandel 3</w:t>
      </w:r>
      <w:r w:rsidR="00F72C99">
        <w:rPr>
          <w:rFonts w:ascii="Times New Roman" w:hAnsi="Times New Roman" w:cs="Times New Roman"/>
        </w:rPr>
        <w:t> </w:t>
      </w:r>
      <w:r w:rsidRPr="00695145">
        <w:rPr>
          <w:rFonts w:ascii="Times New Roman" w:hAnsi="Times New Roman" w:cs="Times New Roman"/>
        </w:rPr>
        <w:t xml:space="preserve">procent. </w:t>
      </w:r>
    </w:p>
    <w:p w:rsidRPr="00695145" w:rsidR="00384C4F" w:rsidP="00384C4F" w:rsidRDefault="00384C4F" w14:paraId="20B046DF" w14:textId="77777777">
      <w:pPr>
        <w:rPr>
          <w:rFonts w:ascii="Times New Roman" w:hAnsi="Times New Roman" w:cs="Times New Roman"/>
        </w:rPr>
      </w:pPr>
      <w:r w:rsidRPr="00695145">
        <w:rPr>
          <w:rFonts w:ascii="Times New Roman" w:hAnsi="Times New Roman" w:cs="Times New Roman"/>
        </w:rPr>
        <w:t>De låga sifforna beror bland annat på att alltför stor hänsyn tas till personens anknytning till Sverige när frågan om utvisning bedöms. Detta vill Moderaterna ändra på. Den tydliga utgångspunkten måste vara att den som inte är svensk medborgare och döms för ett allvarligt brott ska utvisas från Sverige. Det gäller inte minst brott som begås inom ramen för gängbrottslighet.</w:t>
      </w:r>
    </w:p>
    <w:p w:rsidRPr="00695145" w:rsidR="00384C4F" w:rsidP="00384C4F" w:rsidRDefault="00384C4F" w14:paraId="20B046E0" w14:textId="175EA1DD">
      <w:pPr>
        <w:rPr>
          <w:rFonts w:ascii="Times New Roman" w:hAnsi="Times New Roman" w:cs="Times New Roman"/>
        </w:rPr>
      </w:pPr>
      <w:r w:rsidRPr="00695145">
        <w:rPr>
          <w:rFonts w:ascii="Times New Roman" w:hAnsi="Times New Roman" w:cs="Times New Roman"/>
        </w:rPr>
        <w:t>Gällande vissa utländska medborgare som kan utgöra ett allvarligt hot mot rikets säkerhet eller som kan förmodas vara terrorister finns dessutom särskilda regler som innebär att utvisning är möjligt utan att han eller hon dömts för brott. I stället är det tillräckligt att en utvisning är särskilt påkalla</w:t>
      </w:r>
      <w:r w:rsidR="00F72C99">
        <w:rPr>
          <w:rFonts w:ascii="Times New Roman" w:hAnsi="Times New Roman" w:cs="Times New Roman"/>
        </w:rPr>
        <w:t>d</w:t>
      </w:r>
      <w:r w:rsidRPr="00695145">
        <w:rPr>
          <w:rFonts w:ascii="Times New Roman" w:hAnsi="Times New Roman" w:cs="Times New Roman"/>
        </w:rPr>
        <w:t xml:space="preserve"> av hänsyn till rikets säkerhet. Detsamma gäller om det kan befaras att utlänningen kommer att begå terroristbrott, givet hans eller hennes tidigare verksamhet eller övriga omständigheter. Detta regleras i lagen om särskild utlänningskontroll. </w:t>
      </w:r>
    </w:p>
    <w:p w:rsidRPr="00695145" w:rsidR="00384C4F" w:rsidP="00384C4F" w:rsidRDefault="00384C4F" w14:paraId="20B046E1" w14:textId="589B2FC8">
      <w:pPr>
        <w:rPr>
          <w:rFonts w:ascii="Times New Roman" w:hAnsi="Times New Roman" w:cs="Times New Roman"/>
        </w:rPr>
      </w:pPr>
      <w:r w:rsidRPr="00695145">
        <w:rPr>
          <w:rFonts w:ascii="Times New Roman" w:hAnsi="Times New Roman" w:cs="Times New Roman"/>
        </w:rPr>
        <w:t xml:space="preserve">Många av de personer som agerar inom ramen för </w:t>
      </w:r>
      <w:r w:rsidRPr="00695145" w:rsidR="00F17CA4">
        <w:rPr>
          <w:rFonts w:ascii="Times New Roman" w:hAnsi="Times New Roman" w:cs="Times New Roman"/>
        </w:rPr>
        <w:t xml:space="preserve">gängkriminalitet </w:t>
      </w:r>
      <w:r w:rsidRPr="00695145">
        <w:rPr>
          <w:rFonts w:ascii="Times New Roman" w:hAnsi="Times New Roman" w:cs="Times New Roman"/>
        </w:rPr>
        <w:t xml:space="preserve">är svenska medborgare även om majoriteten har utländsk bakgrund. Men det finns också de som är utländska medborgare. De kartläggningar och data som finns tillgängliga tyder på att minst en av fem gängkriminella har utländskt medborgarskap. </w:t>
      </w:r>
    </w:p>
    <w:p w:rsidRPr="00695145" w:rsidR="00384C4F" w:rsidP="00384C4F" w:rsidRDefault="00384C4F" w14:paraId="20B046E2" w14:textId="77777777">
      <w:pPr>
        <w:rPr>
          <w:rFonts w:ascii="Times New Roman" w:hAnsi="Times New Roman" w:cs="Times New Roman"/>
        </w:rPr>
      </w:pPr>
      <w:r w:rsidRPr="00695145">
        <w:rPr>
          <w:rFonts w:ascii="Times New Roman" w:hAnsi="Times New Roman" w:cs="Times New Roman"/>
        </w:rPr>
        <w:lastRenderedPageBreak/>
        <w:t xml:space="preserve">De utländska medborgare som befinner sig i Sverige och är aktiva i kriminella gäng utgör ett kvalificerat säkerhetshot. Moderaterna vill därför överväga att införa en möjlighet att utvisa utländska medborgare som kan befaras begå eller medverka till brott inom ramen för organiserad brottslighet – oavsett om de dömts för brott eller inte. Lagen om särskild utlänningskontroll bör tjäna som förebild. </w:t>
      </w:r>
    </w:p>
    <w:p w:rsidRPr="00695145" w:rsidR="00384C4F" w:rsidP="00384C4F" w:rsidRDefault="00384C4F" w14:paraId="20B046E3" w14:textId="77777777">
      <w:pPr>
        <w:rPr>
          <w:rFonts w:ascii="Times New Roman" w:hAnsi="Times New Roman" w:cs="Times New Roman"/>
        </w:rPr>
      </w:pPr>
      <w:r w:rsidRPr="00695145">
        <w:rPr>
          <w:rFonts w:ascii="Times New Roman" w:hAnsi="Times New Roman" w:cs="Times New Roman"/>
        </w:rPr>
        <w:t>Den oroväckande utvecklingen när det gäller gängrelaterad brottslighet gör – precis som är fallet med terrorismrelaterad brottslighet – att det finns behov av särlagstiftning som möjliggör utvisning i fler fall.</w:t>
      </w:r>
    </w:p>
    <w:p w:rsidRPr="00695145" w:rsidR="00384C4F" w:rsidP="007D6C4B" w:rsidRDefault="00384C4F" w14:paraId="20B046E4" w14:textId="77777777">
      <w:pPr>
        <w:pStyle w:val="Rubrik3"/>
      </w:pPr>
      <w:r w:rsidRPr="00695145">
        <w:t>Inför ett system med anonyma vittnen</w:t>
      </w:r>
    </w:p>
    <w:p w:rsidRPr="00695145" w:rsidR="00384C4F" w:rsidP="00384C4F" w:rsidRDefault="00384C4F" w14:paraId="20B046E5" w14:textId="4FD6BCE1">
      <w:pPr>
        <w:spacing w:before="80"/>
        <w:ind w:firstLine="0"/>
        <w:rPr>
          <w:rFonts w:ascii="Times New Roman" w:hAnsi="Times New Roman" w:cs="Times New Roman"/>
        </w:rPr>
      </w:pPr>
      <w:r w:rsidRPr="00695145">
        <w:rPr>
          <w:rFonts w:ascii="Times New Roman" w:hAnsi="Times New Roman" w:cs="Times New Roman"/>
        </w:rPr>
        <w:t>I dag är det i Sverige som huvudregel inte tillåtet med anonyma vittnen i domstol. Däremot är det möjligt att i domstol höra en person som är anställd av polisen eller försvaret under en så kallad kvalificerad skyddsidentitet. Det rör sig då i regel om poliser som bedriver spaning under täcknamn och därför har tilldelats andra person</w:t>
      </w:r>
      <w:r w:rsidR="0021466A">
        <w:rPr>
          <w:rFonts w:ascii="Times New Roman" w:hAnsi="Times New Roman" w:cs="Times New Roman"/>
        </w:rPr>
        <w:softHyphen/>
      </w:r>
      <w:r w:rsidRPr="00695145">
        <w:rPr>
          <w:rFonts w:ascii="Times New Roman" w:hAnsi="Times New Roman" w:cs="Times New Roman"/>
        </w:rPr>
        <w:t>uppgifter. Detta kan i praktiken sägas vara ett undantag från förbudet mot anonymitet.</w:t>
      </w:r>
    </w:p>
    <w:p w:rsidRPr="00695145" w:rsidR="00384C4F" w:rsidP="00384C4F" w:rsidRDefault="00384C4F" w14:paraId="20B046E6" w14:textId="73FB4A0A">
      <w:pPr>
        <w:rPr>
          <w:rFonts w:ascii="Times New Roman" w:hAnsi="Times New Roman" w:cs="Times New Roman"/>
        </w:rPr>
      </w:pPr>
      <w:r w:rsidRPr="00695145">
        <w:rPr>
          <w:rFonts w:ascii="Times New Roman" w:hAnsi="Times New Roman" w:cs="Times New Roman"/>
        </w:rPr>
        <w:t xml:space="preserve">Förutom polisspanare är det särskilt den som av en tillfällighet har blivit vittne till något som skulle kunna ha nytta av anonymitet. En sådan möjlighet finns sedan år 2001 i Norge. Därför </w:t>
      </w:r>
      <w:r w:rsidRPr="00695145" w:rsidR="00C81A9C">
        <w:rPr>
          <w:rFonts w:ascii="Times New Roman" w:hAnsi="Times New Roman" w:cs="Times New Roman"/>
        </w:rPr>
        <w:t xml:space="preserve">ska </w:t>
      </w:r>
      <w:r w:rsidRPr="00695145">
        <w:rPr>
          <w:rFonts w:ascii="Times New Roman" w:hAnsi="Times New Roman" w:cs="Times New Roman"/>
        </w:rPr>
        <w:t xml:space="preserve">ett system med anonyma vittnen prövas, det vill säga en möjlighet till anonymitet i domstol vid allvarlig brottslighet. </w:t>
      </w:r>
    </w:p>
    <w:p w:rsidRPr="00695145" w:rsidR="00280435" w:rsidP="007D6C4B" w:rsidRDefault="00280435" w14:paraId="606B5562" w14:textId="77777777">
      <w:pPr>
        <w:pStyle w:val="Rubrik3"/>
      </w:pPr>
      <w:r w:rsidRPr="00695145">
        <w:t xml:space="preserve">Go for the money – utökade möjligheter att beslagta egendom från gängkriminella </w:t>
      </w:r>
    </w:p>
    <w:p w:rsidRPr="00695145" w:rsidR="00280435" w:rsidP="0021466A" w:rsidRDefault="00280435" w14:paraId="10B7833F" w14:textId="50F66383">
      <w:pPr>
        <w:pStyle w:val="Normalutanindragellerluft"/>
      </w:pPr>
      <w:r w:rsidRPr="00695145">
        <w:t xml:space="preserve">Samhället bör aldrig acceptera att personer berikar sig genom brott. Det finns redan mot den bakgrunden skäl att ta brottsutbyten i beslag. Ett effektivt regelverk som möjliggör förverkande av brottsutbyten försvårar vidare hanteringen av svarta och kriminella pengar. Dessutom skickar det en tydlig signal till både brottslingen </w:t>
      </w:r>
      <w:r w:rsidR="00F72C99">
        <w:t>och</w:t>
      </w:r>
      <w:r w:rsidRPr="00695145">
        <w:t xml:space="preserve"> omgivningen: Det lönar sig inte att begå brott. </w:t>
      </w:r>
    </w:p>
    <w:p w:rsidRPr="00695145" w:rsidR="00280435" w:rsidP="007D6C4B" w:rsidRDefault="00280435" w14:paraId="6B32B7EA" w14:textId="6887D636">
      <w:r w:rsidRPr="00695145">
        <w:t xml:space="preserve">Alliansregeringen införde år 2008 en ny form av s.k. utvidgat förverkande, som skapade möjlighet att förverka vinster från annan brottslighet än just det eller de brott som personen dömts för. Åklagaren har fortfarande bevisbördan, men beviskravet är lägre: </w:t>
      </w:r>
      <w:r w:rsidRPr="00695145" w:rsidR="00F72C99">
        <w:t xml:space="preserve">Det </w:t>
      </w:r>
      <w:r w:rsidRPr="00695145">
        <w:t xml:space="preserve">räcker att det framstår ”som klart mera sannolikt” att egendomen härrör från brottslig verksamhet än att så inte är fallet för att egendomen ska kunna förverkas. Även om de nya reglerna om utvidgat förverkande gett goda resultat, har möjligheten använts i relativt få fall (SOU 2015:67). </w:t>
      </w:r>
    </w:p>
    <w:p w:rsidRPr="00695145" w:rsidR="00280435" w:rsidP="007D6C4B" w:rsidRDefault="00280435" w14:paraId="13C67669" w14:textId="7C18E31E">
      <w:r w:rsidRPr="00695145">
        <w:t>De kriminella</w:t>
      </w:r>
      <w:r w:rsidRPr="00695145" w:rsidR="00F17CA4">
        <w:t xml:space="preserve"> gäng och nätverk </w:t>
      </w:r>
      <w:r w:rsidRPr="00695145">
        <w:t>som vuxit fram i Sverige rör sig inte sällan med olika typer av statusmarkörer. Det rör sig om dyra märkeskläder, klockor, smycken och fordon. För att minska drivkrafterna hos gängkriminella att begå brott krävs att rätts</w:t>
      </w:r>
      <w:r w:rsidR="0021466A">
        <w:softHyphen/>
      </w:r>
      <w:r w:rsidRPr="00695145">
        <w:t xml:space="preserve">väsendet har goda möjligheter att beslagta brottsvinster. Att ta statussymboler från gängkriminella är också en viktig åtgärd för att förhindra att unga rekryteras in i kriminalitet. </w:t>
      </w:r>
    </w:p>
    <w:p w:rsidRPr="00695145" w:rsidR="00280435" w:rsidP="007D6C4B" w:rsidRDefault="00280435" w14:paraId="3FB94AEC" w14:textId="1644093A">
      <w:r w:rsidRPr="00695145">
        <w:t>Moderaterna vill därför att det införs utökade möjligheter att förverka potentiella brottsvinster. Det handlar för det första om att en tydlig förklaringsbörda bör läggas på den enskilda. Den som ägnar sig åt gängkriminalitet och saknar legitima inkomster bör kunna förklara hur han eller hon kommit över dyra tillgångar för att egendomen ska skyddas från förverkande. Motsvarande regler finns exempelvis i Europarådets konvention från 2005 om penningtvätt, efterforskning, beslag och förverkande av vinning av brott och om finansiering av terrorism.</w:t>
      </w:r>
    </w:p>
    <w:p w:rsidRPr="00695145" w:rsidR="00280435" w:rsidP="007D6C4B" w:rsidRDefault="00280435" w14:paraId="427C2317" w14:textId="36B765FD">
      <w:r w:rsidRPr="00695145">
        <w:lastRenderedPageBreak/>
        <w:t>Det handlar för det andra om att förverkande ska kunna beslutas utan samband med en fällande brottmålsdom – vilket endast kan ske i undantagsfall idag. Det skulle möjliggöra en effektivare process där egendom kan tas i beslag i flera fall och snabbare, utan att tumma på rättssäkerheten. Ett liknande system finns redan på Irland och utreds i Norge.</w:t>
      </w:r>
    </w:p>
    <w:p w:rsidRPr="00695145" w:rsidR="00280435" w:rsidP="007D6C4B" w:rsidRDefault="00280435" w14:paraId="2F5AFDA7" w14:textId="0C872942">
      <w:r w:rsidRPr="00695145">
        <w:t xml:space="preserve">I dag får utmätning av lös egendom som smycken, kontanter eller bilar endast göras av Kronofogden eller med godkännande av dem genom så kallad distansutmätning. Men distansutmätningar kan inte alltid göras. Konsekvenserna blir att den polis som stoppar en känd kriminell och skuldsatt person med en värdefull bil inte kan hålla kvar bilen. </w:t>
      </w:r>
    </w:p>
    <w:p w:rsidRPr="00695145" w:rsidR="00280435" w:rsidP="007D6C4B" w:rsidRDefault="00280435" w14:paraId="50C1B068" w14:textId="34D05E7F">
      <w:r w:rsidRPr="00695145">
        <w:t xml:space="preserve">Det är viktigt att samhället skickar en signal till gängmedlemmarna att deras livsstil inte lönar sig i längden och </w:t>
      </w:r>
      <w:r w:rsidR="00F72C99">
        <w:t xml:space="preserve">det </w:t>
      </w:r>
      <w:r w:rsidRPr="00695145">
        <w:t>sänder också signaler till yngre, vilket kan minska attraktiviteten och nyrekryteringar. Därför bör lagstiftningen ändras så att distans</w:t>
      </w:r>
      <w:r w:rsidR="0021466A">
        <w:softHyphen/>
      </w:r>
      <w:r w:rsidRPr="00695145">
        <w:t>utmätning av Kronofogdemyndigheten ska kunna ske i betydligt fler fall än vad som går idag. Det skulle bland annat ge nya verktyg mot de skuldsatta kriminella aktörer som saknar tillgångar på pappret men har tillgångar i praktiken. Vidare skulle det ge större möjligheter att göra utmätningar som kan användas för att betala skadestånd till brottsoffer.</w:t>
      </w:r>
    </w:p>
    <w:p w:rsidRPr="00695145" w:rsidR="00C4181B" w:rsidP="007D6C4B" w:rsidRDefault="00C4181B" w14:paraId="114ECA81" w14:textId="77777777">
      <w:pPr>
        <w:pStyle w:val="Rubrik3"/>
      </w:pPr>
      <w:r w:rsidRPr="00695145">
        <w:t>Frihetsberöva aktiva gängmedlemmar</w:t>
      </w:r>
    </w:p>
    <w:p w:rsidRPr="00695145" w:rsidR="00C4181B" w:rsidP="007D6C4B" w:rsidRDefault="00C4181B" w14:paraId="16BB8039" w14:textId="787F928B">
      <w:pPr>
        <w:pStyle w:val="Normalutanindragellerluft"/>
      </w:pPr>
      <w:r w:rsidRPr="00695145">
        <w:t xml:space="preserve">Den som är på sannolika skäl misstänkt för ett brott vilket kan leda till ett års fängelse kan i dag häktas om det – med hänsyn till brottets beskaffenhet, den misstänktes förhållande eller någon annan omständighet – finns risk för att han avviker eller på något annat sätt undandrar sig lagföring eller straff genom att undanröja bevis eller på något annat sätt försvårar sakens utredning eller fortsätter sin brottsliga verksamhet. </w:t>
      </w:r>
    </w:p>
    <w:p w:rsidRPr="00695145" w:rsidR="00C4181B" w:rsidP="00C4181B" w:rsidRDefault="00C4181B" w14:paraId="3232B784" w14:textId="77777777">
      <w:pPr>
        <w:rPr>
          <w:rFonts w:ascii="Times New Roman" w:hAnsi="Times New Roman" w:cs="Times New Roman"/>
        </w:rPr>
      </w:pPr>
      <w:r w:rsidRPr="00695145">
        <w:rPr>
          <w:rFonts w:ascii="Times New Roman" w:hAnsi="Times New Roman" w:cs="Times New Roman"/>
        </w:rPr>
        <w:t>Den så kallade obligatoriska häktningsregeln innebär dock att häktning alltid ska ske för brott med minimistraff om fängelse i två år och uppåt. Det innebär att den som misstänks för ett brott med minst två år i straffskalan i regel häktas i nära anslutning till brottet och sedan sitter häktad fram till rättegången och även efter densamma, fram tills det utdömda fängelsestraffet kan börja verkställas i vanlig anstalt. Den som grips för ett grovt rån i anslutning till att brottet begicks kan alltså räkna med att vara frihetsberövad under flera år framöver.</w:t>
      </w:r>
    </w:p>
    <w:p w:rsidRPr="00695145" w:rsidR="00C4181B" w:rsidP="00C4181B" w:rsidRDefault="00C4181B" w14:paraId="5EB70E41" w14:textId="77777777">
      <w:pPr>
        <w:rPr>
          <w:rFonts w:ascii="Times New Roman" w:hAnsi="Times New Roman" w:cs="Times New Roman"/>
        </w:rPr>
      </w:pPr>
      <w:r w:rsidRPr="00695145">
        <w:rPr>
          <w:rFonts w:ascii="Times New Roman" w:hAnsi="Times New Roman" w:cs="Times New Roman"/>
        </w:rPr>
        <w:t>Gränsen för obligatorisk häktning bör sänkas, så att den omfattar alla brott med minimistraff om fängelse ett år. Det ska bland annat träffa brott såsom grov misshandel, rån och grov utpressning.</w:t>
      </w:r>
    </w:p>
    <w:p w:rsidRPr="00695145" w:rsidR="00384C4F" w:rsidP="007D6C4B" w:rsidRDefault="00384C4F" w14:paraId="20B046E7" w14:textId="310916F3">
      <w:pPr>
        <w:pStyle w:val="Rubrik3"/>
      </w:pPr>
      <w:bookmarkStart w:name="_Hlk51059168" w:id="2"/>
      <w:r w:rsidRPr="00695145">
        <w:t xml:space="preserve">Slopa straffrabatten för unga </w:t>
      </w:r>
      <w:r w:rsidRPr="00695145" w:rsidR="00230258">
        <w:t>18</w:t>
      </w:r>
      <w:r w:rsidR="00082051">
        <w:t>–</w:t>
      </w:r>
      <w:r w:rsidRPr="00695145" w:rsidR="00230258">
        <w:t xml:space="preserve">21 år </w:t>
      </w:r>
      <w:r w:rsidRPr="00695145">
        <w:t>och ta bort dagens form av mängdrabat</w:t>
      </w:r>
      <w:bookmarkEnd w:id="2"/>
      <w:r w:rsidRPr="00695145">
        <w:t>t</w:t>
      </w:r>
    </w:p>
    <w:p w:rsidRPr="00516AFB" w:rsidR="00384C4F" w:rsidP="00516AFB" w:rsidRDefault="00384C4F" w14:paraId="20B046E8" w14:textId="38C601D5">
      <w:pPr>
        <w:pStyle w:val="Normalutanindragellerluft"/>
      </w:pPr>
      <w:r w:rsidRPr="00516AFB">
        <w:t>Moderaterna har under flera år drivit frågan om att straffrabatten för personer mellan 18</w:t>
      </w:r>
      <w:r w:rsidRPr="00516AFB" w:rsidR="00082051">
        <w:t xml:space="preserve"> och </w:t>
      </w:r>
      <w:r w:rsidRPr="00516AFB">
        <w:t>21 år ska avskaffas helt. I vintras tog Moderaterna därför ett initiativ till ett skarpt lagstiftningsförslag i justitieutskottet. Tyvärr valde regeringen en mindre långtgående linje som innebär att grovt kriminella unga fort</w:t>
      </w:r>
      <w:bookmarkStart w:name="_GoBack" w:id="3"/>
      <w:bookmarkEnd w:id="3"/>
      <w:r w:rsidRPr="00516AFB">
        <w:t>farande kommer att få kraftigt rabat</w:t>
      </w:r>
      <w:r w:rsidRPr="00516AFB" w:rsidR="0021466A">
        <w:softHyphen/>
      </w:r>
      <w:r w:rsidRPr="00516AFB">
        <w:t>terade straff. Vuxna personer ska behandlas som vuxna av rättsväsendet och därför vill vi att straffrabatten ska avskaffas helt för personer mellan 18</w:t>
      </w:r>
      <w:r w:rsidRPr="00516AFB" w:rsidR="00082051">
        <w:t xml:space="preserve"> och </w:t>
      </w:r>
      <w:r w:rsidRPr="00516AFB">
        <w:t>21 år. Därtill vill vi väsentligt skärpa straffen för den person som döms för flera brott i en och samma rättegång</w:t>
      </w:r>
      <w:r w:rsidRPr="00516AFB" w:rsidR="00082051">
        <w:t>, d</w:t>
      </w:r>
      <w:r w:rsidRPr="00516AFB">
        <w:t>etta genom att dagens form av mängdrabatt tas bort.</w:t>
      </w:r>
    </w:p>
    <w:p w:rsidRPr="00695145" w:rsidR="00384C4F" w:rsidP="007D6C4B" w:rsidRDefault="00384C4F" w14:paraId="20B046E9" w14:textId="77777777">
      <w:pPr>
        <w:pStyle w:val="Rubrik3"/>
      </w:pPr>
      <w:r w:rsidRPr="00695145">
        <w:lastRenderedPageBreak/>
        <w:t>Sänkt gräns för häktning av unga – och inga tidsfrister för hur länge personer kan sitta häktade</w:t>
      </w:r>
    </w:p>
    <w:p w:rsidRPr="00695145" w:rsidR="00384C4F" w:rsidP="003B68BC" w:rsidRDefault="00384C4F" w14:paraId="20B046EA" w14:textId="28A21857">
      <w:pPr>
        <w:pStyle w:val="Normalutanindragellerluft"/>
      </w:pPr>
      <w:r w:rsidRPr="00695145">
        <w:t>I syfte att snabbt få bort grovt kriminella från gatan vill Moderaterna sänka gränsen för obligatorisk häktning</w:t>
      </w:r>
      <w:r w:rsidR="00082051">
        <w:t xml:space="preserve"> f</w:t>
      </w:r>
      <w:r w:rsidRPr="00695145">
        <w:t>rån brott med minimistraff om fängelse i två år till ett år. Det innebär i praktiken att fler kriminella skulle låsas in i direkt anslutning till brottet och vara frihetsberövade fram till dess att de börjar avtjäna ett eventuellt fängelsestraff. Denna förändring skulle bl.a. träffa brott som grov misshandel, rån och grov utpressning.</w:t>
      </w:r>
    </w:p>
    <w:p w:rsidRPr="00695145" w:rsidR="00384C4F" w:rsidP="003B68BC" w:rsidRDefault="00384C4F" w14:paraId="20B046EB" w14:textId="1F411E19">
      <w:r w:rsidRPr="00695145">
        <w:t>Häktningar är en viktig förutsättning för att kunna utreda och bekämpa brott. Trots det har regeringen lagt fram ett förslag om maxgräns för hur länge en person kan sitta häktad. Om förslaget går igenom riskerar utredningar av många grova brott att kraftigt försvåras och möjligheten till lagföring att minska. Samtidigt finns det inget egenvärde i långa häktningstider. I stället för att införa trubbiga tidsgränser anser Moderaterna att fokus snarare bör läggas på att förkorta utredningstiderna och därmed korta häktnings</w:t>
      </w:r>
      <w:r w:rsidR="0021466A">
        <w:softHyphen/>
      </w:r>
      <w:r w:rsidRPr="00695145">
        <w:t>tiderna. För att åstadkomma detta menar vi att polisen och Åklagarmyndigheten måste ges tillräckliga resurser, men det handlar också om att förstärka Nationellt forensiskt centrum och förkorta deras ledtider samt motverka andra flaskhalsar som förlänger utredningstiderna.</w:t>
      </w:r>
    </w:p>
    <w:p w:rsidRPr="00695145" w:rsidR="00384C4F" w:rsidP="007D6C4B" w:rsidRDefault="00384C4F" w14:paraId="20B046F4" w14:textId="77777777">
      <w:pPr>
        <w:pStyle w:val="Rubrik3"/>
      </w:pPr>
      <w:r w:rsidRPr="00695145">
        <w:t xml:space="preserve">Inför en regel om husrannsakan i tillhåll </w:t>
      </w:r>
    </w:p>
    <w:p w:rsidRPr="00695145" w:rsidR="00384C4F" w:rsidP="00384C4F" w:rsidRDefault="00384C4F" w14:paraId="20B046F5" w14:textId="5AA153E5">
      <w:pPr>
        <w:spacing w:before="80"/>
        <w:ind w:firstLine="0"/>
        <w:rPr>
          <w:rFonts w:ascii="Times New Roman" w:hAnsi="Times New Roman" w:cs="Times New Roman"/>
        </w:rPr>
      </w:pPr>
      <w:r w:rsidRPr="00695145">
        <w:rPr>
          <w:rFonts w:ascii="Times New Roman" w:hAnsi="Times New Roman" w:cs="Times New Roman"/>
        </w:rPr>
        <w:t>För att polisen ska få tillstånd att göra en husrannsakan krävs i regel att någon är skäligen misstänkt för ett brott av viss svårighetsgrad. Vad gäller vissa typer av lokaler som används gemensamt av person</w:t>
      </w:r>
      <w:r w:rsidR="00082051">
        <w:rPr>
          <w:rFonts w:ascii="Times New Roman" w:hAnsi="Times New Roman" w:cs="Times New Roman"/>
        </w:rPr>
        <w:t>er</w:t>
      </w:r>
      <w:r w:rsidRPr="00695145">
        <w:rPr>
          <w:rFonts w:ascii="Times New Roman" w:hAnsi="Times New Roman" w:cs="Times New Roman"/>
        </w:rPr>
        <w:t xml:space="preserve"> som kan antas ägna sig åt brottslig verksamhet så är ribban lägre.</w:t>
      </w:r>
    </w:p>
    <w:p w:rsidRPr="00695145" w:rsidR="00384C4F" w:rsidP="00384C4F" w:rsidRDefault="00384C4F" w14:paraId="20B046F6" w14:textId="77777777">
      <w:pPr>
        <w:rPr>
          <w:rFonts w:ascii="Times New Roman" w:hAnsi="Times New Roman" w:cs="Times New Roman"/>
        </w:rPr>
      </w:pPr>
      <w:r w:rsidRPr="00695145">
        <w:rPr>
          <w:rFonts w:ascii="Times New Roman" w:hAnsi="Times New Roman" w:cs="Times New Roman"/>
        </w:rPr>
        <w:t>Tidigare hade polisen en möjlighet att genomföra husrannsakan i kända kriminella miljöer – även i bostäder – utan att det förelåg en skälig misstanke om brott. Det finns goda skäl att polisen återigen ska ges en sådan möjlighet.</w:t>
      </w:r>
    </w:p>
    <w:p w:rsidRPr="00695145" w:rsidR="00384C4F" w:rsidP="00384C4F" w:rsidRDefault="00384C4F" w14:paraId="20B046F7" w14:textId="65A20604">
      <w:pPr>
        <w:rPr>
          <w:rFonts w:ascii="Times New Roman" w:hAnsi="Times New Roman" w:cs="Times New Roman"/>
        </w:rPr>
      </w:pPr>
      <w:r w:rsidRPr="00695145">
        <w:rPr>
          <w:rFonts w:ascii="Times New Roman" w:hAnsi="Times New Roman" w:cs="Times New Roman"/>
        </w:rPr>
        <w:t xml:space="preserve">I dag vet polisen </w:t>
      </w:r>
      <w:r w:rsidRPr="00695145" w:rsidR="00082051">
        <w:rPr>
          <w:rFonts w:ascii="Times New Roman" w:hAnsi="Times New Roman" w:cs="Times New Roman"/>
        </w:rPr>
        <w:t xml:space="preserve">ofta </w:t>
      </w:r>
      <w:r w:rsidRPr="00695145">
        <w:rPr>
          <w:rFonts w:ascii="Times New Roman" w:hAnsi="Times New Roman" w:cs="Times New Roman"/>
        </w:rPr>
        <w:t xml:space="preserve">mycket väl vilka gängkonflikter som ligger bakom både skjutningar och sprängningar. Genom en ökad möjlighet till husrannsakan skulle exempelvis vapen som är tänkta att användas vid hämndaktioner kunna eftersökas och beslagtas. </w:t>
      </w:r>
    </w:p>
    <w:p w:rsidRPr="00695145" w:rsidR="00384C4F" w:rsidP="007D6C4B" w:rsidRDefault="00384C4F" w14:paraId="20B046F8" w14:textId="77777777">
      <w:pPr>
        <w:pStyle w:val="Rubrik3"/>
      </w:pPr>
      <w:r w:rsidRPr="00695145">
        <w:t>Skärpta straff för den som hanterar sprängmedel</w:t>
      </w:r>
    </w:p>
    <w:p w:rsidRPr="00695145" w:rsidR="00384C4F" w:rsidP="003B68BC" w:rsidRDefault="00384C4F" w14:paraId="20B046F9" w14:textId="77777777">
      <w:pPr>
        <w:pStyle w:val="Normalutanindragellerluft"/>
      </w:pPr>
      <w:r w:rsidRPr="00695145">
        <w:t>Straffen för den som hanterar explosiva varor i kriminella miljöer eller på allmän plats måste skärpas. Idag kan den som innehar explosiva varor utan tillstånd dömas enligt lagen om brandfarliga och explosiva varor. Moderaterna vill se en tydligare reglering där innehav av bomber och andra explosiva varor som sker i kriminella miljöer som huvudregel bör leda till att brottet bedöms som synnerligen grovt och leda till fängelse i lägst fyra år. Samma sak bör gälla när någon påträffas med en bomb på allmän plats.</w:t>
      </w:r>
    </w:p>
    <w:p w:rsidRPr="00695145" w:rsidR="00384C4F" w:rsidP="007D6C4B" w:rsidRDefault="00384C4F" w14:paraId="20B046FA" w14:textId="77777777">
      <w:pPr>
        <w:pStyle w:val="Rubrik3"/>
      </w:pPr>
      <w:r w:rsidRPr="00695145">
        <w:t>Skärpt</w:t>
      </w:r>
      <w:r w:rsidRPr="00695145" w:rsidR="00230258">
        <w:t>a</w:t>
      </w:r>
      <w:r w:rsidRPr="00695145">
        <w:t xml:space="preserve"> straff för narkotikaförsäljning</w:t>
      </w:r>
    </w:p>
    <w:p w:rsidRPr="00695145" w:rsidR="00384C4F" w:rsidP="00384C4F" w:rsidRDefault="00384C4F" w14:paraId="20B046FB" w14:textId="500F4547">
      <w:pPr>
        <w:spacing w:before="80"/>
        <w:ind w:firstLine="0"/>
        <w:rPr>
          <w:rFonts w:ascii="Times New Roman" w:hAnsi="Times New Roman" w:cs="Times New Roman"/>
        </w:rPr>
      </w:pPr>
      <w:r w:rsidRPr="00695145">
        <w:rPr>
          <w:rFonts w:ascii="Times New Roman" w:hAnsi="Times New Roman" w:cs="Times New Roman"/>
        </w:rPr>
        <w:t>Narkotika är en stor inkomstkälla för kriminella grupperingar. Enligt polisen är konkurrerande narkotikamarknader den vanligaste anledningen till de dödsskjutningar som förra året nådde helt nya nivåer. För att bekämpa de gängrelaterade skjutningarna måste alltså narkotikahandeln bekämpas. Och de riktigt tunga insatserna måste riktas mot kriminella grupper som organiserar narkotikahandeln.</w:t>
      </w:r>
    </w:p>
    <w:p w:rsidRPr="00695145" w:rsidR="00384C4F" w:rsidP="00384C4F" w:rsidRDefault="00384C4F" w14:paraId="20B046FC" w14:textId="4AB25A53">
      <w:pPr>
        <w:rPr>
          <w:rFonts w:ascii="Times New Roman" w:hAnsi="Times New Roman" w:cs="Times New Roman"/>
        </w:rPr>
      </w:pPr>
      <w:r w:rsidRPr="00695145">
        <w:rPr>
          <w:rFonts w:ascii="Times New Roman" w:hAnsi="Times New Roman" w:cs="Times New Roman"/>
        </w:rPr>
        <w:lastRenderedPageBreak/>
        <w:t>Efter ett antal domar från Högsta domstolen under perioden 2012</w:t>
      </w:r>
      <w:r w:rsidR="00A71141">
        <w:rPr>
          <w:rFonts w:ascii="Times New Roman" w:hAnsi="Times New Roman" w:cs="Times New Roman"/>
        </w:rPr>
        <w:t>–</w:t>
      </w:r>
      <w:r w:rsidRPr="00695145">
        <w:rPr>
          <w:rFonts w:ascii="Times New Roman" w:hAnsi="Times New Roman" w:cs="Times New Roman"/>
        </w:rPr>
        <w:t>2013 har straffen för narkotikabrott – även sådana brott som sker i överlåtelsesyfte – mildrats väsentligt. Moderaterna vill se en återgång till de strängare straff vid narkotikaförsäljning som gällde tidigare. Riksdagen riktade nyligen ett tillkännagivande till regeringen om att skärpa straffen för överlåtelse av narkotika. Regeringen har tillsatt en utredning och bör skyndsamt återkomma till riksdagen med ett förslag i frågan.</w:t>
      </w:r>
    </w:p>
    <w:p w:rsidRPr="00695145" w:rsidR="00384C4F" w:rsidP="00384C4F" w:rsidRDefault="00384C4F" w14:paraId="20B046FD" w14:textId="0DE162FF">
      <w:pPr>
        <w:rPr>
          <w:rFonts w:ascii="Times New Roman" w:hAnsi="Times New Roman" w:cs="Times New Roman"/>
        </w:rPr>
      </w:pPr>
      <w:r w:rsidRPr="00695145">
        <w:rPr>
          <w:rFonts w:ascii="Times New Roman" w:hAnsi="Times New Roman" w:cs="Times New Roman"/>
        </w:rPr>
        <w:t>Vi vill också se mer specialiserade narkotikapoliser för att narkotikarelaterad brotts</w:t>
      </w:r>
      <w:r w:rsidR="0021466A">
        <w:rPr>
          <w:rFonts w:ascii="Times New Roman" w:hAnsi="Times New Roman" w:cs="Times New Roman"/>
        </w:rPr>
        <w:softHyphen/>
      </w:r>
      <w:r w:rsidRPr="00695145">
        <w:rPr>
          <w:rFonts w:ascii="Times New Roman" w:hAnsi="Times New Roman" w:cs="Times New Roman"/>
        </w:rPr>
        <w:t>lighet ska kunna bekämpas på ett effektivare sätt. Varje polisområde där narkotika</w:t>
      </w:r>
      <w:r w:rsidR="0021466A">
        <w:rPr>
          <w:rFonts w:ascii="Times New Roman" w:hAnsi="Times New Roman" w:cs="Times New Roman"/>
        </w:rPr>
        <w:softHyphen/>
      </w:r>
      <w:r w:rsidRPr="00695145">
        <w:rPr>
          <w:rFonts w:ascii="Times New Roman" w:hAnsi="Times New Roman" w:cs="Times New Roman"/>
        </w:rPr>
        <w:t>handeln är ett problem ska ha särskilda enheter med uppgift att utreda narkotika</w:t>
      </w:r>
      <w:r w:rsidR="0021466A">
        <w:rPr>
          <w:rFonts w:ascii="Times New Roman" w:hAnsi="Times New Roman" w:cs="Times New Roman"/>
        </w:rPr>
        <w:softHyphen/>
      </w:r>
      <w:r w:rsidRPr="00695145">
        <w:rPr>
          <w:rFonts w:ascii="Times New Roman" w:hAnsi="Times New Roman" w:cs="Times New Roman"/>
        </w:rPr>
        <w:t>brottslighet.</w:t>
      </w:r>
    </w:p>
    <w:p w:rsidRPr="00695145" w:rsidR="00384C4F" w:rsidP="007D6C4B" w:rsidRDefault="00384C4F" w14:paraId="20B046FE" w14:textId="77777777">
      <w:pPr>
        <w:pStyle w:val="Rubrik3"/>
      </w:pPr>
      <w:r w:rsidRPr="00695145">
        <w:t>Biometriska uppgifter</w:t>
      </w:r>
    </w:p>
    <w:p w:rsidRPr="00695145" w:rsidR="00384C4F" w:rsidP="00384C4F" w:rsidRDefault="00384C4F" w14:paraId="20B046FF" w14:textId="373FF207">
      <w:pPr>
        <w:spacing w:before="80"/>
        <w:ind w:firstLine="0"/>
        <w:rPr>
          <w:rFonts w:ascii="Times New Roman" w:hAnsi="Times New Roman" w:cs="Times New Roman"/>
        </w:rPr>
      </w:pPr>
      <w:r w:rsidRPr="00695145">
        <w:rPr>
          <w:rFonts w:ascii="Times New Roman" w:hAnsi="Times New Roman" w:cs="Times New Roman"/>
        </w:rPr>
        <w:t xml:space="preserve">Teknisk bevisning blir allt viktigare för att klara upp brott. Biometriska uppgifter i form av DNA, foto och fingeravtryck är vidare ett viktigt medel för att kartlägga brottslighet och andra former av hot mot Sverige. Dagens regelverk för hur polisen kan använda sig av biometriska uppgifter är både förlegat och splittrat. För att möta dagens höga krav på teknisk bevisning krävs ett omtag. </w:t>
      </w:r>
    </w:p>
    <w:p w:rsidRPr="003C688E" w:rsidR="000A01A6" w:rsidP="003C688E" w:rsidRDefault="00C4181B" w14:paraId="20B04704" w14:textId="2208E9D9">
      <w:pPr>
        <w:pStyle w:val="Rubrik2"/>
      </w:pPr>
      <w:r w:rsidRPr="003C688E">
        <w:t>S</w:t>
      </w:r>
      <w:r w:rsidRPr="003C688E" w:rsidR="000A01A6">
        <w:t xml:space="preserve">tärk </w:t>
      </w:r>
      <w:r w:rsidRPr="003C688E" w:rsidR="00A71141">
        <w:t>p</w:t>
      </w:r>
      <w:r w:rsidRPr="003C688E" w:rsidR="000A01A6">
        <w:t>olisen</w:t>
      </w:r>
    </w:p>
    <w:p w:rsidRPr="00695145" w:rsidR="000A01A6" w:rsidP="000A01A6" w:rsidRDefault="000A01A6" w14:paraId="20B04705" w14:textId="77777777">
      <w:pPr>
        <w:spacing w:before="80"/>
        <w:ind w:firstLine="0"/>
        <w:rPr>
          <w:rFonts w:ascii="Times New Roman" w:hAnsi="Times New Roman" w:cs="Times New Roman"/>
        </w:rPr>
      </w:pPr>
      <w:r w:rsidRPr="00695145">
        <w:rPr>
          <w:rFonts w:ascii="Times New Roman" w:hAnsi="Times New Roman" w:cs="Times New Roman"/>
        </w:rPr>
        <w:t xml:space="preserve">Svensk polis är inte dimensionerad för att hantera ett fyrtiotal gängmord och över 300 skjutningar per år och samtidigt klara av alla sina andra uppgifter. Hårt arbetande poliser ska däremot inte lastas för den rådande situation vi står inför. Ytterst vilar ansvaret på regering och riksdag att ge polisen, och hela rättsväsendet, de resurser och uppdrag som krävs för att hantera brottslighetens effekter. </w:t>
      </w:r>
    </w:p>
    <w:p w:rsidRPr="00695145" w:rsidR="000A01A6" w:rsidP="000A01A6" w:rsidRDefault="000A01A6" w14:paraId="20B04706" w14:textId="4AFFEC98">
      <w:pPr>
        <w:rPr>
          <w:rFonts w:ascii="Times New Roman" w:hAnsi="Times New Roman" w:cs="Times New Roman"/>
        </w:rPr>
      </w:pPr>
      <w:r w:rsidRPr="00695145">
        <w:rPr>
          <w:rFonts w:ascii="Times New Roman" w:hAnsi="Times New Roman" w:cs="Times New Roman"/>
        </w:rPr>
        <w:t>Rättsväsendets samlade kapacitet för att stoppa gängkriminaliteten måste stärkas här och nu. Polisen måste få möjlighet att fokusera på kärnuppdraget. Det behövs betydligt fler poliser som har förmåga att bekämpa gäng</w:t>
      </w:r>
      <w:r w:rsidRPr="00695145" w:rsidR="00F17CA4">
        <w:rPr>
          <w:rFonts w:ascii="Times New Roman" w:hAnsi="Times New Roman" w:cs="Times New Roman"/>
        </w:rPr>
        <w:t>kriminalitet</w:t>
      </w:r>
      <w:r w:rsidRPr="00695145">
        <w:rPr>
          <w:rFonts w:ascii="Times New Roman" w:hAnsi="Times New Roman" w:cs="Times New Roman"/>
        </w:rPr>
        <w:t xml:space="preserve"> och som samtidigt kan förebygga, ingripa mot och utreda annan brottslighet. Detta ska kombineras med träffsäkra straffskärpningar och satsningar på hela rättssystemet för att öka människors trygghet. </w:t>
      </w:r>
    </w:p>
    <w:p w:rsidRPr="00695145" w:rsidR="000A01A6" w:rsidP="003C688E" w:rsidRDefault="000A01A6" w14:paraId="20B04707" w14:textId="60AEB0C7">
      <w:r w:rsidRPr="00695145">
        <w:t>Moderaterna vill se en nolltolerans mot all form av brottslighet – även den som ibland anses vara bagatellartad. Det handlar om att skapa en miljö där människor känner sig trygga och där handlingar som stör allmän ordning och säkerhet inte ska accepteras. Lag och ordning ska råda. Det innebär att brott ska bekämpas, oavsett om de är stora eller små. Ett framgångsrikt brottsbekämpande och brottsförebyggande arbete kan inte bara ta sikte på den grövre kriminaliteten. Genom att till exempel utöka ordningsvakters befogenheter och sätta upp fler övervakningskameror skapas bättre förutsättningar att även motverka mindre grova brott och ingripa mot alla typer av brott.</w:t>
      </w:r>
    </w:p>
    <w:p w:rsidRPr="00695145" w:rsidR="000A01A6" w:rsidP="000A01A6" w:rsidRDefault="000A01A6" w14:paraId="20B04708" w14:textId="1A9F9739">
      <w:pPr>
        <w:rPr>
          <w:rFonts w:ascii="Times New Roman" w:hAnsi="Times New Roman" w:cs="Times New Roman"/>
        </w:rPr>
      </w:pPr>
      <w:r w:rsidRPr="00695145">
        <w:rPr>
          <w:rFonts w:ascii="Times New Roman" w:hAnsi="Times New Roman" w:cs="Times New Roman"/>
        </w:rPr>
        <w:t>I detta arbete bör polisen, och framöver även ordningsvakter, i högre grad få förut</w:t>
      </w:r>
      <w:r w:rsidR="0021466A">
        <w:rPr>
          <w:rFonts w:ascii="Times New Roman" w:hAnsi="Times New Roman" w:cs="Times New Roman"/>
        </w:rPr>
        <w:softHyphen/>
      </w:r>
      <w:r w:rsidRPr="00695145">
        <w:rPr>
          <w:rFonts w:ascii="Times New Roman" w:hAnsi="Times New Roman" w:cs="Times New Roman"/>
        </w:rPr>
        <w:t xml:space="preserve">sättningar att samverka med såväl civilsamhället som lokala aktörer i näringslivet – dels för att upptäcka brott och dels för att förebygga brott genom att skapa tryggare miljöer. </w:t>
      </w:r>
    </w:p>
    <w:p w:rsidRPr="00695145" w:rsidR="000A01A6" w:rsidP="000A01A6" w:rsidRDefault="000A01A6" w14:paraId="20B04709" w14:textId="5EF12C21">
      <w:pPr>
        <w:rPr>
          <w:rFonts w:ascii="Times New Roman" w:hAnsi="Times New Roman" w:cs="Times New Roman"/>
        </w:rPr>
      </w:pPr>
      <w:r w:rsidRPr="00695145">
        <w:rPr>
          <w:rFonts w:ascii="Times New Roman" w:hAnsi="Times New Roman" w:cs="Times New Roman"/>
        </w:rPr>
        <w:t xml:space="preserve">I detta avsnitt finns åtgärder som Moderaterna menar är helt nödvändiga för att stärka polisen och </w:t>
      </w:r>
      <w:r w:rsidR="00A71141">
        <w:rPr>
          <w:rFonts w:ascii="Times New Roman" w:hAnsi="Times New Roman" w:cs="Times New Roman"/>
        </w:rPr>
        <w:t xml:space="preserve">de </w:t>
      </w:r>
      <w:r w:rsidRPr="00695145">
        <w:rPr>
          <w:rFonts w:ascii="Times New Roman" w:hAnsi="Times New Roman" w:cs="Times New Roman"/>
        </w:rPr>
        <w:t xml:space="preserve">utvecklas även i Moderaternas kommittémotion Framtidens polis. </w:t>
      </w:r>
    </w:p>
    <w:p w:rsidRPr="00695145" w:rsidR="000A01A6" w:rsidP="007D6C4B" w:rsidRDefault="000A01A6" w14:paraId="20B0470A" w14:textId="037CEC18">
      <w:pPr>
        <w:pStyle w:val="Rubrik3"/>
      </w:pPr>
      <w:r w:rsidRPr="00695145">
        <w:lastRenderedPageBreak/>
        <w:t xml:space="preserve">Stärk </w:t>
      </w:r>
      <w:r w:rsidR="00A71141">
        <w:t>p</w:t>
      </w:r>
      <w:r w:rsidRPr="00695145">
        <w:t>olisens kapacitet och frigör polisiära resurser</w:t>
      </w:r>
    </w:p>
    <w:p w:rsidRPr="00695145" w:rsidR="000A01A6" w:rsidP="000A01A6" w:rsidRDefault="000A01A6" w14:paraId="20B0470B" w14:textId="77791D3A">
      <w:pPr>
        <w:spacing w:before="80"/>
        <w:ind w:firstLine="0"/>
        <w:rPr>
          <w:rFonts w:ascii="Times New Roman" w:hAnsi="Times New Roman" w:cs="Times New Roman"/>
        </w:rPr>
      </w:pPr>
      <w:r w:rsidRPr="00695145">
        <w:rPr>
          <w:rFonts w:ascii="Times New Roman" w:hAnsi="Times New Roman" w:cs="Times New Roman"/>
        </w:rPr>
        <w:t>Polismyndigheten behöver få betydande resurser under denna mandatperiod. Moderaternas satsningar på svensk polis gör det möjligt både att öka antalet poliser för att nå målet om 10</w:t>
      </w:r>
      <w:r w:rsidR="00A71141">
        <w:rPr>
          <w:rFonts w:ascii="Times New Roman" w:hAnsi="Times New Roman" w:cs="Times New Roman"/>
        </w:rPr>
        <w:t> </w:t>
      </w:r>
      <w:r w:rsidRPr="00695145">
        <w:rPr>
          <w:rFonts w:ascii="Times New Roman" w:hAnsi="Times New Roman" w:cs="Times New Roman"/>
        </w:rPr>
        <w:t>000 fler polisanställda till 2024 och att öka attraktiviteten i polis</w:t>
      </w:r>
      <w:r w:rsidR="0021466A">
        <w:rPr>
          <w:rFonts w:ascii="Times New Roman" w:hAnsi="Times New Roman" w:cs="Times New Roman"/>
        </w:rPr>
        <w:softHyphen/>
      </w:r>
      <w:r w:rsidRPr="00695145">
        <w:rPr>
          <w:rFonts w:ascii="Times New Roman" w:hAnsi="Times New Roman" w:cs="Times New Roman"/>
        </w:rPr>
        <w:t>yrket. Moderaternas långsiktiga målsättning är att antalet poliser per capita i Sverige ska ligga i nivå med genomsnittet i EU. Antalet platser på polisutbildningen har blivit fler, men alldeles för många platser står tomma. Den svenska polistätheten är bland de lägsta i hela EU. Därför har Moderaterna föreslagit en betald polisutbildning och riktade budgetsatsningar för att polislönerna ska kunna höjas.</w:t>
      </w:r>
    </w:p>
    <w:p w:rsidRPr="00695145" w:rsidR="000A01A6" w:rsidP="000A01A6" w:rsidRDefault="000A01A6" w14:paraId="20B0470C" w14:textId="7C632AC2">
      <w:pPr>
        <w:rPr>
          <w:rFonts w:ascii="Times New Roman" w:hAnsi="Times New Roman" w:cs="Times New Roman"/>
        </w:rPr>
      </w:pPr>
      <w:r w:rsidRPr="00695145">
        <w:rPr>
          <w:rFonts w:ascii="Times New Roman" w:hAnsi="Times New Roman" w:cs="Times New Roman"/>
        </w:rPr>
        <w:t xml:space="preserve">Det finns dock ett uppenbart behov </w:t>
      </w:r>
      <w:r w:rsidR="00A71141">
        <w:rPr>
          <w:rFonts w:ascii="Times New Roman" w:hAnsi="Times New Roman" w:cs="Times New Roman"/>
        </w:rPr>
        <w:t xml:space="preserve">av </w:t>
      </w:r>
      <w:r w:rsidRPr="00695145">
        <w:rPr>
          <w:rFonts w:ascii="Times New Roman" w:hAnsi="Times New Roman" w:cs="Times New Roman"/>
        </w:rPr>
        <w:t>att förstärka polisens kapacitet att agera mot gängkriminaliteten redan i dag – vi kan inte vänta till år 2024. Det handlar om att omedelbart förstärka lokalpolisområdena där gäng</w:t>
      </w:r>
      <w:r w:rsidRPr="00695145" w:rsidR="00830FBC">
        <w:rPr>
          <w:rFonts w:ascii="Times New Roman" w:hAnsi="Times New Roman" w:cs="Times New Roman"/>
        </w:rPr>
        <w:t>kriminella</w:t>
      </w:r>
      <w:r w:rsidRPr="00695145">
        <w:rPr>
          <w:rFonts w:ascii="Times New Roman" w:hAnsi="Times New Roman" w:cs="Times New Roman"/>
        </w:rPr>
        <w:t xml:space="preserve"> är som mest aktiva, att tillföra mer resurser till de enheter inom polisen som hanterar grova våldsbrott och att förstärka så kallade aktionsgrupper som agerar inom ramen för den myndighets</w:t>
      </w:r>
      <w:r w:rsidR="0021466A">
        <w:rPr>
          <w:rFonts w:ascii="Times New Roman" w:hAnsi="Times New Roman" w:cs="Times New Roman"/>
        </w:rPr>
        <w:softHyphen/>
      </w:r>
      <w:r w:rsidRPr="00695145">
        <w:rPr>
          <w:rFonts w:ascii="Times New Roman" w:hAnsi="Times New Roman" w:cs="Times New Roman"/>
        </w:rPr>
        <w:t xml:space="preserve">gemensamma satsningen mot grov organiserad brottslighet. </w:t>
      </w:r>
    </w:p>
    <w:p w:rsidRPr="00695145" w:rsidR="000A01A6" w:rsidP="007D6C4B" w:rsidRDefault="000A01A6" w14:paraId="20B0470E" w14:textId="77777777">
      <w:pPr>
        <w:pStyle w:val="Rubrik3"/>
      </w:pPr>
      <w:r w:rsidRPr="00695145">
        <w:t>Återrekrytering av poliser och polisiärt stöd</w:t>
      </w:r>
    </w:p>
    <w:p w:rsidRPr="00695145" w:rsidR="000A01A6" w:rsidP="00FD619C" w:rsidRDefault="000A01A6" w14:paraId="20B0470F" w14:textId="2E022A96">
      <w:pPr>
        <w:pStyle w:val="Normalutanindragellerluft"/>
      </w:pPr>
      <w:r w:rsidRPr="00695145">
        <w:t>En särskild satsning bör göras för att återanställa pensionerade poliser och poliser som lämnat yrket. Det är ett snabbt och effektivt sätt att öka antalet erfarna poliser, fram till dess att nya poliser har utbildats och kommit på plats. Arbetet med att anställa fler civila utredare måste intensifieras. Vi vill också se en särskild satsning för att rekrytera administrativt stöd till utredningsverksamheten för att bistå poliser med enklare men tidskrävande sysslor, såsom förhörsutskrifter.</w:t>
      </w:r>
    </w:p>
    <w:p w:rsidRPr="00695145" w:rsidR="000A01A6" w:rsidP="007D6C4B" w:rsidRDefault="000A01A6" w14:paraId="20B04711" w14:textId="77777777">
      <w:pPr>
        <w:pStyle w:val="Rubrik3"/>
      </w:pPr>
      <w:r w:rsidRPr="00695145">
        <w:t>Gör polisyrket mer attraktivt</w:t>
      </w:r>
    </w:p>
    <w:p w:rsidRPr="00695145" w:rsidR="000A01A6" w:rsidP="00FD619C" w:rsidRDefault="000A01A6" w14:paraId="20B04712" w14:textId="036C5BE0">
      <w:pPr>
        <w:pStyle w:val="Normalutanindragellerluft"/>
      </w:pPr>
      <w:r w:rsidRPr="00695145">
        <w:t>Ett mycket stort antal poliser kommer att behöva utbildas under kommande år. Det har dock blivit tydligt att det inte räcker att enbart utöka antalet utbildningsplatser. Vid det senaste intaget till polisutbildningen för vårterminen 2020 fanns 1</w:t>
      </w:r>
      <w:r w:rsidR="00A71141">
        <w:t> </w:t>
      </w:r>
      <w:r w:rsidRPr="00695145">
        <w:t>020 platser till</w:t>
      </w:r>
      <w:r w:rsidR="0021466A">
        <w:softHyphen/>
      </w:r>
      <w:r w:rsidRPr="00695145">
        <w:t xml:space="preserve">gängliga, men tre veckor in på utbildningen stod 414 platser tomma. Trots att antalet utbildningsplatser ökat sedan 2017 har mer än en av fyra platser på utbildningen stått tom sedan dess. Det är ett rent resursslöseri. Sammantaget är det tydligt att fler reformer för att locka människor till att utbilda sig till polis är direkt nödvändiga. </w:t>
      </w:r>
    </w:p>
    <w:p w:rsidRPr="00695145" w:rsidR="000A01A6" w:rsidP="00FD619C" w:rsidRDefault="000A01A6" w14:paraId="20B04713" w14:textId="0B92C8CF">
      <w:r w:rsidRPr="00695145">
        <w:t xml:space="preserve">Moderaterna vill att den som går polisutbildningen ska få sina studielån från utbildningstiden avskrivna. Därigenom blir utbildningen betald av staten. Satsningen innebär att det blir mer lönsamt att utbilda sig till och arbeta som polis. Under de första fem åren som polis skrivs en femtedel av studielånet av varje år. Efter fem år är hela lånet avskrivet. Väljer man att sluta under de fem åren behöver man inte betala tillbaka de redan avskriva delarna av lånet. Den här utformningen ger incitament både att utbilda sig till och </w:t>
      </w:r>
      <w:r w:rsidR="00A71141">
        <w:t xml:space="preserve">att </w:t>
      </w:r>
      <w:r w:rsidRPr="00695145">
        <w:t>arbeta som polis.</w:t>
      </w:r>
    </w:p>
    <w:p w:rsidRPr="00695145" w:rsidR="000A01A6" w:rsidP="00FD619C" w:rsidRDefault="000A01A6" w14:paraId="20B04714" w14:textId="4E180C0A">
      <w:r w:rsidRPr="00695145">
        <w:t>Sedan 2015 har närmare 5</w:t>
      </w:r>
      <w:r w:rsidR="00A71141">
        <w:t> </w:t>
      </w:r>
      <w:r w:rsidRPr="00695145">
        <w:t xml:space="preserve">000 poliser avslutat sin anställning. Över 40 procent av dessa har slutat av andra orsaker än pension. För att bryta trenden att erfarna poliser slutar i förtid måste polisyrket bli mer attraktivt. Fler måste välja att söka sig till polisyrket, och fler poliser måste känna uppskattning för det värdefulla arbete de gör. Här är lönen avgörande. </w:t>
      </w:r>
    </w:p>
    <w:p w:rsidRPr="00695145" w:rsidR="000A01A6" w:rsidP="00FD619C" w:rsidRDefault="000A01A6" w14:paraId="20B04715" w14:textId="71D68778">
      <w:r w:rsidRPr="00695145">
        <w:t>Moderaterna har tidigare föreslagit en riktad lönesatsning som fullt utbyggd skulle möjliggöra en höjning av polisernas löner med i snitt 3</w:t>
      </w:r>
      <w:r w:rsidR="00A71141">
        <w:t> </w:t>
      </w:r>
      <w:r w:rsidRPr="00695145">
        <w:t xml:space="preserve">000 kronor i månaden. Det första steget av tre mot detta togs i budgeten som röstades igenom av riksdagen 2019 </w:t>
      </w:r>
      <w:r w:rsidRPr="00695145">
        <w:lastRenderedPageBreak/>
        <w:t xml:space="preserve">och blev en stor framgång. Sammanlagt utgjorde de 360 miljoner kronor vi avsatte för 2019 mer än hälften av polisens totala löneökningsutrymme. Det visar tydligt att den riktade lönesatsning Moderaterna genomförde hade avsedd effekt i att verkligen öka polisernas löner. Därför vill Moderaterna möjliggöra för polisen att även fortsatt erhålla höjda löner fram till dess att satsningen är fullt utbyggd. Den exakta utformningen och fördelningen ska, precis likt den tidigare satsningen, bestämmas i förhandlingar mellan parterna. </w:t>
      </w:r>
    </w:p>
    <w:p w:rsidRPr="00695145" w:rsidR="000A01A6" w:rsidP="007D6C4B" w:rsidRDefault="000A01A6" w14:paraId="20B04717" w14:textId="77777777">
      <w:pPr>
        <w:pStyle w:val="Rubrik3"/>
      </w:pPr>
      <w:r w:rsidRPr="00695145">
        <w:t xml:space="preserve">Fler poliser i yttre tjänst </w:t>
      </w:r>
    </w:p>
    <w:p w:rsidRPr="00695145" w:rsidR="000A01A6" w:rsidP="00FD619C" w:rsidRDefault="000A01A6" w14:paraId="20B04718" w14:textId="27C36794">
      <w:pPr>
        <w:pStyle w:val="Normalutanindragellerluft"/>
      </w:pPr>
      <w:r w:rsidRPr="00695145">
        <w:t>Sverige har ett stort behov av fler poliser och framför allt måste fler poliser ut i yttre tjänst. Omorganisationen av polisen var nödvändig, men när det gäller att få ut fler synliga poliser på gator och torg kan vi konstatera att omorganisationen inte givit efterfrågade resultat. Syftet var att skapa en effektiv polisorganisation som också kom närmare medborgarna. Så är inte fallet idag. Antalet poliser i yttre tjänst har också minskat kraftigt under de senaste tio åren. Enligt Polisförbundet fanns år 2010 omkring 10</w:t>
      </w:r>
      <w:r w:rsidR="00A71141">
        <w:t> </w:t>
      </w:r>
      <w:r w:rsidRPr="00695145">
        <w:t>250 poliser i yttre tjänst. Idag arbetar endast drygt 7</w:t>
      </w:r>
      <w:r w:rsidR="00A71141">
        <w:t> </w:t>
      </w:r>
      <w:r w:rsidRPr="00695145">
        <w:t>000 poliser i yttre tjänst. Därtill arbetar poliser i yttre tjänst normalt i treskift, och givet att bemanning sker dygnet runt även under helger och veckoslut är antalet som arbetar simul</w:t>
      </w:r>
      <w:r w:rsidR="00A71141">
        <w:t>t</w:t>
      </w:r>
      <w:r w:rsidRPr="00695145">
        <w:t xml:space="preserve">ant i yttre tjänst betydligt lägre. </w:t>
      </w:r>
    </w:p>
    <w:p w:rsidRPr="00695145" w:rsidR="000A01A6" w:rsidP="00FD619C" w:rsidRDefault="000A01A6" w14:paraId="20B04719" w14:textId="6EA414DD">
      <w:r w:rsidRPr="00695145">
        <w:t>Att enbart styra de poliser som utbildas under mandatperioden till lokalpolis</w:t>
      </w:r>
      <w:r w:rsidR="0021466A">
        <w:softHyphen/>
      </w:r>
      <w:r w:rsidRPr="00695145">
        <w:t>områdena kommer på egen hand inte vara tillräckligt för att täcka behovet av antalet poliser i yttre tjänst. Det finns redan idag möjlighet att omfördela befintliga poliser till arbete i yttre tjänst för att här och nu tillgodose behovet. Vi vill därför ge Polismyndig</w:t>
      </w:r>
      <w:r w:rsidR="0021466A">
        <w:softHyphen/>
      </w:r>
      <w:r w:rsidRPr="00695145">
        <w:t>heten i uppdrag att säkerställa att fler poliser kommer ut i yttre tjänst och se över hur befintliga poliser kan omfördelas i syfte att öka antalet poliser i yttre tjänst. Detta är ett viktigt steg för att på kort sikt stärka den polisiära närvaron på de platser där behoven är som störst.</w:t>
      </w:r>
    </w:p>
    <w:p w:rsidRPr="00695145" w:rsidR="000A01A6" w:rsidP="007D6C4B" w:rsidRDefault="000A01A6" w14:paraId="20B0471B" w14:textId="77777777">
      <w:pPr>
        <w:pStyle w:val="Rubrik3"/>
      </w:pPr>
      <w:r w:rsidRPr="00695145">
        <w:t>Statliga ordningsvakter</w:t>
      </w:r>
    </w:p>
    <w:p w:rsidRPr="00695145" w:rsidR="000A01A6" w:rsidP="00FD619C" w:rsidRDefault="000A01A6" w14:paraId="20B0471C" w14:textId="3E3A4632">
      <w:pPr>
        <w:pStyle w:val="Normalutanindragellerluft"/>
      </w:pPr>
      <w:r w:rsidRPr="00695145">
        <w:t>Redan idag avlastas Polismyndigheten av ordningsvakter som hjälper till att upprätt</w:t>
      </w:r>
      <w:r w:rsidR="0021466A">
        <w:softHyphen/>
      </w:r>
      <w:r w:rsidRPr="00695145">
        <w:t>hålla säkerhet och allmän ordning på utvalda platser. Moderaterna är fast övertygade om att det i huvudsak är poliser som ska ha till uppgift att upprätthålla ordningen i sam</w:t>
      </w:r>
      <w:r w:rsidR="0021466A">
        <w:softHyphen/>
      </w:r>
      <w:r w:rsidRPr="00695145">
        <w:t>hället samt förebygga och utreda brott. Men fram till dess att Polismyndigheten har nått sin fulla kapacitet bör ordningsvakter användas i större utsträckning för att bidra mer än idag till polisens arbete. Det går inte att blunda för de säkerhets- och trygghetsproblem dagens polisbrist för med sig.</w:t>
      </w:r>
    </w:p>
    <w:p w:rsidRPr="00695145" w:rsidR="000A01A6" w:rsidP="000A01A6" w:rsidRDefault="000A01A6" w14:paraId="20B0471D" w14:textId="5CA3C421">
      <w:r w:rsidRPr="00695145">
        <w:t>Moderaterna vill därför göra det möjligt för Polismyndigheten att anställa eller anlita ordningsvakter för att omedelbart och fram till dess att polisen är fullt återuppbyggd börja använda sig av ordningsvakter för vissa uppgifter som poliser i nuläget utför. Det kan handla om trygghetsfrämjande arbete ute på gator och torg för att störa kriminell aktivitet. Det kan även handla om mer tidskrävande sysslor såsom transporter av frihets</w:t>
      </w:r>
      <w:r w:rsidR="0021466A">
        <w:softHyphen/>
      </w:r>
      <w:r w:rsidRPr="00695145">
        <w:t>berövade och omhändertagande av berusade personer. För att detta ska bli möjligt måste regelförändringar genomföras skyndsamt. Vi fokuserar de statliga ordningsvakterna framförallt till orter och platser där det finns särskilt stora behov av avlastning och en tydlig polisbrist.</w:t>
      </w:r>
    </w:p>
    <w:p w:rsidRPr="00695145" w:rsidR="000A01A6" w:rsidP="007D6C4B" w:rsidRDefault="000A01A6" w14:paraId="20B0471E" w14:textId="036A8599">
      <w:pPr>
        <w:pStyle w:val="Rubrik3"/>
      </w:pPr>
      <w:r w:rsidRPr="00695145">
        <w:lastRenderedPageBreak/>
        <w:t xml:space="preserve">Renodla </w:t>
      </w:r>
      <w:r w:rsidR="00A71141">
        <w:t>p</w:t>
      </w:r>
      <w:r w:rsidRPr="00695145">
        <w:t>olisens verksamhet</w:t>
      </w:r>
    </w:p>
    <w:p w:rsidRPr="00695145" w:rsidR="000A01A6" w:rsidP="00FD619C" w:rsidRDefault="000A01A6" w14:paraId="20B0471F" w14:textId="50E1E24A">
      <w:pPr>
        <w:pStyle w:val="Normalutanindragellerluft"/>
      </w:pPr>
      <w:r w:rsidRPr="00695145">
        <w:t xml:space="preserve">Polisen bedriver i dag en betydande ärendehantering av så kallade polismyndighetsärenden. Det bidrar till att polisen har ett omfattande uppdrag som rör annat än det som brukar definieras som kärnverksamheten, det vill säga att förebygga, ingripa mot och utreda brott. </w:t>
      </w:r>
    </w:p>
    <w:p w:rsidRPr="00695145" w:rsidR="000A01A6" w:rsidP="000A01A6" w:rsidRDefault="000A01A6" w14:paraId="20B04720" w14:textId="11A80945">
      <w:pPr>
        <w:rPr>
          <w:rFonts w:ascii="Times New Roman" w:hAnsi="Times New Roman" w:cs="Times New Roman"/>
        </w:rPr>
      </w:pPr>
      <w:r w:rsidRPr="00695145">
        <w:rPr>
          <w:rFonts w:ascii="Times New Roman" w:hAnsi="Times New Roman" w:cs="Times New Roman"/>
        </w:rPr>
        <w:t>Det har gjorts några utredningar som belyst och föreslagit att vissa verksamheter som idag utförs av polisen i stället ska utföras av andra aktörer. I början av 2000-talet konstaterade till exempel Polisverksamhetsutredningen att det fanns en rad uppgifter inom polisen som bör ha en annan huvudman. Det handlade exempelvis om pass</w:t>
      </w:r>
      <w:r w:rsidR="0021466A">
        <w:rPr>
          <w:rFonts w:ascii="Times New Roman" w:hAnsi="Times New Roman" w:cs="Times New Roman"/>
        </w:rPr>
        <w:softHyphen/>
      </w:r>
      <w:r w:rsidRPr="00695145">
        <w:rPr>
          <w:rFonts w:ascii="Times New Roman" w:hAnsi="Times New Roman" w:cs="Times New Roman"/>
        </w:rPr>
        <w:t>hantering, hittegods, parkeringsärenden och ett antal tillståndsärenden.</w:t>
      </w:r>
    </w:p>
    <w:p w:rsidRPr="00695145" w:rsidR="000A01A6" w:rsidP="000A01A6" w:rsidRDefault="000A01A6" w14:paraId="20B04721" w14:textId="76786964">
      <w:pPr>
        <w:rPr>
          <w:rFonts w:ascii="Times New Roman" w:hAnsi="Times New Roman" w:cs="Times New Roman"/>
        </w:rPr>
      </w:pPr>
      <w:r w:rsidRPr="00695145">
        <w:rPr>
          <w:rFonts w:ascii="Times New Roman" w:hAnsi="Times New Roman" w:cs="Times New Roman"/>
        </w:rPr>
        <w:t>Det breda uppdraget leder till ett fokus- eller koncentrationsproblem oavsett resurs</w:t>
      </w:r>
      <w:r w:rsidR="0021466A">
        <w:rPr>
          <w:rFonts w:ascii="Times New Roman" w:hAnsi="Times New Roman" w:cs="Times New Roman"/>
        </w:rPr>
        <w:softHyphen/>
      </w:r>
      <w:r w:rsidRPr="00695145">
        <w:rPr>
          <w:rFonts w:ascii="Times New Roman" w:hAnsi="Times New Roman" w:cs="Times New Roman"/>
        </w:rPr>
        <w:t xml:space="preserve">tillskott. Även med beaktande av att polisen fått resurser för den verksamhet som ska bedrivas är det ett problem som hämmar kärnverksamheten. </w:t>
      </w:r>
    </w:p>
    <w:p w:rsidRPr="00695145" w:rsidR="000A01A6" w:rsidP="000A01A6" w:rsidRDefault="000A01A6" w14:paraId="20B04722" w14:textId="77777777">
      <w:pPr>
        <w:rPr>
          <w:rFonts w:ascii="Times New Roman" w:hAnsi="Times New Roman" w:cs="Times New Roman"/>
        </w:rPr>
      </w:pPr>
      <w:r w:rsidRPr="00695145">
        <w:rPr>
          <w:rFonts w:ascii="Times New Roman" w:hAnsi="Times New Roman" w:cs="Times New Roman"/>
        </w:rPr>
        <w:t>Tyvärr har utvecklingen mot en ökad renodling av polisens verksamhet stannat av under senare år.</w:t>
      </w:r>
    </w:p>
    <w:p w:rsidRPr="00695145" w:rsidR="000A01A6" w:rsidP="000A01A6" w:rsidRDefault="000A01A6" w14:paraId="20B04723" w14:textId="345B843A">
      <w:pPr>
        <w:rPr>
          <w:rFonts w:ascii="Times New Roman" w:hAnsi="Times New Roman" w:cs="Times New Roman"/>
        </w:rPr>
      </w:pPr>
      <w:r w:rsidRPr="00695145">
        <w:rPr>
          <w:rFonts w:ascii="Times New Roman" w:hAnsi="Times New Roman" w:cs="Times New Roman"/>
        </w:rPr>
        <w:t xml:space="preserve">Riksdagen har vid </w:t>
      </w:r>
      <w:r w:rsidR="002B2B57">
        <w:rPr>
          <w:rFonts w:ascii="Times New Roman" w:hAnsi="Times New Roman" w:cs="Times New Roman"/>
        </w:rPr>
        <w:t>ett flertal</w:t>
      </w:r>
      <w:r w:rsidRPr="00695145">
        <w:rPr>
          <w:rFonts w:ascii="Times New Roman" w:hAnsi="Times New Roman" w:cs="Times New Roman"/>
        </w:rPr>
        <w:t xml:space="preserve"> tillfällen tillkännagivit för regeringen att</w:t>
      </w:r>
      <w:r w:rsidR="002B2B57">
        <w:rPr>
          <w:rFonts w:ascii="Times New Roman" w:hAnsi="Times New Roman" w:cs="Times New Roman"/>
        </w:rPr>
        <w:t xml:space="preserve"> den</w:t>
      </w:r>
      <w:r w:rsidRPr="00695145">
        <w:rPr>
          <w:rFonts w:ascii="Times New Roman" w:hAnsi="Times New Roman" w:cs="Times New Roman"/>
        </w:rPr>
        <w:t xml:space="preserve"> aktivt </w:t>
      </w:r>
      <w:r w:rsidR="002B2B57">
        <w:rPr>
          <w:rFonts w:ascii="Times New Roman" w:hAnsi="Times New Roman" w:cs="Times New Roman"/>
        </w:rPr>
        <w:t xml:space="preserve">bör </w:t>
      </w:r>
      <w:r w:rsidRPr="00695145">
        <w:rPr>
          <w:rFonts w:ascii="Times New Roman" w:hAnsi="Times New Roman" w:cs="Times New Roman"/>
        </w:rPr>
        <w:t xml:space="preserve">arbeta för att renodla polisens verksamhet. Givet den händelseutveckling vi ser idag är det högst angeläget att regeringen omgående återkommer till riksdagen med förslag på hur polisens verksamhet ytterligare ska renodlas. </w:t>
      </w:r>
    </w:p>
    <w:p w:rsidRPr="00695145" w:rsidR="000A01A6" w:rsidP="007D6C4B" w:rsidRDefault="000A01A6" w14:paraId="20B04724" w14:textId="77777777">
      <w:pPr>
        <w:pStyle w:val="Rubrik3"/>
      </w:pPr>
      <w:r w:rsidRPr="00695145">
        <w:t>Definiera polisens uppdrag</w:t>
      </w:r>
    </w:p>
    <w:p w:rsidRPr="00695145" w:rsidR="000A01A6" w:rsidP="00FD619C" w:rsidRDefault="000A01A6" w14:paraId="20B04725" w14:textId="0646A980">
      <w:pPr>
        <w:pStyle w:val="Normalutanindragellerluft"/>
      </w:pPr>
      <w:r w:rsidRPr="00695145">
        <w:t>Polisens arbete ska enligt 1</w:t>
      </w:r>
      <w:r w:rsidR="002B2B57">
        <w:t> </w:t>
      </w:r>
      <w:r w:rsidRPr="00695145">
        <w:t>§ polislagen (1984:387) syfta till att upprätthålla allmän ordning och säkerhet samt i övrigt tillförsäkra allmänheten skydd och annan hjälp, detta som ett led i att främja rättvisa och trygghet i samhället. Polisens uppgifter framgår av 2 § polislagen. Polisen ska bland annat arbeta brottsförebyggande och svara för ordning och säkerhet samt ingripa när störningar av ordningen eller brott inträffat</w:t>
      </w:r>
      <w:r w:rsidR="00CE2AF7">
        <w:t>. V</w:t>
      </w:r>
      <w:r w:rsidRPr="00695145">
        <w:t xml:space="preserve">idare ska polisen utreda och beivra brott. Polisen ska därutöver fullgöra annan verksamhet som ankommer på polisen enligt lag. </w:t>
      </w:r>
    </w:p>
    <w:p w:rsidRPr="00695145" w:rsidR="000A01A6" w:rsidP="000A01A6" w:rsidRDefault="000A01A6" w14:paraId="20B04726" w14:textId="4209A32F">
      <w:pPr>
        <w:rPr>
          <w:rFonts w:ascii="Times New Roman" w:hAnsi="Times New Roman" w:cs="Times New Roman"/>
        </w:rPr>
      </w:pPr>
      <w:r w:rsidRPr="00695145">
        <w:rPr>
          <w:rFonts w:ascii="Times New Roman" w:hAnsi="Times New Roman" w:cs="Times New Roman"/>
        </w:rPr>
        <w:t xml:space="preserve">Det har framförts kritik som innebär att uppdraget bör konkretiseras. Om polisens uppdrag är otydligt, desto svårare är det att styra, följa upp och utvärdera verksamheten. Enligt </w:t>
      </w:r>
      <w:r w:rsidRPr="00695145" w:rsidR="00CE2AF7">
        <w:rPr>
          <w:rFonts w:ascii="Times New Roman" w:hAnsi="Times New Roman" w:cs="Times New Roman"/>
        </w:rPr>
        <w:t xml:space="preserve">Polisorganisationskommittén </w:t>
      </w:r>
      <w:r w:rsidRPr="00695145">
        <w:rPr>
          <w:rFonts w:ascii="Times New Roman" w:hAnsi="Times New Roman" w:cs="Times New Roman"/>
        </w:rPr>
        <w:t>saknas en ”samfälld syn på vad som är bra resultat i polisens verksamhet”.</w:t>
      </w:r>
    </w:p>
    <w:p w:rsidRPr="00695145" w:rsidR="000A01A6" w:rsidP="000A01A6" w:rsidRDefault="000A01A6" w14:paraId="20B04727" w14:textId="55676925">
      <w:pPr>
        <w:rPr>
          <w:rFonts w:ascii="Times New Roman" w:hAnsi="Times New Roman" w:cs="Times New Roman"/>
        </w:rPr>
      </w:pPr>
      <w:r w:rsidRPr="00695145">
        <w:rPr>
          <w:rFonts w:ascii="Times New Roman" w:hAnsi="Times New Roman" w:cs="Times New Roman"/>
        </w:rPr>
        <w:t>En utredning bör tillsättas med syfte</w:t>
      </w:r>
      <w:r w:rsidR="00CE2AF7">
        <w:rPr>
          <w:rFonts w:ascii="Times New Roman" w:hAnsi="Times New Roman" w:cs="Times New Roman"/>
        </w:rPr>
        <w:t>t</w:t>
      </w:r>
      <w:r w:rsidRPr="00695145">
        <w:rPr>
          <w:rFonts w:ascii="Times New Roman" w:hAnsi="Times New Roman" w:cs="Times New Roman"/>
        </w:rPr>
        <w:t xml:space="preserve"> att skapa en tydligare definition </w:t>
      </w:r>
      <w:r w:rsidR="00CE2AF7">
        <w:rPr>
          <w:rFonts w:ascii="Times New Roman" w:hAnsi="Times New Roman" w:cs="Times New Roman"/>
        </w:rPr>
        <w:t>av</w:t>
      </w:r>
      <w:r w:rsidRPr="00695145">
        <w:rPr>
          <w:rFonts w:ascii="Times New Roman" w:hAnsi="Times New Roman" w:cs="Times New Roman"/>
        </w:rPr>
        <w:t xml:space="preserve"> vad som är Polismyndighetens uppdrag samt att mot denna bakgrund precisera vilken förmåga polisen bör ha och vilka krav som bör ställas på myndigheten.</w:t>
      </w:r>
    </w:p>
    <w:p w:rsidRPr="00695145" w:rsidR="000A01A6" w:rsidP="000A01A6" w:rsidRDefault="000A01A6" w14:paraId="20B04728" w14:textId="77777777">
      <w:pPr>
        <w:rPr>
          <w:rFonts w:ascii="Times New Roman" w:hAnsi="Times New Roman" w:cs="Times New Roman"/>
        </w:rPr>
      </w:pPr>
      <w:r w:rsidRPr="00695145">
        <w:rPr>
          <w:rFonts w:ascii="Times New Roman" w:hAnsi="Times New Roman" w:cs="Times New Roman"/>
        </w:rPr>
        <w:t>Också när det gäller polisens brottsförebyggande arbete finns behov av en utredning av vad som egentligen är polisens uppdrag. Den senaste utredningen har över tjugo år på nacken. En ny sådan utredning skulle ha till uppgift att tydliggöra polisens uppdrag och vilken förmåga polisen ska ha på området.</w:t>
      </w:r>
    </w:p>
    <w:p w:rsidRPr="00695145" w:rsidR="000A01A6" w:rsidP="007D6C4B" w:rsidRDefault="000A01A6" w14:paraId="20B04729" w14:textId="77777777">
      <w:pPr>
        <w:pStyle w:val="Rubrik3"/>
      </w:pPr>
      <w:bookmarkStart w:name="_Hlk51163579" w:id="4"/>
      <w:r w:rsidRPr="00695145">
        <w:t>Tydligt ansvar för resultatredovisning och resultatuppföljning</w:t>
      </w:r>
    </w:p>
    <w:bookmarkEnd w:id="4"/>
    <w:p w:rsidRPr="00695145" w:rsidR="000A01A6" w:rsidP="00FD619C" w:rsidRDefault="000A01A6" w14:paraId="20B0472A" w14:textId="7B3990CC">
      <w:pPr>
        <w:pStyle w:val="Normalutanindragellerluft"/>
      </w:pPr>
      <w:r w:rsidRPr="00695145">
        <w:t xml:space="preserve">Polisens resultatredovisning och uppföljningen av polisens verksamhet har ansetts ofullständig under en längre tid. Det har tidigare riktats kritik mot att Polismyndighetens uppföljningsarbete endast tagit sikte på kvantitet och inte kvalitet. Det gör det bland annat svårt att bedöma kvaliteten och effektiviteten i verksamheten. </w:t>
      </w:r>
    </w:p>
    <w:p w:rsidRPr="00695145" w:rsidR="000A01A6" w:rsidP="000A01A6" w:rsidRDefault="000A01A6" w14:paraId="20B0472B" w14:textId="3CE0C679">
      <w:pPr>
        <w:rPr>
          <w:rFonts w:ascii="Times New Roman" w:hAnsi="Times New Roman" w:cs="Times New Roman"/>
        </w:rPr>
      </w:pPr>
      <w:r w:rsidRPr="00695145">
        <w:rPr>
          <w:rFonts w:ascii="Times New Roman" w:hAnsi="Times New Roman" w:cs="Times New Roman"/>
        </w:rPr>
        <w:lastRenderedPageBreak/>
        <w:t xml:space="preserve">Sedan omorganisationen har arbete pågått vid Polismyndigheten </w:t>
      </w:r>
      <w:r w:rsidR="00CE2AF7">
        <w:rPr>
          <w:rFonts w:ascii="Times New Roman" w:hAnsi="Times New Roman" w:cs="Times New Roman"/>
        </w:rPr>
        <w:t xml:space="preserve">med </w:t>
      </w:r>
      <w:r w:rsidRPr="00695145">
        <w:rPr>
          <w:rFonts w:ascii="Times New Roman" w:hAnsi="Times New Roman" w:cs="Times New Roman"/>
        </w:rPr>
        <w:t xml:space="preserve">att ta fram en ny uppföljningsmodell som bland annat ska fånga upp mer kvalitativa faktorer än tidigare. Det arbetet är inte klart ännu. </w:t>
      </w:r>
    </w:p>
    <w:p w:rsidRPr="00695145" w:rsidR="000A01A6" w:rsidP="000A01A6" w:rsidRDefault="000A01A6" w14:paraId="20B0472C" w14:textId="77777777">
      <w:pPr>
        <w:rPr>
          <w:rFonts w:ascii="Times New Roman" w:hAnsi="Times New Roman" w:cs="Times New Roman"/>
        </w:rPr>
      </w:pPr>
      <w:r w:rsidRPr="00695145">
        <w:rPr>
          <w:rFonts w:ascii="Times New Roman" w:hAnsi="Times New Roman" w:cs="Times New Roman"/>
        </w:rPr>
        <w:t xml:space="preserve">Det är nödvändigt att följa upp verksamheten såväl kvantitativt som kvalitativt. Prestationer måste mätas och polisen kan inte vara något undantag. Uppföljningen ska hålla hög kvalitet och måtten ska vara ändamålsenliga. Måtten är relevanta för ett mer effektivt ansvarsutkrävande mot chefer och för hur resurserna ska fördelas. En gedigen uppföljning är också central när införandet av reformer och nya arbetsrutiner övervägs. </w:t>
      </w:r>
    </w:p>
    <w:p w:rsidRPr="00695145" w:rsidR="000A01A6" w:rsidP="000A01A6" w:rsidRDefault="000A01A6" w14:paraId="20B0472D" w14:textId="77777777">
      <w:pPr>
        <w:rPr>
          <w:rFonts w:ascii="Times New Roman" w:hAnsi="Times New Roman" w:cs="Times New Roman"/>
        </w:rPr>
      </w:pPr>
      <w:r w:rsidRPr="00695145">
        <w:rPr>
          <w:rFonts w:ascii="Times New Roman" w:hAnsi="Times New Roman" w:cs="Times New Roman"/>
        </w:rPr>
        <w:t>Många säger sig samtidigt vilja kopiera den amerikanska polisens arbetsmetoder på vissa håll i USA: med ett tydligt ansvarsutkrävande av lokala polischefer baserat på färsk brottsstatistik. Självklart går det inte att kopiera modellen rakt av, men lokal brottsstatistik bör kunna göras offentlig för allmänheten och polischefer ska kunna avkrävas ansvar för situationen i sin region eller sitt område. En sådan modell måste dock kombineras med betydande resurstillskott och tydligare mandat för polischefer att kunna fatta beslut.</w:t>
      </w:r>
    </w:p>
    <w:p w:rsidRPr="00695145" w:rsidR="000A01A6" w:rsidP="007D6C4B" w:rsidRDefault="000A01A6" w14:paraId="20B0472F" w14:textId="77777777">
      <w:pPr>
        <w:pStyle w:val="Rubrik3"/>
      </w:pPr>
      <w:r w:rsidRPr="00695145">
        <w:t xml:space="preserve">Respekten för polis och rättsväsende </w:t>
      </w:r>
    </w:p>
    <w:p w:rsidRPr="00695145" w:rsidR="000A01A6" w:rsidP="00FD619C" w:rsidRDefault="000A01A6" w14:paraId="20B04730" w14:textId="06E22E16">
      <w:pPr>
        <w:pStyle w:val="Normalutanindragellerluft"/>
      </w:pPr>
      <w:r w:rsidRPr="00695145">
        <w:t xml:space="preserve">För många poliser är det tyvärr vardag att utsättas för hot, trakasserier och våld. Detsamma gäller även annan blåljuspersonal och andra anställda i rättsväsendet. Angrepp mot polis och annan blåljuspersonal utgör angrepp mot vår rättsordning. Detta måste på ett tydligare sätt speglas i vår lagstiftning med strängare straff för våld och hot mot blåljuspersonal. Det är nödvändigt att straffen för våld mot tjänsteman skärps så att straffskalan börjar på sex månaders fängelse. Regeringen har lämnat förslag till riksdagen om ett bättre straffrättsligt skydd för blåljuspersonal men inte föreslagit skärpta straff i denna del. Sådana förändringar är dock angelägna och kan inte tillåtas dra ut på tiden. Kränkningsersättning ska även utgå i fler fall än idag när poliser är brottsoffer. Samhällets reaktioner på den här typen av angrepp måste vara tydliga. Det handlar både om att skydda personer som har samhällsviktiga uppgifter och om att värna respekten för rättsstaten. Alla ska kunna känna sig trygga på jobbet och brott ska alltid straffa sig. </w:t>
      </w:r>
    </w:p>
    <w:p w:rsidRPr="00695145" w:rsidR="000A01A6" w:rsidP="007D6C4B" w:rsidRDefault="000A01A6" w14:paraId="20B04732" w14:textId="77777777">
      <w:pPr>
        <w:pStyle w:val="Rubrik3"/>
      </w:pPr>
      <w:bookmarkStart w:name="_Hlk51163687" w:id="5"/>
      <w:r w:rsidRPr="00695145">
        <w:t>Bättre skydd av myndighetspersoners identitet</w:t>
      </w:r>
      <w:bookmarkEnd w:id="5"/>
    </w:p>
    <w:p w:rsidRPr="00695145" w:rsidR="000A01A6" w:rsidP="00FD619C" w:rsidRDefault="000A01A6" w14:paraId="20B04733" w14:textId="77777777">
      <w:pPr>
        <w:pStyle w:val="Normalutanindragellerluft"/>
      </w:pPr>
      <w:r w:rsidRPr="00695145">
        <w:t>Det har blivit vanligare att poliser och myndighetsföreträdare efterfrågar skyddad identitet. Detta är bland annat en följd av att exempelvis poliser ofta filmas av allmänheten under ingripanden. Moderaterna anser att fler personer som arbetar på Polismyndigheten och andra myndigheter behöver få ett bättre identitetsskydd för att våga utföra sitt uppdrag och fatta beslut. En utredning bör få ett brett uppdrag att se över hur poliser och andra tjänstemän på bästa sätt kan erhålla ett bättre skydd av sina identiteter. I en sådan utredning bör man också överväga olika grader av sekretesskydd eftersom erhållandet av en skyddad identitet kan innebära att en polis med familj i princip kan behöva gå under jorden.</w:t>
      </w:r>
    </w:p>
    <w:p w:rsidRPr="00695145" w:rsidR="000A01A6" w:rsidP="007D6C4B" w:rsidRDefault="000A01A6" w14:paraId="20B04734" w14:textId="77777777">
      <w:pPr>
        <w:pStyle w:val="Rubrik3"/>
      </w:pPr>
      <w:r w:rsidRPr="00695145">
        <w:t>Förstärkning av hela rättsväsendet</w:t>
      </w:r>
    </w:p>
    <w:p w:rsidRPr="00695145" w:rsidR="000A01A6" w:rsidP="00FD619C" w:rsidRDefault="000A01A6" w14:paraId="20B04735" w14:textId="04700C8E">
      <w:pPr>
        <w:pStyle w:val="Normalutanindragellerluft"/>
        <w:rPr>
          <w:b/>
        </w:rPr>
      </w:pPr>
      <w:r w:rsidRPr="00695145">
        <w:t>När satsningar görs på polisen kommer det att innebära följdverkningar för Åklagar</w:t>
      </w:r>
      <w:r w:rsidR="0021466A">
        <w:softHyphen/>
      </w:r>
      <w:r w:rsidRPr="00695145">
        <w:t xml:space="preserve">myndigheten, Sveriges </w:t>
      </w:r>
      <w:r w:rsidRPr="00695145" w:rsidR="00CE2AF7">
        <w:t xml:space="preserve">Domstolar </w:t>
      </w:r>
      <w:r w:rsidRPr="00695145">
        <w:t xml:space="preserve">och Kriminalvården. Verksamheterna hänger ihop, och de olika myndigheterna påverkas av varandras arbete. För att inte flaskhalsar ska </w:t>
      </w:r>
      <w:r w:rsidRPr="00695145">
        <w:lastRenderedPageBreak/>
        <w:t xml:space="preserve">uppstå bör resurser tillföras och styrningen av myndigheterna vara sammanhållen samt präglas av en helhetssyn. Riksrevisionen har påpekat att dagens splittrade styrning av rättsväsendets myndigheter ger en ökad risk för växande handläggningstider och andra brister i hanteringen av mål och ärenden. Detta drabbar till syvende och sist enskilda personer och riskerar att minska förtroendet för rättsväsendet som helhet. </w:t>
      </w:r>
    </w:p>
    <w:p w:rsidRPr="00695145" w:rsidR="000A01A6" w:rsidP="007D6C4B" w:rsidRDefault="000A01A6" w14:paraId="20B04736" w14:textId="77777777">
      <w:pPr>
        <w:pStyle w:val="Rubrik3"/>
      </w:pPr>
      <w:r w:rsidRPr="00695145">
        <w:t>Stärk domstolarna</w:t>
      </w:r>
    </w:p>
    <w:p w:rsidRPr="00695145" w:rsidR="000A01A6" w:rsidP="000A01A6" w:rsidRDefault="000A01A6" w14:paraId="20B04737" w14:textId="3EBA8D60">
      <w:pPr>
        <w:spacing w:before="80"/>
        <w:ind w:firstLine="0"/>
        <w:rPr>
          <w:rFonts w:ascii="Times New Roman" w:hAnsi="Times New Roman" w:cs="Times New Roman"/>
        </w:rPr>
      </w:pPr>
      <w:r w:rsidRPr="00695145">
        <w:rPr>
          <w:rFonts w:ascii="Times New Roman" w:hAnsi="Times New Roman" w:cs="Times New Roman"/>
        </w:rPr>
        <w:t>Det är viktigt att betona att domstolarnas roll i svenskt rättsväsende är skil</w:t>
      </w:r>
      <w:r w:rsidR="00CE2AF7">
        <w:rPr>
          <w:rFonts w:ascii="Times New Roman" w:hAnsi="Times New Roman" w:cs="Times New Roman"/>
        </w:rPr>
        <w:t>d</w:t>
      </w:r>
      <w:r w:rsidRPr="00695145">
        <w:rPr>
          <w:rFonts w:ascii="Times New Roman" w:hAnsi="Times New Roman" w:cs="Times New Roman"/>
        </w:rPr>
        <w:t xml:space="preserve"> från de brottsbekämpande myndigheternas roller. Medan polisen och Åklagarmyndigheten arbetar för att förebygga, utreda och lagföra brott består </w:t>
      </w:r>
      <w:r w:rsidR="00CE2AF7">
        <w:rPr>
          <w:rFonts w:ascii="Times New Roman" w:hAnsi="Times New Roman" w:cs="Times New Roman"/>
        </w:rPr>
        <w:t>d</w:t>
      </w:r>
      <w:r w:rsidRPr="00695145">
        <w:rPr>
          <w:rFonts w:ascii="Times New Roman" w:hAnsi="Times New Roman" w:cs="Times New Roman"/>
        </w:rPr>
        <w:t xml:space="preserve">omstolarnas uppdrag av att skipa rättvisa. </w:t>
      </w:r>
    </w:p>
    <w:p w:rsidRPr="00695145" w:rsidR="000A01A6" w:rsidP="000A01A6" w:rsidRDefault="000A01A6" w14:paraId="20B04738" w14:textId="48DC88FC">
      <w:pPr>
        <w:rPr>
          <w:rFonts w:ascii="Times New Roman" w:hAnsi="Times New Roman" w:cs="Times New Roman"/>
        </w:rPr>
      </w:pPr>
      <w:r w:rsidRPr="00695145">
        <w:rPr>
          <w:rFonts w:ascii="Times New Roman" w:hAnsi="Times New Roman" w:cs="Times New Roman"/>
        </w:rPr>
        <w:t xml:space="preserve">Ökade resurser till polisen och Åklagarmyndigheten medför en ökad belastning även för våra domstolar. För att domstolarna ska fullgöra sina uppgifter på ett rättssäkert, rättvist och effektivt sätt krävs därför att även domstolarna tillförs resurser som matchar måltillströmningen. </w:t>
      </w:r>
    </w:p>
    <w:p w:rsidRPr="00695145" w:rsidR="000A01A6" w:rsidP="000A01A6" w:rsidRDefault="000A01A6" w14:paraId="20B04739" w14:textId="2A175724">
      <w:pPr>
        <w:rPr>
          <w:rFonts w:ascii="Times New Roman" w:hAnsi="Times New Roman" w:cs="Times New Roman"/>
        </w:rPr>
      </w:pPr>
      <w:r w:rsidRPr="00695145">
        <w:rPr>
          <w:rFonts w:ascii="Times New Roman" w:hAnsi="Times New Roman" w:cs="Times New Roman"/>
        </w:rPr>
        <w:t>Mot bakgrund av den allt grövre brottslighet vi sett under senare år har det blivit tydligt att de brottsbekämpande myndigheternas verktyg måste bli vassare. Moderaterna driver ett antal förslag i den riktningen, som i förlängningen innebär att balansen mellan den enskildes integritet och behovet av en effektiv brottsbekämpning förskjuts. Dom</w:t>
      </w:r>
      <w:r w:rsidR="0021466A">
        <w:rPr>
          <w:rFonts w:ascii="Times New Roman" w:hAnsi="Times New Roman" w:cs="Times New Roman"/>
        </w:rPr>
        <w:softHyphen/>
      </w:r>
      <w:r w:rsidRPr="00695145">
        <w:rPr>
          <w:rFonts w:ascii="Times New Roman" w:hAnsi="Times New Roman" w:cs="Times New Roman"/>
        </w:rPr>
        <w:t>stolarnas roll som garanter för en självständig och oberoende prövning där grund</w:t>
      </w:r>
      <w:r w:rsidR="0021466A">
        <w:rPr>
          <w:rFonts w:ascii="Times New Roman" w:hAnsi="Times New Roman" w:cs="Times New Roman"/>
        </w:rPr>
        <w:softHyphen/>
      </w:r>
      <w:r w:rsidRPr="00695145">
        <w:rPr>
          <w:rFonts w:ascii="Times New Roman" w:hAnsi="Times New Roman" w:cs="Times New Roman"/>
        </w:rPr>
        <w:t xml:space="preserve">läggande rättssäkerhetskrav iakttas kommer därmed bli ännu viktigare. Det handlar bland annat om att upprätthålla en rättvis och rimlig bevisvärdering när nya regler om kronvittnen och anonyma vittnen eventuellt kommer på plats. Det handlar också om att fortsätta göra den gedigna prövning som krävs när de brottsbekämpande myndigheterna vill använda sig av hemliga tvångsmedel. </w:t>
      </w:r>
    </w:p>
    <w:p w:rsidRPr="00FD619C" w:rsidR="00384C4F" w:rsidP="00FD619C" w:rsidRDefault="00384C4F" w14:paraId="20B0473A" w14:textId="07A10F1D">
      <w:pPr>
        <w:pStyle w:val="Rubrik2"/>
      </w:pPr>
      <w:r w:rsidRPr="00FD619C">
        <w:t xml:space="preserve">En förstärkt </w:t>
      </w:r>
      <w:r w:rsidRPr="00FD619C" w:rsidR="00CE2AF7">
        <w:t>k</w:t>
      </w:r>
      <w:r w:rsidRPr="00FD619C">
        <w:t>riminalvård</w:t>
      </w:r>
    </w:p>
    <w:p w:rsidRPr="00695145" w:rsidR="00384C4F" w:rsidP="00FD619C" w:rsidRDefault="00384C4F" w14:paraId="20B0473B" w14:textId="3AD19109">
      <w:pPr>
        <w:pStyle w:val="Normalutanindragellerluft"/>
      </w:pPr>
      <w:r w:rsidRPr="00695145">
        <w:t>Sverige ska ha en modern och effektiv kriminalvård som präglas av hög säkerhet</w:t>
      </w:r>
      <w:r w:rsidR="00CE2AF7">
        <w:t xml:space="preserve"> och</w:t>
      </w:r>
      <w:r w:rsidRPr="00695145">
        <w:t xml:space="preserve"> meningsfull och framåtblickande verksamhet och som samtidigt omfattas av tydliga krav och regler. </w:t>
      </w:r>
      <w:r w:rsidRPr="00695145" w:rsidR="00F17CA4">
        <w:t xml:space="preserve">När </w:t>
      </w:r>
      <w:r w:rsidRPr="00695145">
        <w:t xml:space="preserve">Moderaternas satsningar på polisen och de straffskärpningar vi föreslagit blir verklighet kommer fler brott att utredas och arbetsbelastningen för övriga rättsväsendet öka. Det innebär att betydande satsningar behöva göras på bland annat Kriminalvården. </w:t>
      </w:r>
    </w:p>
    <w:p w:rsidRPr="00695145" w:rsidR="00384C4F" w:rsidP="00384C4F" w:rsidRDefault="00384C4F" w14:paraId="20B0473C" w14:textId="77777777">
      <w:pPr>
        <w:rPr>
          <w:rFonts w:ascii="Times New Roman" w:hAnsi="Times New Roman" w:cs="Times New Roman"/>
        </w:rPr>
      </w:pPr>
      <w:r w:rsidRPr="00695145">
        <w:rPr>
          <w:rFonts w:ascii="Times New Roman" w:hAnsi="Times New Roman" w:cs="Times New Roman"/>
        </w:rPr>
        <w:t xml:space="preserve">Moderaterna vill också initiera en kapacitetsgenomlysning av Kriminalvården för att ta fram en konkret och långsiktig plan för Kriminalvårdens expansion och framtida fängelseetableringar. </w:t>
      </w:r>
    </w:p>
    <w:p w:rsidRPr="00695145" w:rsidR="00384C4F" w:rsidP="00384C4F" w:rsidRDefault="00384C4F" w14:paraId="20B0473D" w14:textId="648A253F">
      <w:pPr>
        <w:rPr>
          <w:rFonts w:ascii="Times New Roman" w:hAnsi="Times New Roman" w:cs="Times New Roman"/>
        </w:rPr>
      </w:pPr>
      <w:r w:rsidRPr="00695145">
        <w:rPr>
          <w:rFonts w:ascii="Times New Roman" w:hAnsi="Times New Roman" w:cs="Times New Roman"/>
        </w:rPr>
        <w:t xml:space="preserve">Alltför ofta hinner det gå alltför lång tid mellan dom och faktisk anstaltsvistelse. Vi vill att anstaltsvistelsen ska följa snabbt efter domen. Först då fungerar fängelsestraffet som en tydlig och konsekvent följd av de brott som den dömde har begått. </w:t>
      </w:r>
    </w:p>
    <w:p w:rsidRPr="00695145" w:rsidR="00384C4F" w:rsidP="00384C4F" w:rsidRDefault="00384C4F" w14:paraId="20B0473E" w14:textId="5C76D45F">
      <w:pPr>
        <w:rPr>
          <w:rFonts w:ascii="Times New Roman" w:hAnsi="Times New Roman" w:cs="Times New Roman"/>
        </w:rPr>
      </w:pPr>
      <w:r w:rsidRPr="00695145">
        <w:rPr>
          <w:rFonts w:ascii="Times New Roman" w:hAnsi="Times New Roman" w:cs="Times New Roman"/>
        </w:rPr>
        <w:t>Vare sig det handlar om korta eller långa fängelsestraff ska målet vara att straffet markerar slutet på den dömdes kriminella bana. Det finns därför skäl att utvärdera och vidareutveckla straffens innehåll. Det gäller inte minst med hänsyn till den växande gruppen av unga vuxna med stort våldskapital som har ett lågt förtroende för samhället och dess myndigheter och som inte har något egentligt intresse av att lämna krimina</w:t>
      </w:r>
      <w:r w:rsidR="0021466A">
        <w:rPr>
          <w:rFonts w:ascii="Times New Roman" w:hAnsi="Times New Roman" w:cs="Times New Roman"/>
        </w:rPr>
        <w:softHyphen/>
      </w:r>
      <w:r w:rsidRPr="00695145">
        <w:rPr>
          <w:rFonts w:ascii="Times New Roman" w:hAnsi="Times New Roman" w:cs="Times New Roman"/>
        </w:rPr>
        <w:t>liteten bakom sig.</w:t>
      </w:r>
      <w:r w:rsidRPr="00695145" w:rsidR="00F17CA4">
        <w:rPr>
          <w:rFonts w:ascii="Times New Roman" w:hAnsi="Times New Roman" w:cs="Times New Roman"/>
        </w:rPr>
        <w:t xml:space="preserve"> Mer om detta finns även i vår kommittémotion En effektiv </w:t>
      </w:r>
      <w:r w:rsidR="00DD732A">
        <w:rPr>
          <w:rFonts w:ascii="Times New Roman" w:hAnsi="Times New Roman" w:cs="Times New Roman"/>
        </w:rPr>
        <w:t>k</w:t>
      </w:r>
      <w:r w:rsidRPr="00695145" w:rsidR="00F17CA4">
        <w:rPr>
          <w:rFonts w:ascii="Times New Roman" w:hAnsi="Times New Roman" w:cs="Times New Roman"/>
        </w:rPr>
        <w:t>riminalvård med hög säkerhet och meningsfull verksamhet.</w:t>
      </w:r>
    </w:p>
    <w:p w:rsidRPr="00695145" w:rsidR="00384C4F" w:rsidP="007D6C4B" w:rsidRDefault="00384C4F" w14:paraId="20B0473F" w14:textId="77777777">
      <w:pPr>
        <w:pStyle w:val="Rubrik3"/>
      </w:pPr>
      <w:r w:rsidRPr="00695145">
        <w:lastRenderedPageBreak/>
        <w:t xml:space="preserve">Snabbare verkställighet av fängelsestraff </w:t>
      </w:r>
    </w:p>
    <w:p w:rsidRPr="00695145" w:rsidR="00384C4F" w:rsidP="00FD619C" w:rsidRDefault="00384C4F" w14:paraId="20B04740" w14:textId="26D39D6A">
      <w:pPr>
        <w:pStyle w:val="Normalutanindragellerluft"/>
      </w:pPr>
      <w:r w:rsidRPr="00695145">
        <w:t xml:space="preserve">För att straff ska vara effektiva är det viktigt att de verkställs så snart som möjligt efter att domen vunnit laga kraft. Om </w:t>
      </w:r>
      <w:r w:rsidRPr="00695145" w:rsidR="00396AC1">
        <w:t xml:space="preserve">det hinner gå lång tid </w:t>
      </w:r>
      <w:r w:rsidRPr="00695145">
        <w:t>mellan dom och verkställighet</w:t>
      </w:r>
      <w:r w:rsidRPr="00695145" w:rsidR="00396AC1">
        <w:t>,</w:t>
      </w:r>
      <w:r w:rsidRPr="00695145">
        <w:t xml:space="preserve"> blir kopplingen till straffet som konsekvens för en viss gärning försvagad. Varje dag som går mellan dom och verkställighet är ur detta avseende ett misslyckande. Trots det verkställs ett fängelsestraff normalt först tre månader efter att domen har vunnit laga kraft. </w:t>
      </w:r>
    </w:p>
    <w:p w:rsidRPr="00695145" w:rsidR="00384C4F" w:rsidP="00384C4F" w:rsidRDefault="00384C4F" w14:paraId="20B04741" w14:textId="77777777">
      <w:pPr>
        <w:rPr>
          <w:rFonts w:ascii="Times New Roman" w:hAnsi="Times New Roman" w:cs="Times New Roman"/>
        </w:rPr>
      </w:pPr>
      <w:r w:rsidRPr="00695145">
        <w:rPr>
          <w:rFonts w:ascii="Times New Roman" w:hAnsi="Times New Roman" w:cs="Times New Roman"/>
        </w:rPr>
        <w:t>I den nya strafftidslagen ges den dömde rätt att påbörja verkställigheten av ett fängelsestraff på egen begäran om straffet är verkställbart. En sådan rättighet är bra, men skyndsamhet mellan dom och verkställighet bör vara utgångspunkten för alla som döms till fängelse. Annars finns det en risk att den dömde undandrar sig verkställighet eller begår nya brott. För att förtydliga detta bör lagen ändras så att det framgår att verkställigheten ska påbörjas så snart som möjligt. Kriminalvården bör även ges i uppdrag att arbeta för att påtagligt förkorta tiderna mellan dom och verkställighet.</w:t>
      </w:r>
    </w:p>
    <w:p w:rsidRPr="00695145" w:rsidR="00384C4F" w:rsidP="007D6C4B" w:rsidRDefault="00384C4F" w14:paraId="20B04742" w14:textId="77777777">
      <w:pPr>
        <w:pStyle w:val="Rubrik3"/>
      </w:pPr>
      <w:r w:rsidRPr="00695145">
        <w:t>Snabbare behandling av häktade som döms till fängelse</w:t>
      </w:r>
    </w:p>
    <w:p w:rsidRPr="00695145" w:rsidR="00384C4F" w:rsidP="00FD619C" w:rsidRDefault="00384C4F" w14:paraId="20B04743" w14:textId="55BE279D">
      <w:pPr>
        <w:pStyle w:val="Normalutanindragellerluft"/>
      </w:pPr>
      <w:r w:rsidRPr="00695145">
        <w:t>I dag påbörjas inte någon vård eller behandling för en person som sitter häktad förrän en dom på fängelse har vunnit laga kraft. Det kan medföra att en person sitter häktad under en lång tidsperiod utan att några återfallsförebyggande åtgärder eller andra behandlings</w:t>
      </w:r>
      <w:r w:rsidR="0021466A">
        <w:softHyphen/>
      </w:r>
      <w:r w:rsidRPr="00695145">
        <w:t xml:space="preserve">insatser vidtas. </w:t>
      </w:r>
    </w:p>
    <w:p w:rsidRPr="00695145" w:rsidR="00384C4F" w:rsidP="00384C4F" w:rsidRDefault="00384C4F" w14:paraId="20B04744" w14:textId="7B028979">
      <w:pPr>
        <w:rPr>
          <w:rFonts w:ascii="Times New Roman" w:hAnsi="Times New Roman" w:cs="Times New Roman"/>
        </w:rPr>
      </w:pPr>
      <w:r w:rsidRPr="00695145">
        <w:rPr>
          <w:rFonts w:ascii="Times New Roman" w:hAnsi="Times New Roman" w:cs="Times New Roman"/>
        </w:rPr>
        <w:t>En normal brottmålsprocess – från det att den misstänkte häktas till dess att åtalet har prövats av både tingsrätt, hovrätt och ibland också Högsta domstolen – kan ta upp emot ett halvår. För personer som döms till fängelse ett år och mindre blir anstalt</w:t>
      </w:r>
      <w:r w:rsidR="0021466A">
        <w:rPr>
          <w:rFonts w:ascii="Times New Roman" w:hAnsi="Times New Roman" w:cs="Times New Roman"/>
        </w:rPr>
        <w:softHyphen/>
      </w:r>
      <w:r w:rsidRPr="00695145">
        <w:rPr>
          <w:rFonts w:ascii="Times New Roman" w:hAnsi="Times New Roman" w:cs="Times New Roman"/>
        </w:rPr>
        <w:t xml:space="preserve">splaceringen ofta så kort att någon behandling överhuvudtaget inte påbörjas. Vi vill därför införa en regel som innebär att när en person som är häktad döms till fängelse så ska domstolen samtidigt kunna förordna att domen omedelbart ska gå i verkställighet oavsett om den som döms kommer att överklaga. Det innebär att den som dömts omedelbart kan flyttas till en anstalt och få vård och behandling i ett mycket tidigare skede. Eftersom grunden för frihetsberövandet fortfarande är häktning till dess att domen vunnit laga kraft bör den intagne dock ha möjlighet att vara kvar i häktet om den så önskar. </w:t>
      </w:r>
    </w:p>
    <w:p w:rsidRPr="00695145" w:rsidR="00384C4F" w:rsidP="007D6C4B" w:rsidRDefault="00384C4F" w14:paraId="20B04746" w14:textId="77777777">
      <w:pPr>
        <w:pStyle w:val="Rubrik3"/>
      </w:pPr>
      <w:r w:rsidRPr="00695145">
        <w:t>Fler yrkesförberedande utbildningar</w:t>
      </w:r>
    </w:p>
    <w:p w:rsidRPr="00695145" w:rsidR="00384C4F" w:rsidP="00FD619C" w:rsidRDefault="00384C4F" w14:paraId="20B04747" w14:textId="2B60E630">
      <w:pPr>
        <w:pStyle w:val="Normalutanindragellerluft"/>
      </w:pPr>
      <w:r w:rsidRPr="00695145">
        <w:t>För att säkerställa möjligheten att nå fler intagna med utbildningsinsatser behöver utbudet på anstalterna utvecklas. I dag utgörs utbudet, enligt Kriminalvården, till övervägande del av teoretiska kurser som leder till högskoleförberedande gymnasie</w:t>
      </w:r>
      <w:r w:rsidR="0021466A">
        <w:softHyphen/>
      </w:r>
      <w:r w:rsidRPr="00695145">
        <w:t xml:space="preserve">examen. </w:t>
      </w:r>
    </w:p>
    <w:p w:rsidRPr="00695145" w:rsidR="00384C4F" w:rsidP="00384C4F" w:rsidRDefault="00384C4F" w14:paraId="20B04748" w14:textId="1A9CB03B">
      <w:pPr>
        <w:rPr>
          <w:rFonts w:ascii="Times New Roman" w:hAnsi="Times New Roman" w:cs="Times New Roman"/>
        </w:rPr>
      </w:pPr>
      <w:r w:rsidRPr="00695145">
        <w:rPr>
          <w:rFonts w:ascii="Times New Roman" w:hAnsi="Times New Roman" w:cs="Times New Roman"/>
        </w:rPr>
        <w:t>Kriminalvården bör få i uppdrag att öka antalet yrkeskurser som leder till yrkes</w:t>
      </w:r>
      <w:r w:rsidR="0021466A">
        <w:rPr>
          <w:rFonts w:ascii="Times New Roman" w:hAnsi="Times New Roman" w:cs="Times New Roman"/>
        </w:rPr>
        <w:softHyphen/>
      </w:r>
      <w:r w:rsidRPr="00695145">
        <w:rPr>
          <w:rFonts w:ascii="Times New Roman" w:hAnsi="Times New Roman" w:cs="Times New Roman"/>
        </w:rPr>
        <w:t>förberedande gymnasieexamen. Programverksamheten inom Kriminalvården är av stor betydelse för att få intagna att bryta med en tidigare kriminell livsstil. För att pro</w:t>
      </w:r>
      <w:r w:rsidR="0021466A">
        <w:rPr>
          <w:rFonts w:ascii="Times New Roman" w:hAnsi="Times New Roman" w:cs="Times New Roman"/>
        </w:rPr>
        <w:softHyphen/>
      </w:r>
      <w:r w:rsidRPr="00695145">
        <w:rPr>
          <w:rFonts w:ascii="Times New Roman" w:hAnsi="Times New Roman" w:cs="Times New Roman"/>
        </w:rPr>
        <w:t xml:space="preserve">grammen ska kunna genomföras med hög kvalitet är personalens kompetens och möjligheter till fortbildning viktig. </w:t>
      </w:r>
    </w:p>
    <w:p w:rsidRPr="00695145" w:rsidR="00384C4F" w:rsidP="007D6C4B" w:rsidRDefault="00384C4F" w14:paraId="20B04749" w14:textId="77777777">
      <w:pPr>
        <w:pStyle w:val="Rubrik3"/>
      </w:pPr>
      <w:r w:rsidRPr="00695145">
        <w:t>Utländska brottslingar ska avtjäna sitt straff i hemlandet</w:t>
      </w:r>
    </w:p>
    <w:p w:rsidRPr="00695145" w:rsidR="00384C4F" w:rsidP="00FD619C" w:rsidRDefault="00384C4F" w14:paraId="20B0474A" w14:textId="0821888D">
      <w:pPr>
        <w:pStyle w:val="Normalutanindragellerluft"/>
      </w:pPr>
      <w:r w:rsidRPr="00695145">
        <w:t xml:space="preserve">Enligt Kriminalvårdens statistik uppgår antalet personer med utländskt medborgarskap som avtjänar ett fängelsestraff längre än ett år i Sverige till cirka 1 100 personer, varav </w:t>
      </w:r>
      <w:r w:rsidRPr="00695145">
        <w:lastRenderedPageBreak/>
        <w:t>drygt en tredjedel är från andra EU-länder. Antalet utländska medborgare som över</w:t>
      </w:r>
      <w:r w:rsidR="0021466A">
        <w:softHyphen/>
      </w:r>
      <w:r w:rsidRPr="00695145">
        <w:t xml:space="preserve">fördes från Sverige till andra länder som avtjänar en frihetsberövande påföljd uppgick endast till 75 personer år 2019. Kriminalvården bör ges i uppdrag att påtagligt öka antalet överföringar av fångar med utländskt medborgarskap i svenska fängelser till </w:t>
      </w:r>
      <w:r w:rsidR="00DD732A">
        <w:t>deras</w:t>
      </w:r>
      <w:r w:rsidRPr="00695145">
        <w:t xml:space="preserve"> respektive hemländer. Kriminalvården ska bland annat alltid initiera ett ärende om överföring när en utländsk medborgare ska verkställa ett fängelsestraff om sex månader eller längre. I uppdraget ska också ingå att Kriminalvården i Sverige ska fördjupa samarbetet med kriminalvården i de länder vars medborgare är överrepresenterade i de svenska anstalterna, i syfte att möjliggöra överföring i fler fall.</w:t>
      </w:r>
    </w:p>
    <w:p w:rsidRPr="00695145" w:rsidR="00384C4F" w:rsidP="00384C4F" w:rsidRDefault="00384C4F" w14:paraId="20B0474B" w14:textId="77777777">
      <w:pPr>
        <w:ind w:firstLine="0"/>
        <w:rPr>
          <w:rFonts w:ascii="Times New Roman" w:hAnsi="Times New Roman" w:cs="Times New Roman"/>
        </w:rPr>
      </w:pPr>
      <w:r w:rsidRPr="00695145">
        <w:rPr>
          <w:rFonts w:ascii="Times New Roman" w:hAnsi="Times New Roman" w:cs="Times New Roman"/>
        </w:rPr>
        <w:tab/>
        <w:t xml:space="preserve">Mot bakgrund av att syftet med att överföra verkställigheten av en frihetsberövande dom främst är att underlätta den dömdes återanpassning i det land där han eller hon kommer att vistas efter frisläppandet, riktade riksdagen ett tillkännagivande till regeringen om att Kriminalvården bör få ett sådant uppdrag. </w:t>
      </w:r>
    </w:p>
    <w:p w:rsidRPr="00FD619C" w:rsidR="00384C4F" w:rsidP="00FD619C" w:rsidRDefault="00384C4F" w14:paraId="20B0474C" w14:textId="77777777">
      <w:pPr>
        <w:pStyle w:val="Rubrik2"/>
      </w:pPr>
      <w:r w:rsidRPr="00FD619C">
        <w:t>Stöd till brottsoffer</w:t>
      </w:r>
    </w:p>
    <w:p w:rsidRPr="00695145" w:rsidR="00384C4F" w:rsidP="00384C4F" w:rsidRDefault="00384C4F" w14:paraId="20B0474D" w14:textId="28B4DE49">
      <w:pPr>
        <w:spacing w:before="80"/>
        <w:ind w:firstLine="0"/>
        <w:rPr>
          <w:rFonts w:ascii="Times New Roman" w:hAnsi="Times New Roman" w:cs="Times New Roman"/>
        </w:rPr>
      </w:pPr>
      <w:r w:rsidRPr="00695145">
        <w:rPr>
          <w:rFonts w:ascii="Times New Roman" w:hAnsi="Times New Roman" w:cs="Times New Roman"/>
        </w:rPr>
        <w:t>Brottsofferperspektivet behöver stärkas i svenskt rättsväsende. Den som har utsatts för brott ska alltid kunna räkna med ett starkt stöd från samhället.</w:t>
      </w:r>
    </w:p>
    <w:p w:rsidRPr="00695145" w:rsidR="00384C4F" w:rsidP="00384C4F" w:rsidRDefault="00384C4F" w14:paraId="20B0474E" w14:textId="77777777">
      <w:pPr>
        <w:rPr>
          <w:rFonts w:ascii="Times New Roman" w:hAnsi="Times New Roman" w:cs="Times New Roman"/>
        </w:rPr>
      </w:pPr>
      <w:r w:rsidRPr="00695145">
        <w:rPr>
          <w:rFonts w:ascii="Times New Roman" w:hAnsi="Times New Roman" w:cs="Times New Roman"/>
        </w:rPr>
        <w:t xml:space="preserve">Bakom varje polisanmälan finns, typiskt sett, någon som har utsatts för våld eller hot eller en kränkning av något slag. Någon kan ha drabbats av fysiska såväl som psykiska skador som tar tid att bearbeta och återhämta sig från. Andra lider av såväl praktiska som ekonomiska problem. Det är många som drabbas av ett brott: dels den som utsätts, dels anhöriga och vänner till offret. Detsamma gäller gärningsmännens familjer som hamnar i en utsatt situation. Ibland finns även barn med i bilden. </w:t>
      </w:r>
    </w:p>
    <w:p w:rsidRPr="00695145" w:rsidR="00384C4F" w:rsidP="00384C4F" w:rsidRDefault="00384C4F" w14:paraId="20B0474F" w14:textId="77777777">
      <w:pPr>
        <w:rPr>
          <w:rFonts w:ascii="Times New Roman" w:hAnsi="Times New Roman" w:cs="Times New Roman"/>
        </w:rPr>
      </w:pPr>
      <w:r w:rsidRPr="00695145">
        <w:rPr>
          <w:rFonts w:ascii="Times New Roman" w:hAnsi="Times New Roman" w:cs="Times New Roman"/>
        </w:rPr>
        <w:t xml:space="preserve">I de fall brott inte kan förebyggas måste samhällets resurser rikta in sig på att minska brottets skadeverkningar och att hjälpa brottsdrabbade. Ekonomisk ersättning är en viktig del i detta arbete. Därför är det angeläget att systemen med kränkningsersättning och brottsskadeersättning fungerar väl. </w:t>
      </w:r>
    </w:p>
    <w:p w:rsidRPr="00695145" w:rsidR="00384C4F" w:rsidP="007D6C4B" w:rsidRDefault="00384C4F" w14:paraId="20B04750" w14:textId="77777777">
      <w:pPr>
        <w:pStyle w:val="Rubrik3"/>
      </w:pPr>
      <w:r w:rsidRPr="00695145">
        <w:t>Fördubbla kränkningsersättningen</w:t>
      </w:r>
    </w:p>
    <w:p w:rsidRPr="00695145" w:rsidR="00384C4F" w:rsidP="00384C4F" w:rsidRDefault="00384C4F" w14:paraId="20B04751" w14:textId="3DC05011">
      <w:pPr>
        <w:spacing w:before="80"/>
        <w:ind w:firstLine="0"/>
        <w:rPr>
          <w:rFonts w:ascii="Times New Roman" w:hAnsi="Times New Roman" w:cs="Times New Roman"/>
        </w:rPr>
      </w:pPr>
      <w:r w:rsidRPr="00695145">
        <w:rPr>
          <w:rFonts w:ascii="Times New Roman" w:hAnsi="Times New Roman" w:cs="Times New Roman"/>
        </w:rPr>
        <w:t xml:space="preserve">Kränkningsersättning är en form av skadestånd som ersätter skador som uppstått till följd av brottsliga angrepp mot någon annans person, frihet eller frid. Det kan handla om brott som våldtäkt, misshandel och olaga hot. </w:t>
      </w:r>
    </w:p>
    <w:p w:rsidRPr="00695145" w:rsidR="00384C4F" w:rsidP="00384C4F" w:rsidRDefault="00384C4F" w14:paraId="20B04752" w14:textId="77777777">
      <w:pPr>
        <w:rPr>
          <w:rFonts w:ascii="Times New Roman" w:hAnsi="Times New Roman" w:cs="Times New Roman"/>
        </w:rPr>
      </w:pPr>
      <w:r w:rsidRPr="00695145">
        <w:rPr>
          <w:rFonts w:ascii="Times New Roman" w:hAnsi="Times New Roman" w:cs="Times New Roman"/>
        </w:rPr>
        <w:t>Det är en typ av skadestånd som oftast utgår till brottsoffer. Kränkningsersättningen har hittills bestämts genom schablonbelopp som baseras på rådande etiska och sociala värderingar. Så bör det även vara fortsättningsvis. Nivåerna på ersättningen bör dock höjas avsevärt, genom en fördubbling av nivån på den kränkningsersättning som brottsoffer kan få rätt till. Denna förändring skulle på ett tydligare sätt markera att brottsoffret utsatts för ett intrång på rätten till sin person och sin integritet. Den höjda ersättningen ska bekostas av de som begår brott. I behandlingen av budgeten för 2019 gjorde riksdagen ett tillkännagivande till regeringen om detta.</w:t>
      </w:r>
    </w:p>
    <w:p w:rsidRPr="00695145" w:rsidR="00384C4F" w:rsidP="007D6C4B" w:rsidRDefault="00384C4F" w14:paraId="20B04753" w14:textId="77777777">
      <w:pPr>
        <w:pStyle w:val="Rubrik3"/>
      </w:pPr>
      <w:r w:rsidRPr="00695145">
        <w:t>Effektivare hantering av ersättning till brottsoffer</w:t>
      </w:r>
    </w:p>
    <w:p w:rsidRPr="00695145" w:rsidR="00384C4F" w:rsidP="00384C4F" w:rsidRDefault="00384C4F" w14:paraId="20B04754" w14:textId="15CC62D6">
      <w:pPr>
        <w:spacing w:before="80"/>
        <w:ind w:firstLine="0"/>
        <w:rPr>
          <w:rFonts w:ascii="Times New Roman" w:hAnsi="Times New Roman" w:cs="Times New Roman"/>
        </w:rPr>
      </w:pPr>
      <w:r w:rsidRPr="00695145">
        <w:rPr>
          <w:rFonts w:ascii="Times New Roman" w:hAnsi="Times New Roman" w:cs="Times New Roman"/>
        </w:rPr>
        <w:t>Med dagens system ska den person som begått brott kompensera brottsoffret för den skada han eller hon har orsakat. I andra hand kan brottsoffret få ersättning från sitt försäkringsbolag. I sista hand kan brottsoffret ha rätt till statlig ersättning, så kallad brottsskadeersättning från Brottsoffermyndigheten.</w:t>
      </w:r>
    </w:p>
    <w:p w:rsidRPr="00695145" w:rsidR="00384C4F" w:rsidP="00384C4F" w:rsidRDefault="00384C4F" w14:paraId="20B04755" w14:textId="098036C8">
      <w:pPr>
        <w:rPr>
          <w:rFonts w:ascii="Times New Roman" w:hAnsi="Times New Roman" w:cs="Times New Roman"/>
        </w:rPr>
      </w:pPr>
      <w:r w:rsidRPr="00695145">
        <w:rPr>
          <w:rFonts w:ascii="Times New Roman" w:hAnsi="Times New Roman" w:cs="Times New Roman"/>
        </w:rPr>
        <w:lastRenderedPageBreak/>
        <w:t>Det är viktigt att ansvaret för ett brott är tydligt. Skadeståndsskyldigheten är en del av den konsekvens som åläggs den som dömts för brott. Samtidigt vore det naturligtvis allra enklast för det enskilda brottsoffret om man kunde få ersättning av staten direkt efter brottet eller att brottsskadeersättningen betalades direkt efter att domen vunnit laga kraft. Få anser det vara rimligt att brottsoffret själv ska behöva kontakta den skade</w:t>
      </w:r>
      <w:r w:rsidR="0021466A">
        <w:rPr>
          <w:rFonts w:ascii="Times New Roman" w:hAnsi="Times New Roman" w:cs="Times New Roman"/>
        </w:rPr>
        <w:softHyphen/>
      </w:r>
      <w:r w:rsidRPr="00695145">
        <w:rPr>
          <w:rFonts w:ascii="Times New Roman" w:hAnsi="Times New Roman" w:cs="Times New Roman"/>
        </w:rPr>
        <w:t xml:space="preserve">ståndsskyldige för att få sin ersättning. </w:t>
      </w:r>
    </w:p>
    <w:p w:rsidRPr="00695145" w:rsidR="00384C4F" w:rsidP="00384C4F" w:rsidRDefault="00384C4F" w14:paraId="20B04756" w14:textId="01B8A601">
      <w:pPr>
        <w:rPr>
          <w:rFonts w:ascii="Times New Roman" w:hAnsi="Times New Roman" w:cs="Times New Roman"/>
        </w:rPr>
      </w:pPr>
      <w:r w:rsidRPr="00695145">
        <w:rPr>
          <w:rFonts w:ascii="Times New Roman" w:hAnsi="Times New Roman" w:cs="Times New Roman"/>
        </w:rPr>
        <w:t>Mot denna bakgrund finns anledning att utreda en ordning där ett av domstolen fastställt ersättningsbelopp utbetalas direkt av Brottsoffermyndigheten, utan att brottsoffret själv måste agera gentemot en gärningsman.</w:t>
      </w:r>
    </w:p>
    <w:p w:rsidRPr="00EB0FB8" w:rsidR="00384C4F" w:rsidP="00EB0FB8" w:rsidRDefault="00384C4F" w14:paraId="20B04758" w14:textId="77777777">
      <w:pPr>
        <w:pStyle w:val="Rubrik3"/>
      </w:pPr>
      <w:r w:rsidRPr="00EB0FB8">
        <w:t>Total översyn av stödet till brottsoffer samt en koordinerande funktion</w:t>
      </w:r>
    </w:p>
    <w:p w:rsidRPr="00695145" w:rsidR="00384C4F" w:rsidP="00EB0FB8" w:rsidRDefault="00384C4F" w14:paraId="20B04759" w14:textId="16C25AEB">
      <w:pPr>
        <w:pStyle w:val="Normalutanindragellerluft"/>
      </w:pPr>
      <w:r w:rsidRPr="00695145">
        <w:t>Det är viktigt att samhället stödjer brottsoffer, särskilt de som utsatts för grov brotts</w:t>
      </w:r>
      <w:r w:rsidR="0021466A">
        <w:softHyphen/>
      </w:r>
      <w:r w:rsidRPr="00695145">
        <w:t>lighet och deras anhöriga, t</w:t>
      </w:r>
      <w:r w:rsidR="00556A29">
        <w:t> </w:t>
      </w:r>
      <w:r w:rsidRPr="00695145">
        <w:t>ex anhöriga till våldsdödade. Det är också viktigt att säkerställa att gärningsmän inte kommer undan sitt skadeståndsansvar. Det är svårt att få en helhetsbild över vilket stöd som finns för brottsoffer.</w:t>
      </w:r>
    </w:p>
    <w:p w:rsidRPr="00695145" w:rsidR="00384C4F" w:rsidP="00384C4F" w:rsidRDefault="00384C4F" w14:paraId="20B0475A" w14:textId="11F2FADF">
      <w:pPr>
        <w:rPr>
          <w:rFonts w:ascii="Times New Roman" w:hAnsi="Times New Roman" w:cs="Times New Roman"/>
        </w:rPr>
      </w:pPr>
      <w:r w:rsidRPr="00695145">
        <w:rPr>
          <w:rFonts w:ascii="Times New Roman" w:hAnsi="Times New Roman" w:cs="Times New Roman"/>
        </w:rPr>
        <w:t>Nyligen lämnades en universitetsavhandling gällande stödinsatser till brottsutsatta ungdomar. Avhandlingen visar att ungdomar inte fått det stöd som de velat ha. Det hade varit stort fokus på psykosocialt stöd men ungdomarna hade önskat mer praktiskt stöd i rättsprocessen, vad som gäller för ekonomisk ersättning och var de kan få professionellt stöd. Enligt avhandlingen behövs en koordinerande funktion</w:t>
      </w:r>
      <w:r w:rsidR="00556A29">
        <w:rPr>
          <w:rFonts w:ascii="Times New Roman" w:hAnsi="Times New Roman" w:cs="Times New Roman"/>
        </w:rPr>
        <w:t>,</w:t>
      </w:r>
      <w:r w:rsidRPr="00695145">
        <w:rPr>
          <w:rFonts w:ascii="Times New Roman" w:hAnsi="Times New Roman" w:cs="Times New Roman"/>
        </w:rPr>
        <w:t xml:space="preserve"> för en brottsutsatt kan behöva flera olika typer av stöd samtidigt. Många brottsoffer vet inte var</w:t>
      </w:r>
      <w:r w:rsidR="00556A29">
        <w:rPr>
          <w:rFonts w:ascii="Times New Roman" w:hAnsi="Times New Roman" w:cs="Times New Roman"/>
        </w:rPr>
        <w:t>t</w:t>
      </w:r>
      <w:r w:rsidRPr="00695145">
        <w:rPr>
          <w:rFonts w:ascii="Times New Roman" w:hAnsi="Times New Roman" w:cs="Times New Roman"/>
        </w:rPr>
        <w:t xml:space="preserve"> de ska vända sig för att få stöd och därför behöver en total översyn av stöd till brottsoffer göras samt </w:t>
      </w:r>
      <w:r w:rsidR="00556A29">
        <w:rPr>
          <w:rFonts w:ascii="Times New Roman" w:hAnsi="Times New Roman" w:cs="Times New Roman"/>
        </w:rPr>
        <w:t xml:space="preserve">behöver det </w:t>
      </w:r>
      <w:r w:rsidRPr="00695145">
        <w:rPr>
          <w:rFonts w:ascii="Times New Roman" w:hAnsi="Times New Roman" w:cs="Times New Roman"/>
        </w:rPr>
        <w:t>inrätta</w:t>
      </w:r>
      <w:r w:rsidR="00556A29">
        <w:rPr>
          <w:rFonts w:ascii="Times New Roman" w:hAnsi="Times New Roman" w:cs="Times New Roman"/>
        </w:rPr>
        <w:t>s</w:t>
      </w:r>
      <w:r w:rsidRPr="00695145">
        <w:rPr>
          <w:rFonts w:ascii="Times New Roman" w:hAnsi="Times New Roman" w:cs="Times New Roman"/>
        </w:rPr>
        <w:t xml:space="preserve"> en koordinerande funktion från samhällets sida.</w:t>
      </w:r>
    </w:p>
    <w:p w:rsidRPr="00695145" w:rsidR="00384C4F" w:rsidP="007D6C4B" w:rsidRDefault="00384C4F" w14:paraId="20B0475B" w14:textId="77777777">
      <w:pPr>
        <w:pStyle w:val="Rubrik3"/>
      </w:pPr>
      <w:r w:rsidRPr="00695145">
        <w:t>Likvärdighet i stödet till brottsoffer över hela landet</w:t>
      </w:r>
    </w:p>
    <w:p w:rsidRPr="00695145" w:rsidR="00384C4F" w:rsidP="00384C4F" w:rsidRDefault="00384C4F" w14:paraId="20B0475C" w14:textId="318EEBC5">
      <w:pPr>
        <w:spacing w:before="80"/>
        <w:ind w:firstLine="0"/>
        <w:rPr>
          <w:rFonts w:ascii="Times New Roman" w:hAnsi="Times New Roman" w:cs="Times New Roman"/>
        </w:rPr>
      </w:pPr>
      <w:r w:rsidRPr="00695145">
        <w:rPr>
          <w:rFonts w:ascii="Times New Roman" w:hAnsi="Times New Roman" w:cs="Times New Roman"/>
        </w:rPr>
        <w:t>Brottsofferjourernas förutsättningar att hjälpa brottsutsatta är olika i olika delar av landet. Eftersom en stor del av arbetet utförs på ideell basis är de beroende av ekonomiskt stöd från kommunerna. Ett professionellt bemötande av alla brottsoffer är viktigt, oavsett var man bor. Moderaterna vill därför verka för att likvärdigheten i stödet till brottsoffer ska förbättras över hela landet.</w:t>
      </w:r>
    </w:p>
    <w:p w:rsidRPr="00695145" w:rsidR="00384C4F" w:rsidP="007D6C4B" w:rsidRDefault="00384C4F" w14:paraId="20B0475D" w14:textId="77777777">
      <w:pPr>
        <w:pStyle w:val="Rubrik3"/>
      </w:pPr>
      <w:r w:rsidRPr="00695145">
        <w:t>Noggrannare återkoppling till brottsoffer</w:t>
      </w:r>
    </w:p>
    <w:p w:rsidRPr="00695145" w:rsidR="00384C4F" w:rsidP="00384C4F" w:rsidRDefault="00384C4F" w14:paraId="20B0475E" w14:textId="52F7A53B">
      <w:pPr>
        <w:spacing w:before="80"/>
        <w:ind w:firstLine="0"/>
        <w:rPr>
          <w:rFonts w:ascii="Times New Roman" w:hAnsi="Times New Roman" w:cs="Times New Roman"/>
        </w:rPr>
      </w:pPr>
      <w:r w:rsidRPr="00695145">
        <w:rPr>
          <w:rFonts w:ascii="Times New Roman" w:hAnsi="Times New Roman" w:cs="Times New Roman"/>
        </w:rPr>
        <w:t>Den som utsatts för ett brott ska få den information som behövs med anledning av brottet samt om vilket stöd som finns tillgängligt. Polisen har redan i dag en viss skyldighet att bistå med information, men vi ser ett behov av att ytterligare förbättra informationen och ge tydligare återkoppling om utredningen. Om en förundersökning läggs ner ska polisen tydligt redogöra för vilka åtgärder som vidtagits och motiven till att ärendet läggs ner.</w:t>
      </w:r>
    </w:p>
    <w:p w:rsidRPr="00695145" w:rsidR="00384C4F" w:rsidP="007D6C4B" w:rsidRDefault="00384C4F" w14:paraId="20B0475F" w14:textId="77777777">
      <w:pPr>
        <w:pStyle w:val="Rubrik3"/>
      </w:pPr>
      <w:r w:rsidRPr="00695145">
        <w:t>Förändra reglerna om förundersökningsbegränsning</w:t>
      </w:r>
    </w:p>
    <w:p w:rsidRPr="00695145" w:rsidR="00BB6339" w:rsidP="00FD619C" w:rsidRDefault="00384C4F" w14:paraId="20B04762" w14:textId="7C421985">
      <w:pPr>
        <w:spacing w:before="80"/>
        <w:ind w:firstLine="0"/>
      </w:pPr>
      <w:r w:rsidRPr="00695145">
        <w:rPr>
          <w:rFonts w:ascii="Times New Roman" w:hAnsi="Times New Roman" w:cs="Times New Roman"/>
        </w:rPr>
        <w:t>Det är viktigt att öka polisens förmåga och vilja att utreda och klara upp även mängd</w:t>
      </w:r>
      <w:r w:rsidR="0021466A">
        <w:rPr>
          <w:rFonts w:ascii="Times New Roman" w:hAnsi="Times New Roman" w:cs="Times New Roman"/>
        </w:rPr>
        <w:softHyphen/>
      </w:r>
      <w:r w:rsidRPr="00695145">
        <w:rPr>
          <w:rFonts w:ascii="Times New Roman" w:hAnsi="Times New Roman" w:cs="Times New Roman"/>
        </w:rPr>
        <w:t>brottslighet eller vardagskriminalitet, det vill säga vanligt förekommande brott. Av så kallade processtekniska skäl ges i dag möjlighet till förundersökningsbegränsning</w:t>
      </w:r>
      <w:r w:rsidR="00556A29">
        <w:rPr>
          <w:rFonts w:ascii="Times New Roman" w:hAnsi="Times New Roman" w:cs="Times New Roman"/>
        </w:rPr>
        <w:t>;</w:t>
      </w:r>
      <w:r w:rsidRPr="00695145">
        <w:rPr>
          <w:rFonts w:ascii="Times New Roman" w:hAnsi="Times New Roman" w:cs="Times New Roman"/>
        </w:rPr>
        <w:t xml:space="preserve"> detta är i praktiken nedlagda brottsutredningar. Det har på många håll uppfattats som en skyldighet att förundersökningsbegränsa snarare än en möjlighet. Det är viktigt att följa </w:t>
      </w:r>
      <w:r w:rsidRPr="00695145">
        <w:rPr>
          <w:rFonts w:ascii="Times New Roman" w:hAnsi="Times New Roman" w:cs="Times New Roman"/>
        </w:rPr>
        <w:lastRenderedPageBreak/>
        <w:t xml:space="preserve">upp det regelverk och dess tillämpning som leder till att brottsutredningar läggs ner i onödan. </w:t>
      </w:r>
    </w:p>
    <w:sdt>
      <w:sdtPr>
        <w:alias w:val="CC_Underskrifter"/>
        <w:tag w:val="CC_Underskrifter"/>
        <w:id w:val="583496634"/>
        <w:lock w:val="sdtContentLocked"/>
        <w:placeholder>
          <w:docPart w:val="9B733FA0979742C1836DAADFF458E3F4"/>
        </w:placeholder>
      </w:sdtPr>
      <w:sdtEndPr/>
      <w:sdtContent>
        <w:p w:rsidR="003930A0" w:rsidP="00695145" w:rsidRDefault="003930A0" w14:paraId="32F912B9" w14:textId="77777777"/>
        <w:p w:rsidRPr="008E0FE2" w:rsidR="004801AC" w:rsidP="00695145" w:rsidRDefault="00516AFB" w14:paraId="20B04763" w14:textId="0BB48C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Johan Forssell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Mattias Karlsson i Luleå (M)</w:t>
            </w:r>
          </w:p>
        </w:tc>
      </w:tr>
    </w:tbl>
    <w:p w:rsidR="00F94E51" w:rsidRDefault="00F94E51" w14:paraId="46FAAFC8" w14:textId="77777777"/>
    <w:sectPr w:rsidR="00F94E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04766" w14:textId="77777777" w:rsidR="00FE131D" w:rsidRDefault="00FE131D" w:rsidP="000C1CAD">
      <w:pPr>
        <w:spacing w:line="240" w:lineRule="auto"/>
      </w:pPr>
      <w:r>
        <w:separator/>
      </w:r>
    </w:p>
  </w:endnote>
  <w:endnote w:type="continuationSeparator" w:id="0">
    <w:p w14:paraId="20B04767" w14:textId="77777777" w:rsidR="00FE131D" w:rsidRDefault="00FE1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047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047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04775" w14:textId="1660A8EF" w:rsidR="00262EA3" w:rsidRPr="00695145" w:rsidRDefault="00262EA3" w:rsidP="006951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04764" w14:textId="77777777" w:rsidR="00FE131D" w:rsidRDefault="00FE131D" w:rsidP="000C1CAD">
      <w:pPr>
        <w:spacing w:line="240" w:lineRule="auto"/>
      </w:pPr>
      <w:r>
        <w:separator/>
      </w:r>
    </w:p>
  </w:footnote>
  <w:footnote w:type="continuationSeparator" w:id="0">
    <w:p w14:paraId="20B04765" w14:textId="77777777" w:rsidR="00FE131D" w:rsidRDefault="00FE13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B047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B04777" wp14:anchorId="20B047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6AFB" w14:paraId="20B0477A" w14:textId="77777777">
                          <w:pPr>
                            <w:jc w:val="right"/>
                          </w:pPr>
                          <w:sdt>
                            <w:sdtPr>
                              <w:alias w:val="CC_Noformat_Partikod"/>
                              <w:tag w:val="CC_Noformat_Partikod"/>
                              <w:id w:val="-53464382"/>
                              <w:placeholder>
                                <w:docPart w:val="9339665ACF3448D089126150AA05DC05"/>
                              </w:placeholder>
                              <w:text/>
                            </w:sdtPr>
                            <w:sdtEndPr/>
                            <w:sdtContent>
                              <w:r w:rsidR="00FE131D">
                                <w:t>M</w:t>
                              </w:r>
                            </w:sdtContent>
                          </w:sdt>
                          <w:sdt>
                            <w:sdtPr>
                              <w:alias w:val="CC_Noformat_Partinummer"/>
                              <w:tag w:val="CC_Noformat_Partinummer"/>
                              <w:id w:val="-1709555926"/>
                              <w:placeholder>
                                <w:docPart w:val="F537DEB02CB24295AA1E051E3C375F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B047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6AFB" w14:paraId="20B0477A" w14:textId="77777777">
                    <w:pPr>
                      <w:jc w:val="right"/>
                    </w:pPr>
                    <w:sdt>
                      <w:sdtPr>
                        <w:alias w:val="CC_Noformat_Partikod"/>
                        <w:tag w:val="CC_Noformat_Partikod"/>
                        <w:id w:val="-53464382"/>
                        <w:placeholder>
                          <w:docPart w:val="9339665ACF3448D089126150AA05DC05"/>
                        </w:placeholder>
                        <w:text/>
                      </w:sdtPr>
                      <w:sdtEndPr/>
                      <w:sdtContent>
                        <w:r w:rsidR="00FE131D">
                          <w:t>M</w:t>
                        </w:r>
                      </w:sdtContent>
                    </w:sdt>
                    <w:sdt>
                      <w:sdtPr>
                        <w:alias w:val="CC_Noformat_Partinummer"/>
                        <w:tag w:val="CC_Noformat_Partinummer"/>
                        <w:id w:val="-1709555926"/>
                        <w:placeholder>
                          <w:docPart w:val="F537DEB02CB24295AA1E051E3C375F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B047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B0476A" w14:textId="77777777">
    <w:pPr>
      <w:jc w:val="right"/>
    </w:pPr>
  </w:p>
  <w:p w:rsidR="00262EA3" w:rsidP="00776B74" w:rsidRDefault="00262EA3" w14:paraId="20B047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6AFB" w14:paraId="20B0476E" w14:textId="77777777">
    <w:pPr>
      <w:jc w:val="right"/>
    </w:pPr>
    <w:sdt>
      <w:sdtPr>
        <w:alias w:val="cc_Logo"/>
        <w:tag w:val="cc_Logo"/>
        <w:id w:val="-2124838662"/>
        <w:lock w:val="sdtContentLocked"/>
        <w:placeholder>
          <w:docPart w:val="95C97C9BBC384F2E96227B85B1BD1D07"/>
        </w:placeholder>
      </w:sdtPr>
      <w:sdtEndPr/>
      <w:sdtContent>
        <w:r w:rsidR="00C02AE8">
          <w:rPr>
            <w:noProof/>
            <w:lang w:eastAsia="sv-SE"/>
          </w:rPr>
          <w:drawing>
            <wp:anchor distT="0" distB="0" distL="114300" distR="114300" simplePos="0" relativeHeight="251663360" behindDoc="0" locked="0" layoutInCell="1" allowOverlap="1" wp14:editId="20B04779" wp14:anchorId="20B04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6AFB" w14:paraId="20B0476F"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2514444D913E440D82DECFAEC397D80D"/>
        </w:placeholder>
        <w:text/>
      </w:sdtPr>
      <w:sdtEndPr/>
      <w:sdtContent>
        <w:r w:rsidR="00FE131D">
          <w:t>M</w:t>
        </w:r>
      </w:sdtContent>
    </w:sdt>
    <w:sdt>
      <w:sdtPr>
        <w:alias w:val="CC_Noformat_Partinummer"/>
        <w:tag w:val="CC_Noformat_Partinummer"/>
        <w:id w:val="-2014525982"/>
        <w:placeholder>
          <w:docPart w:val="7A582D6E479344948AD7F44D863A254E"/>
        </w:placeholder>
        <w:showingPlcHdr/>
        <w:text/>
      </w:sdtPr>
      <w:sdtEndPr/>
      <w:sdtContent>
        <w:r w:rsidR="00821B36">
          <w:t xml:space="preserve"> </w:t>
        </w:r>
      </w:sdtContent>
    </w:sdt>
  </w:p>
  <w:p w:rsidRPr="008227B3" w:rsidR="00262EA3" w:rsidP="008227B3" w:rsidRDefault="00516AFB" w14:paraId="20B047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6AFB" w14:paraId="20B04771" w14:textId="77777777">
    <w:pPr>
      <w:pStyle w:val="MotionTIllRiksdagen"/>
    </w:pPr>
    <w:sdt>
      <w:sdtPr>
        <w:rPr>
          <w:rStyle w:val="BeteckningChar"/>
        </w:rPr>
        <w:alias w:val="CC_Noformat_Riksmote"/>
        <w:tag w:val="CC_Noformat_Riksmote"/>
        <w:id w:val="1201050710"/>
        <w:lock w:val="sdtContentLocked"/>
        <w:placeholder>
          <w:docPart w:val="6437862072E444C38E058291447FB6B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AD8545BBC76445DACA319E9EBA4B2F1"/>
        </w:placeholder>
        <w:showingPlcHdr/>
        <w15:appearance w15:val="hidden"/>
        <w:text/>
      </w:sdtPr>
      <w:sdtEndPr>
        <w:rPr>
          <w:rStyle w:val="Rubrik1Char"/>
          <w:rFonts w:asciiTheme="majorHAnsi" w:hAnsiTheme="majorHAnsi"/>
          <w:sz w:val="38"/>
        </w:rPr>
      </w:sdtEndPr>
      <w:sdtContent>
        <w:r>
          <w:t>:3365</w:t>
        </w:r>
      </w:sdtContent>
    </w:sdt>
  </w:p>
  <w:p w:rsidR="00262EA3" w:rsidP="00E03A3D" w:rsidRDefault="00516AFB" w14:paraId="20B04772" w14:textId="3904691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Ulf Kristersson m.fl. (M)</w:t>
        </w:r>
      </w:sdtContent>
    </w:sdt>
  </w:p>
  <w:sdt>
    <w:sdtPr>
      <w:alias w:val="CC_Noformat_Rubtext"/>
      <w:tag w:val="CC_Noformat_Rubtext"/>
      <w:id w:val="-218060500"/>
      <w:lock w:val="sdtLocked"/>
      <w:placeholder>
        <w:docPart w:val="7A7596A64C454DF19E564B4B1D42A50A"/>
      </w:placeholder>
      <w:text/>
    </w:sdtPr>
    <w:sdtEndPr/>
    <w:sdtContent>
      <w:p w:rsidR="00262EA3" w:rsidP="00283E0F" w:rsidRDefault="0053513F" w14:paraId="20B04773" w14:textId="77777777">
        <w:pPr>
          <w:pStyle w:val="FSHRub2"/>
        </w:pPr>
        <w:r>
          <w:t>Krafttag mot brottsligheten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0B047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506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A200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A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900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2838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64BD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9E37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72E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E131D"/>
    <w:rsid w:val="000000E0"/>
    <w:rsid w:val="00000761"/>
    <w:rsid w:val="00000B07"/>
    <w:rsid w:val="00000EE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51"/>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A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74C"/>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A15"/>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66A"/>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E5D"/>
    <w:rsid w:val="00230143"/>
    <w:rsid w:val="00230258"/>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435"/>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57"/>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776"/>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FD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C4F"/>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A0"/>
    <w:rsid w:val="003934D0"/>
    <w:rsid w:val="00393526"/>
    <w:rsid w:val="00393D06"/>
    <w:rsid w:val="00394AAE"/>
    <w:rsid w:val="00394D29"/>
    <w:rsid w:val="00394EF2"/>
    <w:rsid w:val="00395026"/>
    <w:rsid w:val="00395F33"/>
    <w:rsid w:val="00396398"/>
    <w:rsid w:val="0039678F"/>
    <w:rsid w:val="00396AC1"/>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8B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88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466"/>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6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AFB"/>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3F"/>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A97"/>
    <w:rsid w:val="00555C97"/>
    <w:rsid w:val="00556A2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B0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145"/>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C4B"/>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FBC"/>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7BD"/>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3FE"/>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14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31"/>
    <w:rsid w:val="00C24844"/>
    <w:rsid w:val="00C24F36"/>
    <w:rsid w:val="00C2532F"/>
    <w:rsid w:val="00C25970"/>
    <w:rsid w:val="00C264F1"/>
    <w:rsid w:val="00C26E30"/>
    <w:rsid w:val="00C274CC"/>
    <w:rsid w:val="00C27611"/>
    <w:rsid w:val="00C3039D"/>
    <w:rsid w:val="00C30D70"/>
    <w:rsid w:val="00C316AE"/>
    <w:rsid w:val="00C32392"/>
    <w:rsid w:val="00C32664"/>
    <w:rsid w:val="00C3271D"/>
    <w:rsid w:val="00C32DDF"/>
    <w:rsid w:val="00C330F0"/>
    <w:rsid w:val="00C3379C"/>
    <w:rsid w:val="00C35733"/>
    <w:rsid w:val="00C362D1"/>
    <w:rsid w:val="00C366DD"/>
    <w:rsid w:val="00C369D4"/>
    <w:rsid w:val="00C37833"/>
    <w:rsid w:val="00C378D1"/>
    <w:rsid w:val="00C37957"/>
    <w:rsid w:val="00C4181B"/>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FC6"/>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A9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15F"/>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AF7"/>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F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8FA"/>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2A"/>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9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626"/>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B8"/>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366"/>
    <w:rsid w:val="00F16504"/>
    <w:rsid w:val="00F17B6B"/>
    <w:rsid w:val="00F17CA4"/>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9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51"/>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13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19C"/>
    <w:rsid w:val="00FD6803"/>
    <w:rsid w:val="00FD70AA"/>
    <w:rsid w:val="00FD7C27"/>
    <w:rsid w:val="00FE0504"/>
    <w:rsid w:val="00FE06BB"/>
    <w:rsid w:val="00FE0BB9"/>
    <w:rsid w:val="00FE1094"/>
    <w:rsid w:val="00FE131D"/>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B04678"/>
  <w15:chartTrackingRefBased/>
  <w15:docId w15:val="{485F86CF-AFD4-48B5-9A27-5A937498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A46BB58EFD46FEB60B2BB0805CEDCE"/>
        <w:category>
          <w:name w:val="Allmänt"/>
          <w:gallery w:val="placeholder"/>
        </w:category>
        <w:types>
          <w:type w:val="bbPlcHdr"/>
        </w:types>
        <w:behaviors>
          <w:behavior w:val="content"/>
        </w:behaviors>
        <w:guid w:val="{7B19EA46-443E-4019-8A0F-845799BB1454}"/>
      </w:docPartPr>
      <w:docPartBody>
        <w:p w:rsidR="00962D42" w:rsidRDefault="00BE664D">
          <w:pPr>
            <w:pStyle w:val="67A46BB58EFD46FEB60B2BB0805CEDCE"/>
          </w:pPr>
          <w:r w:rsidRPr="005A0A93">
            <w:rPr>
              <w:rStyle w:val="Platshllartext"/>
            </w:rPr>
            <w:t>Förslag till riksdagsbeslut</w:t>
          </w:r>
        </w:p>
      </w:docPartBody>
    </w:docPart>
    <w:docPart>
      <w:docPartPr>
        <w:name w:val="AA638728BA254AAA9A48EEC6121715A2"/>
        <w:category>
          <w:name w:val="Allmänt"/>
          <w:gallery w:val="placeholder"/>
        </w:category>
        <w:types>
          <w:type w:val="bbPlcHdr"/>
        </w:types>
        <w:behaviors>
          <w:behavior w:val="content"/>
        </w:behaviors>
        <w:guid w:val="{047D562D-E6C6-46D9-8D74-97A84B3E3775}"/>
      </w:docPartPr>
      <w:docPartBody>
        <w:p w:rsidR="00962D42" w:rsidRDefault="00BE664D">
          <w:pPr>
            <w:pStyle w:val="AA638728BA254AAA9A48EEC6121715A2"/>
          </w:pPr>
          <w:r w:rsidRPr="005A0A93">
            <w:rPr>
              <w:rStyle w:val="Platshllartext"/>
            </w:rPr>
            <w:t>Motivering</w:t>
          </w:r>
        </w:p>
      </w:docPartBody>
    </w:docPart>
    <w:docPart>
      <w:docPartPr>
        <w:name w:val="9339665ACF3448D089126150AA05DC05"/>
        <w:category>
          <w:name w:val="Allmänt"/>
          <w:gallery w:val="placeholder"/>
        </w:category>
        <w:types>
          <w:type w:val="bbPlcHdr"/>
        </w:types>
        <w:behaviors>
          <w:behavior w:val="content"/>
        </w:behaviors>
        <w:guid w:val="{FACD76F9-51A8-4DBB-AF4A-C1B9F37DF709}"/>
      </w:docPartPr>
      <w:docPartBody>
        <w:p w:rsidR="00962D42" w:rsidRDefault="00BE664D">
          <w:pPr>
            <w:pStyle w:val="9339665ACF3448D089126150AA05DC05"/>
          </w:pPr>
          <w:r>
            <w:rPr>
              <w:rStyle w:val="Platshllartext"/>
            </w:rPr>
            <w:t xml:space="preserve"> </w:t>
          </w:r>
        </w:p>
      </w:docPartBody>
    </w:docPart>
    <w:docPart>
      <w:docPartPr>
        <w:name w:val="F537DEB02CB24295AA1E051E3C375FE8"/>
        <w:category>
          <w:name w:val="Allmänt"/>
          <w:gallery w:val="placeholder"/>
        </w:category>
        <w:types>
          <w:type w:val="bbPlcHdr"/>
        </w:types>
        <w:behaviors>
          <w:behavior w:val="content"/>
        </w:behaviors>
        <w:guid w:val="{73E0363B-A344-40CC-AAD2-DADF6A8F8BE3}"/>
      </w:docPartPr>
      <w:docPartBody>
        <w:p w:rsidR="00962D42" w:rsidRDefault="00BE664D">
          <w:pPr>
            <w:pStyle w:val="F537DEB02CB24295AA1E051E3C375FE8"/>
          </w:pPr>
          <w:r>
            <w:t xml:space="preserve"> </w:t>
          </w:r>
        </w:p>
      </w:docPartBody>
    </w:docPart>
    <w:docPart>
      <w:docPartPr>
        <w:name w:val="DefaultPlaceholder_-1854013440"/>
        <w:category>
          <w:name w:val="Allmänt"/>
          <w:gallery w:val="placeholder"/>
        </w:category>
        <w:types>
          <w:type w:val="bbPlcHdr"/>
        </w:types>
        <w:behaviors>
          <w:behavior w:val="content"/>
        </w:behaviors>
        <w:guid w:val="{DD10E46E-E877-440F-82D6-F8B74E4AD7DC}"/>
      </w:docPartPr>
      <w:docPartBody>
        <w:p w:rsidR="00962D42" w:rsidRDefault="00BE664D">
          <w:r w:rsidRPr="003B2984">
            <w:rPr>
              <w:rStyle w:val="Platshllartext"/>
            </w:rPr>
            <w:t>Klicka eller tryck här för att ange text.</w:t>
          </w:r>
        </w:p>
      </w:docPartBody>
    </w:docPart>
    <w:docPart>
      <w:docPartPr>
        <w:name w:val="7A7596A64C454DF19E564B4B1D42A50A"/>
        <w:category>
          <w:name w:val="Allmänt"/>
          <w:gallery w:val="placeholder"/>
        </w:category>
        <w:types>
          <w:type w:val="bbPlcHdr"/>
        </w:types>
        <w:behaviors>
          <w:behavior w:val="content"/>
        </w:behaviors>
        <w:guid w:val="{2E57B487-4227-4A79-94A6-2B2BFDD8CA01}"/>
      </w:docPartPr>
      <w:docPartBody>
        <w:p w:rsidR="00962D42" w:rsidRDefault="00BE664D">
          <w:r w:rsidRPr="003B2984">
            <w:rPr>
              <w:rStyle w:val="Platshllartext"/>
            </w:rPr>
            <w:t>[ange din text här]</w:t>
          </w:r>
        </w:p>
      </w:docPartBody>
    </w:docPart>
    <w:docPart>
      <w:docPartPr>
        <w:name w:val="6437862072E444C38E058291447FB6B9"/>
        <w:category>
          <w:name w:val="Allmänt"/>
          <w:gallery w:val="placeholder"/>
        </w:category>
        <w:types>
          <w:type w:val="bbPlcHdr"/>
        </w:types>
        <w:behaviors>
          <w:behavior w:val="content"/>
        </w:behaviors>
        <w:guid w:val="{A92DFA0C-E942-4696-9607-C8BAA7FEBE0D}"/>
      </w:docPartPr>
      <w:docPartBody>
        <w:p w:rsidR="00962D42" w:rsidRDefault="00BE664D">
          <w:r w:rsidRPr="003B2984">
            <w:rPr>
              <w:rStyle w:val="Platshllartext"/>
            </w:rPr>
            <w:t>[ange din text här]</w:t>
          </w:r>
        </w:p>
      </w:docPartBody>
    </w:docPart>
    <w:docPart>
      <w:docPartPr>
        <w:name w:val="2514444D913E440D82DECFAEC397D80D"/>
        <w:category>
          <w:name w:val="Allmänt"/>
          <w:gallery w:val="placeholder"/>
        </w:category>
        <w:types>
          <w:type w:val="bbPlcHdr"/>
        </w:types>
        <w:behaviors>
          <w:behavior w:val="content"/>
        </w:behaviors>
        <w:guid w:val="{F2CC54B0-A549-4594-9E50-9F0DECAEF2DD}"/>
      </w:docPartPr>
      <w:docPartBody>
        <w:p w:rsidR="00962D42" w:rsidRDefault="00BE664D">
          <w:r w:rsidRPr="003B2984">
            <w:rPr>
              <w:rStyle w:val="Platshllartext"/>
            </w:rPr>
            <w:t>[ange din text här]</w:t>
          </w:r>
        </w:p>
      </w:docPartBody>
    </w:docPart>
    <w:docPart>
      <w:docPartPr>
        <w:name w:val="7A582D6E479344948AD7F44D863A254E"/>
        <w:category>
          <w:name w:val="Allmänt"/>
          <w:gallery w:val="placeholder"/>
        </w:category>
        <w:types>
          <w:type w:val="bbPlcHdr"/>
        </w:types>
        <w:behaviors>
          <w:behavior w:val="content"/>
        </w:behaviors>
        <w:guid w:val="{2BA79D41-7EFB-42A3-9FAF-35E279151025}"/>
      </w:docPartPr>
      <w:docPartBody>
        <w:p w:rsidR="00962D42" w:rsidRDefault="00BE664D">
          <w:r w:rsidRPr="003B2984">
            <w:rPr>
              <w:rStyle w:val="Platshllartext"/>
            </w:rPr>
            <w:t>[ange din text här]</w:t>
          </w:r>
        </w:p>
      </w:docPartBody>
    </w:docPart>
    <w:docPart>
      <w:docPartPr>
        <w:name w:val="95C97C9BBC384F2E96227B85B1BD1D07"/>
        <w:category>
          <w:name w:val="Allmänt"/>
          <w:gallery w:val="placeholder"/>
        </w:category>
        <w:types>
          <w:type w:val="bbPlcHdr"/>
        </w:types>
        <w:behaviors>
          <w:behavior w:val="content"/>
        </w:behaviors>
        <w:guid w:val="{BF15DD8D-C158-4A9F-BDDF-80EE522015EC}"/>
      </w:docPartPr>
      <w:docPartBody>
        <w:p w:rsidR="00962D42" w:rsidRDefault="00BE664D">
          <w:r w:rsidRPr="003B2984">
            <w:rPr>
              <w:rStyle w:val="Platshllartext"/>
            </w:rPr>
            <w:t>[ange din text här]</w:t>
          </w:r>
        </w:p>
      </w:docPartBody>
    </w:docPart>
    <w:docPart>
      <w:docPartPr>
        <w:name w:val="2AD8545BBC76445DACA319E9EBA4B2F1"/>
        <w:category>
          <w:name w:val="Allmänt"/>
          <w:gallery w:val="placeholder"/>
        </w:category>
        <w:types>
          <w:type w:val="bbPlcHdr"/>
        </w:types>
        <w:behaviors>
          <w:behavior w:val="content"/>
        </w:behaviors>
        <w:guid w:val="{75CCD031-ED1B-481C-99E2-1FF78040B444}"/>
      </w:docPartPr>
      <w:docPartBody>
        <w:p w:rsidR="00962D42" w:rsidRDefault="00BE664D">
          <w:r w:rsidRPr="003B2984">
            <w:rPr>
              <w:rStyle w:val="Platshllartext"/>
            </w:rPr>
            <w:t>[ange din text här]</w:t>
          </w:r>
        </w:p>
      </w:docPartBody>
    </w:docPart>
    <w:docPart>
      <w:docPartPr>
        <w:name w:val="9B733FA0979742C1836DAADFF458E3F4"/>
        <w:category>
          <w:name w:val="Allmänt"/>
          <w:gallery w:val="placeholder"/>
        </w:category>
        <w:types>
          <w:type w:val="bbPlcHdr"/>
        </w:types>
        <w:behaviors>
          <w:behavior w:val="content"/>
        </w:behaviors>
        <w:guid w:val="{EC45C2DB-1C39-45D8-A0B5-5EA503F417C2}"/>
      </w:docPartPr>
      <w:docPartBody>
        <w:p w:rsidR="003F0B17" w:rsidRDefault="003F0B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4D"/>
    <w:rsid w:val="00150365"/>
    <w:rsid w:val="003F0B17"/>
    <w:rsid w:val="00962D42"/>
    <w:rsid w:val="00BE66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0365"/>
    <w:rPr>
      <w:color w:val="F4B083" w:themeColor="accent2" w:themeTint="99"/>
    </w:rPr>
  </w:style>
  <w:style w:type="paragraph" w:customStyle="1" w:styleId="67A46BB58EFD46FEB60B2BB0805CEDCE">
    <w:name w:val="67A46BB58EFD46FEB60B2BB0805CEDCE"/>
  </w:style>
  <w:style w:type="paragraph" w:customStyle="1" w:styleId="0CDCB67C7EA348B1ABE62AA3D169CC46">
    <w:name w:val="0CDCB67C7EA348B1ABE62AA3D169CC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F82F8319994C8B990C7F2198447B51">
    <w:name w:val="DEF82F8319994C8B990C7F2198447B51"/>
  </w:style>
  <w:style w:type="paragraph" w:customStyle="1" w:styleId="AA638728BA254AAA9A48EEC6121715A2">
    <w:name w:val="AA638728BA254AAA9A48EEC6121715A2"/>
  </w:style>
  <w:style w:type="paragraph" w:customStyle="1" w:styleId="E59ED07FEEEE41358D53CF5661D8587E">
    <w:name w:val="E59ED07FEEEE41358D53CF5661D8587E"/>
  </w:style>
  <w:style w:type="paragraph" w:customStyle="1" w:styleId="906A5894972845EB846F0F7D8867A650">
    <w:name w:val="906A5894972845EB846F0F7D8867A650"/>
  </w:style>
  <w:style w:type="paragraph" w:customStyle="1" w:styleId="9339665ACF3448D089126150AA05DC05">
    <w:name w:val="9339665ACF3448D089126150AA05DC05"/>
  </w:style>
  <w:style w:type="paragraph" w:customStyle="1" w:styleId="F537DEB02CB24295AA1E051E3C375FE8">
    <w:name w:val="F537DEB02CB24295AA1E051E3C375FE8"/>
  </w:style>
  <w:style w:type="paragraph" w:customStyle="1" w:styleId="4EFD045B4FBC4C338BDBB156C55B0444">
    <w:name w:val="4EFD045B4FBC4C338BDBB156C55B0444"/>
    <w:rsid w:val="00150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D7EDF-D879-4C06-B905-463A1B8DC5FE}"/>
</file>

<file path=customXml/itemProps2.xml><?xml version="1.0" encoding="utf-8"?>
<ds:datastoreItem xmlns:ds="http://schemas.openxmlformats.org/officeDocument/2006/customXml" ds:itemID="{2C09E507-A01A-4B9B-B47C-5376800870EC}"/>
</file>

<file path=customXml/itemProps3.xml><?xml version="1.0" encoding="utf-8"?>
<ds:datastoreItem xmlns:ds="http://schemas.openxmlformats.org/officeDocument/2006/customXml" ds:itemID="{82366F8F-1B24-4859-BB1D-BF8DEB8510B5}"/>
</file>

<file path=docProps/app.xml><?xml version="1.0" encoding="utf-8"?>
<Properties xmlns="http://schemas.openxmlformats.org/officeDocument/2006/extended-properties" xmlns:vt="http://schemas.openxmlformats.org/officeDocument/2006/docPropsVTypes">
  <Template>Normal</Template>
  <TotalTime>246</TotalTime>
  <Pages>22</Pages>
  <Words>10117</Words>
  <Characters>58078</Characters>
  <Application>Microsoft Office Word</Application>
  <DocSecurity>0</DocSecurity>
  <Lines>952</Lines>
  <Paragraphs>280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Krafttag mot brottsligheten i Sverige</vt:lpstr>
      <vt:lpstr>
      </vt:lpstr>
    </vt:vector>
  </TitlesOfParts>
  <Company>Sveriges riksdag</Company>
  <LinksUpToDate>false</LinksUpToDate>
  <CharactersWithSpaces>67915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