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BC1" w:rsidRPr="00290B6E" w:rsidRDefault="00937BC1" w:rsidP="00926A1F">
      <w:pPr>
        <w:pStyle w:val="Hemstlrubrik"/>
      </w:pPr>
      <w:r w:rsidRPr="00290B6E">
        <w:t>Förslag till riksdagsbeslut</w:t>
      </w:r>
    </w:p>
    <w:p w:rsidR="00E12EBB" w:rsidRPr="00290B6E" w:rsidRDefault="00E12EBB">
      <w:pPr>
        <w:pStyle w:val="Hemstlatt"/>
        <w:numPr>
          <w:ilvl w:val="0"/>
          <w:numId w:val="1"/>
        </w:numPr>
      </w:pPr>
      <w:r w:rsidRPr="00290B6E">
        <w:t>Riksdagen tillkännager för riksdagsstyrelsen som sin mening vad i motionen anförs om att det ledamotsnära stödet bör u</w:t>
      </w:r>
      <w:r w:rsidRPr="00290B6E">
        <w:t>t</w:t>
      </w:r>
      <w:r w:rsidRPr="00290B6E">
        <w:t>ökas.</w:t>
      </w:r>
    </w:p>
    <w:p w:rsidR="00E12EBB" w:rsidRPr="00290B6E" w:rsidRDefault="00E12EBB">
      <w:pPr>
        <w:pStyle w:val="Hemstlatt"/>
        <w:numPr>
          <w:ilvl w:val="0"/>
          <w:numId w:val="1"/>
        </w:numPr>
      </w:pPr>
      <w:r w:rsidRPr="00290B6E">
        <w:t>Riksdagen tillkännager för riksdagsstyrelsen som sin mening vad i motionen anförs om att en utredning bör tillsättas med syfte att u</w:t>
      </w:r>
      <w:r w:rsidRPr="00290B6E">
        <w:t>t</w:t>
      </w:r>
      <w:r w:rsidRPr="00290B6E">
        <w:t>forma regler för hur det ledamotsnära stödet kan omvandlas till en led</w:t>
      </w:r>
      <w:r w:rsidRPr="00290B6E">
        <w:t>a</w:t>
      </w:r>
      <w:r w:rsidRPr="00290B6E">
        <w:t>motspeng, som ska betalas direkt till den enskilde riksdagsledamoten och inte som nu till partierna.</w:t>
      </w:r>
    </w:p>
    <w:p w:rsidR="00AD5E2D" w:rsidRPr="00290B6E" w:rsidRDefault="00AD5E2D" w:rsidP="00AD5E2D">
      <w:pPr>
        <w:pStyle w:val="Rubrik1"/>
      </w:pPr>
      <w:r w:rsidRPr="00290B6E">
        <w:t>Motivering</w:t>
      </w:r>
    </w:p>
    <w:p w:rsidR="00937BC1" w:rsidRPr="00290B6E" w:rsidRDefault="00937BC1" w:rsidP="00926A1F">
      <w:r w:rsidRPr="00290B6E">
        <w:t>Enligt regeringsformen 1 kap</w:t>
      </w:r>
      <w:r w:rsidR="00926A1F" w:rsidRPr="00290B6E">
        <w:t>.</w:t>
      </w:r>
      <w:r w:rsidRPr="00290B6E">
        <w:t xml:space="preserve"> 4</w:t>
      </w:r>
      <w:r w:rsidR="00926A1F" w:rsidRPr="00290B6E">
        <w:t xml:space="preserve"> </w:t>
      </w:r>
      <w:r w:rsidRPr="00290B6E">
        <w:t>§ är riksdagens uppgift att stifta lagar, besluta om budgeten och kontrollera den verkställande makten, dvs</w:t>
      </w:r>
      <w:r w:rsidR="00A54869" w:rsidRPr="00290B6E">
        <w:t>.</w:t>
      </w:r>
      <w:r w:rsidRPr="00290B6E">
        <w:t xml:space="preserve"> regeringen. För detta anslog skattebetalarna förra året drygt 1 mi</w:t>
      </w:r>
      <w:r w:rsidR="00926A1F" w:rsidRPr="00290B6E">
        <w:t>ljard kronor. Detta belopp ska</w:t>
      </w:r>
      <w:r w:rsidRPr="00290B6E">
        <w:t xml:space="preserve"> täcka lönen till 349 folkvalda och 625 anställda tjänstemän och omkos</w:t>
      </w:r>
      <w:r w:rsidRPr="00290B6E">
        <w:t>t</w:t>
      </w:r>
      <w:r w:rsidRPr="00290B6E">
        <w:t>nader för lokaler, resor etc.</w:t>
      </w:r>
    </w:p>
    <w:p w:rsidR="00937BC1" w:rsidRPr="00290B6E" w:rsidRDefault="00937BC1" w:rsidP="00937BC1">
      <w:pPr>
        <w:pStyle w:val="Normaltindrag"/>
      </w:pPr>
      <w:r w:rsidRPr="00290B6E">
        <w:t>Att stifta lagar och besluta om budgeten är i första hand en fråga för de partier som utgör regeringsunderlaget, medan den kontrollerande funktionen primärt utövas av oppositionspartiernas företrädare i riksdagen. Konstit</w:t>
      </w:r>
      <w:r w:rsidRPr="00290B6E">
        <w:t>u</w:t>
      </w:r>
      <w:r w:rsidRPr="00290B6E">
        <w:t>tionsutskottets granskning, frågor och interpellationer till statsråden är exe</w:t>
      </w:r>
      <w:r w:rsidRPr="00290B6E">
        <w:t>m</w:t>
      </w:r>
      <w:r w:rsidRPr="00290B6E">
        <w:t>pel på hur denna kontrollfunktion kan utövas. Men kontrollen utövas också genom en noggrann analys av de förslag som regeringen lägger fram för b</w:t>
      </w:r>
      <w:r w:rsidRPr="00290B6E">
        <w:t>e</w:t>
      </w:r>
      <w:r w:rsidRPr="00290B6E">
        <w:t>slut i riksdagen.</w:t>
      </w:r>
    </w:p>
    <w:p w:rsidR="00937BC1" w:rsidRPr="00290B6E" w:rsidRDefault="00937BC1" w:rsidP="00937BC1">
      <w:pPr>
        <w:pStyle w:val="Normaltindrag"/>
      </w:pPr>
      <w:r w:rsidRPr="00290B6E">
        <w:t>Kontrollfunktionen är i själva verket central för demokratins funktionssätt, men mera sällan massmedialt intressant. Det är kanske en förklaring till att det i dagsläget satsas för lite resurser på detta. I</w:t>
      </w:r>
      <w:r w:rsidR="00A54869" w:rsidRPr="00290B6E">
        <w:t xml:space="preserve"> </w:t>
      </w:r>
      <w:r w:rsidRPr="00290B6E">
        <w:t xml:space="preserve">stället används riksdagen, av partierna och de valda ombuden, mera som en plattform för att föra ut sin </w:t>
      </w:r>
      <w:r w:rsidRPr="00290B6E">
        <w:lastRenderedPageBreak/>
        <w:t>egen politik. Det stora antalet motioner som årligen väcks ger klara belägg för detta.</w:t>
      </w:r>
    </w:p>
    <w:p w:rsidR="00937BC1" w:rsidRPr="00290B6E" w:rsidRDefault="00937BC1" w:rsidP="00937BC1">
      <w:pPr>
        <w:pStyle w:val="Normaltindrag"/>
      </w:pPr>
      <w:r w:rsidRPr="00290B6E">
        <w:t>För att kontrollfunktionen ska kunna utföras på ett meningsfullt och effe</w:t>
      </w:r>
      <w:r w:rsidRPr="00290B6E">
        <w:t>k</w:t>
      </w:r>
      <w:r w:rsidRPr="00290B6E">
        <w:t>tivt sätt måste mera ekonomiska resurser anslås. Balansen mellan den ver</w:t>
      </w:r>
      <w:r w:rsidRPr="00290B6E">
        <w:t>k</w:t>
      </w:r>
      <w:r w:rsidRPr="00290B6E">
        <w:t>ställande och den kontrollerande makten är nämligen i</w:t>
      </w:r>
      <w:r w:rsidR="00926A1F" w:rsidRPr="00290B6E">
        <w:t xml:space="preserve"> </w:t>
      </w:r>
      <w:r w:rsidRPr="00290B6E">
        <w:t xml:space="preserve">dag minst sagt skev. Enligt siffror från riksdagens utredningstjänst arbetar i </w:t>
      </w:r>
      <w:r w:rsidR="00926A1F" w:rsidRPr="00290B6E">
        <w:t xml:space="preserve">Regeringskansliet </w:t>
      </w:r>
      <w:r w:rsidRPr="00290B6E">
        <w:t>för närvarande ca 5</w:t>
      </w:r>
      <w:r w:rsidR="00926A1F" w:rsidRPr="00290B6E">
        <w:t> </w:t>
      </w:r>
      <w:r w:rsidRPr="00290B6E">
        <w:t>400 personer motsvarande heltid till en sammanlagd kostnad av c</w:t>
      </w:r>
      <w:r w:rsidR="00A54869" w:rsidRPr="00290B6E">
        <w:t>a</w:t>
      </w:r>
      <w:r w:rsidRPr="00290B6E">
        <w:t xml:space="preserve"> 5</w:t>
      </w:r>
      <w:r w:rsidR="00926A1F" w:rsidRPr="00290B6E">
        <w:t> </w:t>
      </w:r>
      <w:r w:rsidRPr="00290B6E">
        <w:t>½ miljard</w:t>
      </w:r>
      <w:r w:rsidR="00956152" w:rsidRPr="00290B6E">
        <w:t>er</w:t>
      </w:r>
      <w:r w:rsidRPr="00290B6E">
        <w:t xml:space="preserve"> kronor. Den ver</w:t>
      </w:r>
      <w:r w:rsidR="00926A1F" w:rsidRPr="00290B6E">
        <w:t>kställande makten – regeringen –</w:t>
      </w:r>
      <w:r w:rsidRPr="00290B6E">
        <w:t xml:space="preserve"> förfogar således över </w:t>
      </w:r>
      <w:r w:rsidR="00A54869" w:rsidRPr="00290B6E">
        <w:t>fem gånger</w:t>
      </w:r>
      <w:r w:rsidRPr="00290B6E">
        <w:t xml:space="preserve"> mera resurse</w:t>
      </w:r>
      <w:r w:rsidR="00926A1F" w:rsidRPr="00290B6E">
        <w:t>r än den kontrollerande makten –</w:t>
      </w:r>
      <w:r w:rsidRPr="00290B6E">
        <w:t xml:space="preserve"> rik</w:t>
      </w:r>
      <w:r w:rsidRPr="00290B6E">
        <w:t>s</w:t>
      </w:r>
      <w:r w:rsidRPr="00290B6E">
        <w:t>dagen.</w:t>
      </w:r>
    </w:p>
    <w:p w:rsidR="00937BC1" w:rsidRPr="00290B6E" w:rsidRDefault="00937BC1" w:rsidP="00937BC1">
      <w:pPr>
        <w:pStyle w:val="Normaltindrag"/>
      </w:pPr>
      <w:r w:rsidRPr="00290B6E">
        <w:t>I verkligheten är skillnaden mycket större, ty hälften av riksdagens led</w:t>
      </w:r>
      <w:r w:rsidRPr="00290B6E">
        <w:t>a</w:t>
      </w:r>
      <w:r w:rsidRPr="00290B6E">
        <w:t xml:space="preserve">möter tillhör i praktiken samma familj som regeringen. Om det kan antas att riksdagens tjänstemän ”servar” riksdagsmännen i samma proportion som partierna finns representerade i riksdagen, innebär det att knappt 500 personer ska övervaka och kontrollera en regering som förfogar över minst </w:t>
      </w:r>
      <w:r w:rsidR="00A54869" w:rsidRPr="00290B6E">
        <w:t>tio</w:t>
      </w:r>
      <w:r w:rsidRPr="00290B6E">
        <w:t xml:space="preserve"> gånger större resurser. Om också alla andra resurser som regeringen har till sitt fö</w:t>
      </w:r>
      <w:r w:rsidRPr="00290B6E">
        <w:t>r</w:t>
      </w:r>
      <w:r w:rsidRPr="00290B6E">
        <w:t>fogande – universitet och högskolor, myndigheter och verk etc. – räknas in framstår oppositionens – den kontrollerande partens – underläge än tydligare.</w:t>
      </w:r>
    </w:p>
    <w:p w:rsidR="00937BC1" w:rsidRPr="00290B6E" w:rsidRDefault="00937BC1" w:rsidP="00937BC1">
      <w:pPr>
        <w:pStyle w:val="Normaltindrag"/>
      </w:pPr>
      <w:r w:rsidRPr="00290B6E">
        <w:t>Riksdagens ledamöter saknar förvisso inte resurser men de som skapats för detta ändamål, det s</w:t>
      </w:r>
      <w:r w:rsidR="00B25991" w:rsidRPr="00290B6E">
        <w:t>.</w:t>
      </w:r>
      <w:r w:rsidRPr="00290B6E">
        <w:t>k</w:t>
      </w:r>
      <w:r w:rsidR="00B25991" w:rsidRPr="00290B6E">
        <w:t>.</w:t>
      </w:r>
      <w:r w:rsidRPr="00290B6E">
        <w:t xml:space="preserve"> ledamotsnära stödet, är för litet. Den ökning av ansl</w:t>
      </w:r>
      <w:r w:rsidRPr="00290B6E">
        <w:t>a</w:t>
      </w:r>
      <w:r w:rsidRPr="00290B6E">
        <w:t xml:space="preserve">get som </w:t>
      </w:r>
      <w:r w:rsidR="00A54869" w:rsidRPr="00290B6E">
        <w:t>r</w:t>
      </w:r>
      <w:r w:rsidRPr="00290B6E">
        <w:t>iksdagen beslutade om under förra mandatperioden är visserligen välkommen men inte tillräcklig.</w:t>
      </w:r>
    </w:p>
    <w:p w:rsidR="00937BC1" w:rsidRPr="00290B6E" w:rsidRDefault="00937BC1" w:rsidP="00937BC1">
      <w:pPr>
        <w:pStyle w:val="Normaltindrag"/>
      </w:pPr>
      <w:r w:rsidRPr="00290B6E">
        <w:t>Fö</w:t>
      </w:r>
      <w:r w:rsidR="00926A1F" w:rsidRPr="00290B6E">
        <w:t>r att resursförstärkningen ska</w:t>
      </w:r>
      <w:r w:rsidRPr="00290B6E">
        <w:t xml:space="preserve"> få full effekt, är det också angeläget att r</w:t>
      </w:r>
      <w:r w:rsidRPr="00290B6E">
        <w:t>e</w:t>
      </w:r>
      <w:r w:rsidRPr="00290B6E">
        <w:t>surserna följer den enskilde riksdagsmannen. Att som i</w:t>
      </w:r>
      <w:r w:rsidR="00A54869" w:rsidRPr="00290B6E">
        <w:t xml:space="preserve"> </w:t>
      </w:r>
      <w:r w:rsidRPr="00290B6E">
        <w:t>dag betala ut stödet i sin helhet till de enskilda partierna är ingen bra lösning, ty det innebä</w:t>
      </w:r>
      <w:r w:rsidR="00926A1F" w:rsidRPr="00290B6E">
        <w:t>r att frågan om hur stödet ska</w:t>
      </w:r>
      <w:r w:rsidRPr="00290B6E">
        <w:t xml:space="preserve"> disponeras bestäms på central nivå (pa</w:t>
      </w:r>
      <w:r w:rsidR="00926A1F" w:rsidRPr="00290B6E">
        <w:t>rtiet) och inte av den som ska</w:t>
      </w:r>
      <w:r w:rsidRPr="00290B6E">
        <w:t xml:space="preserve"> ta del av det (riksdagsledamoten). Den enskilde riksdag</w:t>
      </w:r>
      <w:r w:rsidR="00926A1F" w:rsidRPr="00290B6E">
        <w:t>sma</w:t>
      </w:r>
      <w:r w:rsidR="00926A1F" w:rsidRPr="00290B6E">
        <w:t>n</w:t>
      </w:r>
      <w:r w:rsidR="00926A1F" w:rsidRPr="00290B6E">
        <w:t>nen har behov av olika stöd.</w:t>
      </w:r>
      <w:r w:rsidRPr="00290B6E">
        <w:t xml:space="preserve"> </w:t>
      </w:r>
      <w:r w:rsidR="00926A1F" w:rsidRPr="00290B6E">
        <w:t xml:space="preserve">En </w:t>
      </w:r>
      <w:r w:rsidRPr="00290B6E">
        <w:t>likriktning av detta riskerar att minska hans/hennes möjligheter att fullgöra sitt uppdrag på bästa sätt.</w:t>
      </w:r>
    </w:p>
    <w:p w:rsidR="00937BC1" w:rsidRPr="00290B6E" w:rsidRDefault="00937BC1" w:rsidP="00937BC1">
      <w:pPr>
        <w:pStyle w:val="Normaltindrag"/>
      </w:pPr>
      <w:r w:rsidRPr="00290B6E">
        <w:t>Som jämförelse kan exempelvis nämnas Tyskland. En tysk parlamentar</w:t>
      </w:r>
      <w:r w:rsidRPr="00290B6E">
        <w:t>i</w:t>
      </w:r>
      <w:r w:rsidRPr="00290B6E">
        <w:t>ker får ett stöd som räcker till att avlöna två heltidsanställda tjänstemän samt bestrida allmänna utgifter om drygt 300</w:t>
      </w:r>
      <w:r w:rsidR="00926A1F" w:rsidRPr="00290B6E">
        <w:t> 000</w:t>
      </w:r>
      <w:r w:rsidR="00A54869" w:rsidRPr="00290B6E">
        <w:t>–</w:t>
      </w:r>
      <w:r w:rsidRPr="00290B6E">
        <w:t>400</w:t>
      </w:r>
      <w:r w:rsidR="00926A1F" w:rsidRPr="00290B6E">
        <w:t> 000 kr</w:t>
      </w:r>
      <w:r w:rsidRPr="00290B6E">
        <w:t xml:space="preserve"> per år. Med sådan</w:t>
      </w:r>
      <w:r w:rsidR="00B25991" w:rsidRPr="00290B6E">
        <w:t>a</w:t>
      </w:r>
      <w:r w:rsidRPr="00290B6E">
        <w:t xml:space="preserve"> resurser ges helt andra förutsättningar för den enskilde ledamoten att göra något vettigt i sin granskning.</w:t>
      </w:r>
    </w:p>
    <w:p w:rsidR="00937BC1" w:rsidRPr="00290B6E" w:rsidRDefault="00937BC1" w:rsidP="00937BC1">
      <w:pPr>
        <w:pStyle w:val="Normaltindrag"/>
      </w:pPr>
      <w:r w:rsidRPr="00290B6E">
        <w:t>Över huvud taget kan det synas egendomligt att den enskilde riksdagsl</w:t>
      </w:r>
      <w:r w:rsidRPr="00290B6E">
        <w:t>e</w:t>
      </w:r>
      <w:r w:rsidRPr="00290B6E">
        <w:t>damoten som är betrodd att stifta lagar och fatta andra viktiga beslut med stor räckvidd för både landet som helhet och den enskilde individen inte ges ett eget budgetansvar för hur de tilldelade resurserna i ledamotsstödet ska anvä</w:t>
      </w:r>
      <w:r w:rsidRPr="00290B6E">
        <w:t>n</w:t>
      </w:r>
      <w:r w:rsidRPr="00290B6E">
        <w:t>das.</w:t>
      </w:r>
    </w:p>
    <w:p w:rsidR="00937BC1" w:rsidRPr="00290B6E" w:rsidRDefault="00937BC1" w:rsidP="00937BC1">
      <w:pPr>
        <w:pStyle w:val="Normaltindrag"/>
      </w:pPr>
      <w:r w:rsidRPr="00290B6E">
        <w:t>Därutöver kan man peka på en annan olägenhet med den nuvarande or</w:t>
      </w:r>
      <w:r w:rsidRPr="00290B6E">
        <w:t>d</w:t>
      </w:r>
      <w:r w:rsidRPr="00290B6E">
        <w:t>ningen. Den uppstår som följd av att partiets intressen inte nödvändigtvis överensstämmer med innehållet i det uppdrag som riksdagsmännen givits av grundlagen. Motstridiga intressen finns i alla organisationer och är inte unikt för politiken. Partiets primära intresse är att vinna väljarnas förtroende, något som lättare uppnås via populära utspel än genom kontroll av regeringens lagförslag på områden som inte är massmedialt intressanta. Alltså kan det finnas en risk för att resurser satsas för det förra snarare än på det senare.</w:t>
      </w:r>
    </w:p>
    <w:p w:rsidR="00937BC1" w:rsidRPr="00290B6E" w:rsidRDefault="00937BC1" w:rsidP="00937BC1">
      <w:pPr>
        <w:pStyle w:val="Normaltindrag"/>
      </w:pPr>
      <w:r w:rsidRPr="00290B6E">
        <w:t>En individuell dispositionsrätt av ledamotsstödet kan dock missbrukas; tjänster köps av närstående</w:t>
      </w:r>
      <w:r w:rsidR="00926A1F" w:rsidRPr="00290B6E">
        <w:t xml:space="preserve"> privata resor eller</w:t>
      </w:r>
      <w:r w:rsidRPr="00290B6E">
        <w:t xml:space="preserve"> för att nämna två exempel. Regler för hur detta får användas måste därför utformas. Även andra problem kan uppstå som följd av denna ordning. Om en riksdagsman anställer en handläggare, vem ska</w:t>
      </w:r>
      <w:r w:rsidR="00926A1F" w:rsidRPr="00290B6E">
        <w:t xml:space="preserve"> då påföras arbetsgivar</w:t>
      </w:r>
      <w:r w:rsidRPr="00290B6E">
        <w:t>ansvaret och hur skall anstäl</w:t>
      </w:r>
      <w:r w:rsidRPr="00290B6E">
        <w:t>l</w:t>
      </w:r>
      <w:r w:rsidRPr="00290B6E">
        <w:t>ningskontraktet se ut? Också frågan om hur genuint gemensamma funktioner ino</w:t>
      </w:r>
      <w:r w:rsidR="00956152" w:rsidRPr="00290B6E">
        <w:t>m partiet ska</w:t>
      </w:r>
      <w:r w:rsidRPr="00290B6E">
        <w:t xml:space="preserve"> finansieras kräver en lösning. Innan en ledamotspeng införs, måste därför formerna för denna utredas.</w:t>
      </w:r>
    </w:p>
    <w:p w:rsidR="00937BC1" w:rsidRPr="00290B6E" w:rsidRDefault="00937BC1" w:rsidP="00937BC1">
      <w:pPr>
        <w:pStyle w:val="Normaltindrag"/>
      </w:pPr>
      <w:r w:rsidRPr="00290B6E">
        <w:t>Mot bakgrund av vad som ovan sagts bör det ledamotsnära stödet omvan</w:t>
      </w:r>
      <w:r w:rsidRPr="00290B6E">
        <w:t>d</w:t>
      </w:r>
      <w:r w:rsidRPr="00290B6E">
        <w:t>las till en ledamotspeng. Men innan detta kan ske måste formerna för detta utredas och fastläggas. Stödet bör också ökas</w:t>
      </w:r>
      <w:r w:rsidR="00926A1F" w:rsidRPr="00290B6E">
        <w:t>,</w:t>
      </w:r>
      <w:r w:rsidRPr="00290B6E">
        <w:t xml:space="preserve"> och den årliga merkostnaden för detta kan förslagsvis finansieras genom en motsvarande neddragning i partistödet och anslaget till </w:t>
      </w:r>
      <w:r w:rsidR="00926A1F" w:rsidRPr="00290B6E">
        <w:t>Regeringskansliet</w:t>
      </w:r>
      <w:r w:rsidRPr="00290B6E">
        <w:t>.</w:t>
      </w:r>
    </w:p>
    <w:p w:rsidR="00B25991" w:rsidRPr="00290B6E" w:rsidRDefault="00937BC1" w:rsidP="00937BC1">
      <w:pPr>
        <w:pStyle w:val="Normaltindrag"/>
      </w:pPr>
      <w:r w:rsidRPr="00290B6E">
        <w:t>Den sammantagna effekten av dessa åtgärder är en förstärkning av rik</w:t>
      </w:r>
      <w:r w:rsidRPr="00290B6E">
        <w:t>s</w:t>
      </w:r>
      <w:r w:rsidRPr="00290B6E">
        <w:t>dagsmannens ställning och riksdagens kontrollmakt. Man kan också räkna med en allmän vitalisering av riksdagens arbete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B6E">
        <w:trPr>
          <w:cantSplit/>
        </w:trPr>
        <w:tc>
          <w:tcPr>
            <w:tcW w:w="3046" w:type="dxa"/>
          </w:tcPr>
          <w:p w:rsidR="00E12EBB" w:rsidRPr="00290B6E" w:rsidRDefault="00E12EBB">
            <w:pPr>
              <w:pStyle w:val="UnderskriftDatum"/>
              <w:spacing w:before="240"/>
            </w:pPr>
            <w:r w:rsidRPr="00290B6E">
              <w:t>Stockholm den 31 oktober 2006</w:t>
            </w:r>
          </w:p>
        </w:tc>
        <w:tc>
          <w:tcPr>
            <w:tcW w:w="3047" w:type="dxa"/>
          </w:tcPr>
          <w:p w:rsidR="00E12EBB" w:rsidRPr="00290B6E" w:rsidRDefault="00E12EBB">
            <w:pPr>
              <w:pStyle w:val="Underskrifter"/>
              <w:spacing w:before="240"/>
            </w:pPr>
          </w:p>
        </w:tc>
      </w:tr>
      <w:tr w:rsidR="00000000" w:rsidRPr="00290B6E">
        <w:trPr>
          <w:cantSplit/>
        </w:trPr>
        <w:tc>
          <w:tcPr>
            <w:tcW w:w="3046" w:type="dxa"/>
          </w:tcPr>
          <w:p w:rsidR="00E12EBB" w:rsidRPr="00290B6E" w:rsidRDefault="00E12EBB">
            <w:pPr>
              <w:pStyle w:val="Underskrifter"/>
            </w:pPr>
            <w:r w:rsidRPr="00290B6E">
              <w:t>Anne-Marie Pålsson (m)</w:t>
            </w:r>
          </w:p>
        </w:tc>
        <w:tc>
          <w:tcPr>
            <w:tcW w:w="3046" w:type="dxa"/>
          </w:tcPr>
          <w:p w:rsidR="00E12EBB" w:rsidRPr="00290B6E" w:rsidRDefault="00E12EBB">
            <w:pPr>
              <w:pStyle w:val="Underskrifter"/>
            </w:pPr>
            <w:r w:rsidRPr="00290B6E">
              <w:t>Anne Marie Brodén (m)</w:t>
            </w:r>
          </w:p>
        </w:tc>
      </w:tr>
    </w:tbl>
    <w:p w:rsidR="00937BC1" w:rsidRPr="00290B6E" w:rsidRDefault="00937BC1" w:rsidP="00926A1F">
      <w:pPr>
        <w:pStyle w:val="Normaltindrag"/>
      </w:pPr>
    </w:p>
    <w:sectPr w:rsidR="00937BC1" w:rsidRPr="00290B6E" w:rsidSect="00926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EBB" w:rsidRPr="00290B6E" w:rsidRDefault="00E12EBB">
      <w:r w:rsidRPr="00290B6E">
        <w:separator/>
      </w:r>
    </w:p>
  </w:endnote>
  <w:endnote w:type="continuationSeparator" w:id="0">
    <w:p w:rsidR="00E12EBB" w:rsidRPr="00290B6E" w:rsidRDefault="00E12EBB">
      <w:r w:rsidRPr="00290B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715" w:rsidRPr="00290B6E" w:rsidRDefault="00290B6E" w:rsidP="00926A1F">
    <w:pPr>
      <w:pStyle w:val="Sidfot"/>
    </w:pPr>
    <w:r w:rsidRPr="00290B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90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A1F" w:rsidRDefault="00E12EBB">
                          <w:pPr>
                            <w:pStyle w:val="NormalS5sidnrV"/>
                          </w:pPr>
                          <w:r>
                            <w:fldChar w:fldCharType="begin"/>
                          </w:r>
                          <w:r w:rsidR="00926A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A1F" w:rsidRDefault="00E12EBB">
                    <w:pPr>
                      <w:pStyle w:val="NormalS5sidnrV"/>
                    </w:pPr>
                    <w:r>
                      <w:fldChar w:fldCharType="begin"/>
                    </w:r>
                    <w:r w:rsidR="00926A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715" w:rsidRPr="00290B6E" w:rsidRDefault="00290B6E" w:rsidP="00926A1F">
    <w:pPr>
      <w:pStyle w:val="Sidfot"/>
    </w:pPr>
    <w:r w:rsidRPr="00290B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345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A1F" w:rsidRDefault="00E12EBB">
                          <w:pPr>
                            <w:pStyle w:val="NormalS5sidnrH"/>
                            <w:ind w:right="0"/>
                          </w:pPr>
                          <w:r>
                            <w:fldChar w:fldCharType="begin"/>
                          </w:r>
                          <w:r w:rsidR="00926A1F">
                            <w:instrText xml:space="preserve"> PAGE *\charformat</w:instrText>
                          </w:r>
                          <w:r>
                            <w:fldChar w:fldCharType="separate"/>
                          </w:r>
                          <w:r w:rsidR="00AD5E2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A1F" w:rsidRDefault="00E12EBB">
                    <w:pPr>
                      <w:pStyle w:val="NormalS5sidnrH"/>
                      <w:ind w:right="0"/>
                    </w:pPr>
                    <w:r>
                      <w:fldChar w:fldCharType="begin"/>
                    </w:r>
                    <w:r w:rsidR="00926A1F">
                      <w:instrText xml:space="preserve"> PAGE *\charformat</w:instrText>
                    </w:r>
                    <w:r>
                      <w:fldChar w:fldCharType="separate"/>
                    </w:r>
                    <w:r w:rsidR="00AD5E2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715" w:rsidRPr="00290B6E" w:rsidRDefault="00290B6E" w:rsidP="00926A1F">
    <w:pPr>
      <w:pStyle w:val="Sidfot"/>
    </w:pPr>
    <w:r w:rsidRPr="00290B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237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A1F" w:rsidRDefault="00E12EBB">
                          <w:pPr>
                            <w:pStyle w:val="NormalS5sidnrH"/>
                            <w:ind w:right="0"/>
                          </w:pPr>
                          <w:r>
                            <w:fldChar w:fldCharType="begin"/>
                          </w:r>
                          <w:r w:rsidR="00926A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A1F" w:rsidRDefault="00E12EBB">
                    <w:pPr>
                      <w:pStyle w:val="NormalS5sidnrH"/>
                      <w:ind w:right="0"/>
                    </w:pPr>
                    <w:r>
                      <w:fldChar w:fldCharType="begin"/>
                    </w:r>
                    <w:r w:rsidR="00926A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EBB" w:rsidRPr="00290B6E" w:rsidRDefault="00E12EBB">
      <w:r w:rsidRPr="00290B6E">
        <w:separator/>
      </w:r>
    </w:p>
  </w:footnote>
  <w:footnote w:type="continuationSeparator" w:id="0">
    <w:p w:rsidR="00E12EBB" w:rsidRPr="00290B6E" w:rsidRDefault="00E12EBB">
      <w:r w:rsidRPr="00290B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715" w:rsidRPr="00290B6E" w:rsidRDefault="00290B6E" w:rsidP="00926A1F">
    <w:pPr>
      <w:pStyle w:val="Sidhuvud"/>
    </w:pPr>
    <w:r w:rsidRPr="00290B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81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A1F" w:rsidRDefault="00E12EBB">
                          <w:pPr>
                            <w:pStyle w:val="KantRubrikS5V"/>
                          </w:pPr>
                          <w:r>
                            <w:fldChar w:fldCharType="begin"/>
                          </w:r>
                          <w:r w:rsidR="00926A1F">
                            <w:instrText xml:space="preserve"> DOCPROPERTY "YearUser" *\charformat </w:instrText>
                          </w:r>
                          <w:r>
                            <w:fldChar w:fldCharType="separate"/>
                          </w:r>
                          <w:r w:rsidR="00956152">
                            <w:t>2006/07</w:t>
                          </w:r>
                          <w:r>
                            <w:fldChar w:fldCharType="end"/>
                          </w:r>
                          <w:r w:rsidR="00926A1F">
                            <w:t>:</w:t>
                          </w:r>
                          <w:r>
                            <w:fldChar w:fldCharType="begin"/>
                          </w:r>
                          <w:r w:rsidR="00926A1F">
                            <w:instrText xml:space="preserve"> DOCPROPERTY "Motionsnummer" *\charformat </w:instrText>
                          </w:r>
                          <w:r>
                            <w:fldChar w:fldCharType="separate"/>
                          </w:r>
                          <w:r w:rsidR="00956152">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A1F" w:rsidRDefault="00E12EBB">
                    <w:pPr>
                      <w:pStyle w:val="KantRubrikS5V"/>
                    </w:pPr>
                    <w:r>
                      <w:fldChar w:fldCharType="begin"/>
                    </w:r>
                    <w:r w:rsidR="00926A1F">
                      <w:instrText xml:space="preserve"> DOCPROPERTY "YearUser" *\charformat </w:instrText>
                    </w:r>
                    <w:r>
                      <w:fldChar w:fldCharType="separate"/>
                    </w:r>
                    <w:r w:rsidR="00956152">
                      <w:t>2006/07</w:t>
                    </w:r>
                    <w:r>
                      <w:fldChar w:fldCharType="end"/>
                    </w:r>
                    <w:r w:rsidR="00926A1F">
                      <w:t>:</w:t>
                    </w:r>
                    <w:r>
                      <w:fldChar w:fldCharType="begin"/>
                    </w:r>
                    <w:r w:rsidR="00926A1F">
                      <w:instrText xml:space="preserve"> DOCPROPERTY "Motionsnummer" *\charformat </w:instrText>
                    </w:r>
                    <w:r>
                      <w:fldChar w:fldCharType="separate"/>
                    </w:r>
                    <w:r w:rsidR="00956152">
                      <w:t>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715" w:rsidRPr="00290B6E" w:rsidRDefault="00290B6E" w:rsidP="00926A1F">
    <w:pPr>
      <w:pStyle w:val="Sidhuvud"/>
    </w:pPr>
    <w:r w:rsidRPr="00290B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421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A1F" w:rsidRDefault="00E12EBB">
                          <w:pPr>
                            <w:pStyle w:val="KantRubrikS5H"/>
                            <w:ind w:right="0"/>
                          </w:pPr>
                          <w:r>
                            <w:fldChar w:fldCharType="begin"/>
                          </w:r>
                          <w:r w:rsidR="00926A1F">
                            <w:instrText xml:space="preserve"> DOCPROPERTY "YearUser" *\charformat </w:instrText>
                          </w:r>
                          <w:r>
                            <w:fldChar w:fldCharType="separate"/>
                          </w:r>
                          <w:r w:rsidR="00956152">
                            <w:t>2006/07</w:t>
                          </w:r>
                          <w:r>
                            <w:fldChar w:fldCharType="end"/>
                          </w:r>
                          <w:r w:rsidR="00926A1F">
                            <w:t>:</w:t>
                          </w:r>
                          <w:r>
                            <w:fldChar w:fldCharType="begin"/>
                          </w:r>
                          <w:r w:rsidR="00926A1F">
                            <w:instrText xml:space="preserve"> DOCPROPERTY "Motionsnummer" *\charformat </w:instrText>
                          </w:r>
                          <w:r>
                            <w:fldChar w:fldCharType="separate"/>
                          </w:r>
                          <w:r w:rsidR="00956152">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A1F" w:rsidRDefault="00E12EBB">
                    <w:pPr>
                      <w:pStyle w:val="KantRubrikS5H"/>
                      <w:ind w:right="0"/>
                    </w:pPr>
                    <w:r>
                      <w:fldChar w:fldCharType="begin"/>
                    </w:r>
                    <w:r w:rsidR="00926A1F">
                      <w:instrText xml:space="preserve"> DOCPROPERTY "YearUser" *\charformat </w:instrText>
                    </w:r>
                    <w:r>
                      <w:fldChar w:fldCharType="separate"/>
                    </w:r>
                    <w:r w:rsidR="00956152">
                      <w:t>2006/07</w:t>
                    </w:r>
                    <w:r>
                      <w:fldChar w:fldCharType="end"/>
                    </w:r>
                    <w:r w:rsidR="00926A1F">
                      <w:t>:</w:t>
                    </w:r>
                    <w:r>
                      <w:fldChar w:fldCharType="begin"/>
                    </w:r>
                    <w:r w:rsidR="00926A1F">
                      <w:instrText xml:space="preserve"> DOCPROPERTY "Motionsnummer" *\charformat </w:instrText>
                    </w:r>
                    <w:r>
                      <w:fldChar w:fldCharType="separate"/>
                    </w:r>
                    <w:r w:rsidR="00956152">
                      <w:t>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BB" w:rsidRPr="00290B6E" w:rsidRDefault="00E12EBB">
    <w:pPr>
      <w:pStyle w:val="FSHNormal"/>
      <w:tabs>
        <w:tab w:val="right" w:pos="5840"/>
      </w:tabs>
    </w:pPr>
    <w:r w:rsidRPr="00290B6E">
      <w:br/>
    </w:r>
    <w:r w:rsidRPr="00290B6E">
      <w:fldChar w:fldCharType="begin" w:fldLock="1"/>
    </w:r>
    <w:r w:rsidRPr="00290B6E">
      <w:instrText xml:space="preserve"> DOCPROPERTY</w:instrText>
    </w:r>
    <w:r w:rsidRPr="00290B6E">
      <w:rPr>
        <w:sz w:val="18"/>
      </w:rPr>
      <w:instrText xml:space="preserve"> "YearUser" *\charformat </w:instrText>
    </w:r>
    <w:r w:rsidRPr="00290B6E">
      <w:fldChar w:fldCharType="separate"/>
    </w:r>
    <w:r w:rsidRPr="00290B6E">
      <w:t>2006/07</w:t>
    </w:r>
    <w:r w:rsidRPr="00290B6E">
      <w:fldChar w:fldCharType="end"/>
    </w:r>
    <w:r w:rsidRPr="00290B6E">
      <w:t xml:space="preserve"> </w:t>
    </w:r>
    <w:r w:rsidRPr="00290B6E">
      <w:tab/>
      <w:t xml:space="preserve">mnr: </w:t>
    </w:r>
    <w:r w:rsidRPr="00290B6E">
      <w:fldChar w:fldCharType="begin" w:fldLock="1"/>
    </w:r>
    <w:r w:rsidRPr="00290B6E">
      <w:instrText xml:space="preserve"> DOCPROPERTY</w:instrText>
    </w:r>
    <w:r w:rsidRPr="00290B6E">
      <w:rPr>
        <w:sz w:val="18"/>
      </w:rPr>
      <w:instrText xml:space="preserve"> "Motionsnummer" *\charformat </w:instrText>
    </w:r>
    <w:r w:rsidRPr="00290B6E">
      <w:fldChar w:fldCharType="separate"/>
    </w:r>
    <w:r w:rsidRPr="00290B6E">
      <w:t>K361</w:t>
    </w:r>
    <w:r w:rsidRPr="00290B6E">
      <w:fldChar w:fldCharType="end"/>
    </w:r>
    <w:r w:rsidRPr="00290B6E">
      <w:br/>
    </w:r>
    <w:r w:rsidRPr="00290B6E">
      <w:fldChar w:fldCharType="begin" w:fldLock="1"/>
    </w:r>
    <w:r w:rsidRPr="00290B6E">
      <w:instrText xml:space="preserve"> DOCPROPERTY</w:instrText>
    </w:r>
    <w:r w:rsidRPr="00290B6E">
      <w:rPr>
        <w:sz w:val="18"/>
      </w:rPr>
      <w:instrText xml:space="preserve"> "Samling" *\charformat </w:instrText>
    </w:r>
    <w:r w:rsidRPr="00290B6E">
      <w:fldChar w:fldCharType="end"/>
    </w:r>
    <w:r w:rsidRPr="00290B6E">
      <w:tab/>
      <w:t xml:space="preserve">pnr: </w:t>
    </w:r>
    <w:r w:rsidRPr="00290B6E">
      <w:fldChar w:fldCharType="begin" w:fldLock="1"/>
    </w:r>
    <w:r w:rsidRPr="00290B6E">
      <w:instrText xml:space="preserve"> DOCPROPERTY</w:instrText>
    </w:r>
    <w:r w:rsidRPr="00290B6E">
      <w:rPr>
        <w:sz w:val="18"/>
      </w:rPr>
      <w:instrText xml:space="preserve"> "Partinummer" *\charformat </w:instrText>
    </w:r>
    <w:r w:rsidRPr="00290B6E">
      <w:fldChar w:fldCharType="separate"/>
    </w:r>
    <w:r w:rsidRPr="00290B6E">
      <w:t>m1183</w:t>
    </w:r>
    <w:r w:rsidRPr="00290B6E">
      <w:fldChar w:fldCharType="end"/>
    </w:r>
  </w:p>
  <w:p w:rsidR="00E12EBB" w:rsidRPr="00290B6E" w:rsidRDefault="00E12EBB">
    <w:pPr>
      <w:pStyle w:val="FSHRub1"/>
    </w:pPr>
    <w:r w:rsidRPr="00290B6E">
      <w:t>Motion till riksdagen</w:t>
    </w:r>
    <w:r w:rsidRPr="00290B6E">
      <w:br/>
    </w:r>
    <w:r w:rsidRPr="00290B6E">
      <w:fldChar w:fldCharType="begin" w:fldLock="1"/>
    </w:r>
    <w:r w:rsidRPr="00290B6E">
      <w:instrText xml:space="preserve"> DOCPROPERTY "YearUser" *\charformat </w:instrText>
    </w:r>
    <w:r w:rsidRPr="00290B6E">
      <w:fldChar w:fldCharType="separate"/>
    </w:r>
    <w:r w:rsidRPr="00290B6E">
      <w:t>2006/07</w:t>
    </w:r>
    <w:r w:rsidRPr="00290B6E">
      <w:fldChar w:fldCharType="end"/>
    </w:r>
    <w:r w:rsidRPr="00290B6E">
      <w:t>:</w:t>
    </w:r>
    <w:r w:rsidRPr="00290B6E">
      <w:fldChar w:fldCharType="begin" w:fldLock="1"/>
    </w:r>
    <w:r w:rsidRPr="00290B6E">
      <w:instrText xml:space="preserve"> DOCPROPERTY "Motionsnummer" *\charformat </w:instrText>
    </w:r>
    <w:r w:rsidRPr="00290B6E">
      <w:fldChar w:fldCharType="separate"/>
    </w:r>
    <w:r w:rsidRPr="00290B6E">
      <w:t>K361</w:t>
    </w:r>
    <w:r w:rsidRPr="00290B6E">
      <w:fldChar w:fldCharType="end"/>
    </w:r>
  </w:p>
  <w:p w:rsidR="00E12EBB" w:rsidRPr="00290B6E" w:rsidRDefault="00E12EBB">
    <w:pPr>
      <w:pStyle w:val="FSHNormalS5"/>
    </w:pPr>
    <w:r w:rsidRPr="00290B6E">
      <w:fldChar w:fldCharType="begin" w:fldLock="1"/>
    </w:r>
    <w:r w:rsidRPr="00290B6E">
      <w:instrText xml:space="preserve"> DOCPROPERTY "MotionarText" *\charformat </w:instrText>
    </w:r>
    <w:r w:rsidRPr="00290B6E">
      <w:fldChar w:fldCharType="separate"/>
    </w:r>
    <w:r w:rsidRPr="00290B6E">
      <w:t>av Anne-Marie Pålsson och Anne Marie Brodén (m)</w:t>
    </w:r>
    <w:r w:rsidRPr="00290B6E">
      <w:fldChar w:fldCharType="end"/>
    </w:r>
    <w:r w:rsidRPr="00290B6E">
      <w:br/>
    </w:r>
    <w:r w:rsidRPr="00290B6E">
      <w:fldChar w:fldCharType="begin" w:fldLock="1"/>
    </w:r>
    <w:r w:rsidRPr="00290B6E">
      <w:instrText xml:space="preserve"> DOCPROPERTY "SvarFrasKort" *\charformat </w:instrText>
    </w:r>
    <w:r w:rsidRPr="00290B6E">
      <w:fldChar w:fldCharType="end"/>
    </w:r>
  </w:p>
  <w:p w:rsidR="00E12EBB" w:rsidRPr="00290B6E" w:rsidRDefault="00E12EBB">
    <w:pPr>
      <w:pStyle w:val="FSHTitel"/>
    </w:pPr>
    <w:r w:rsidRPr="00290B6E">
      <w:fldChar w:fldCharType="begin" w:fldLock="1"/>
    </w:r>
    <w:r w:rsidRPr="00290B6E">
      <w:instrText xml:space="preserve"> DOCPROPERTY</w:instrText>
    </w:r>
    <w:r w:rsidRPr="00290B6E">
      <w:rPr>
        <w:sz w:val="18"/>
      </w:rPr>
      <w:instrText xml:space="preserve"> "RubrikSvar" *\charformat </w:instrText>
    </w:r>
    <w:r w:rsidRPr="00290B6E">
      <w:fldChar w:fldCharType="separate"/>
    </w:r>
    <w:r w:rsidRPr="00290B6E">
      <w:t>Ledamotsnära stöd</w:t>
    </w:r>
    <w:r w:rsidRPr="00290B6E">
      <w:fldChar w:fldCharType="end"/>
    </w:r>
  </w:p>
  <w:p w:rsidR="00E12EBB" w:rsidRPr="00290B6E" w:rsidRDefault="00E12EBB">
    <w:pPr>
      <w:pStyle w:val="Normal00"/>
    </w:pPr>
  </w:p>
  <w:p w:rsidR="00926A1F" w:rsidRPr="00290B6E" w:rsidRDefault="00926A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D03B38"/>
    <w:multiLevelType w:val="hybridMultilevel"/>
    <w:tmpl w:val="1C228984"/>
    <w:lvl w:ilvl="0" w:tplc="F18E63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CEA725B"/>
    <w:multiLevelType w:val="hybridMultilevel"/>
    <w:tmpl w:val="9B9ACCBE"/>
    <w:lvl w:ilvl="0" w:tplc="097648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1541127">
    <w:abstractNumId w:val="14"/>
  </w:num>
  <w:num w:numId="2" w16cid:durableId="7029138">
    <w:abstractNumId w:val="10"/>
  </w:num>
  <w:num w:numId="3" w16cid:durableId="1266186446">
    <w:abstractNumId w:val="11"/>
  </w:num>
  <w:num w:numId="4" w16cid:durableId="1531839890">
    <w:abstractNumId w:val="13"/>
  </w:num>
  <w:num w:numId="5" w16cid:durableId="1752507704">
    <w:abstractNumId w:val="8"/>
  </w:num>
  <w:num w:numId="6" w16cid:durableId="2091733978">
    <w:abstractNumId w:val="3"/>
  </w:num>
  <w:num w:numId="7" w16cid:durableId="702940807">
    <w:abstractNumId w:val="2"/>
  </w:num>
  <w:num w:numId="8" w16cid:durableId="333991663">
    <w:abstractNumId w:val="1"/>
  </w:num>
  <w:num w:numId="9" w16cid:durableId="1843159146">
    <w:abstractNumId w:val="0"/>
  </w:num>
  <w:num w:numId="10" w16cid:durableId="95444246">
    <w:abstractNumId w:val="9"/>
  </w:num>
  <w:num w:numId="11" w16cid:durableId="1895894292">
    <w:abstractNumId w:val="7"/>
  </w:num>
  <w:num w:numId="12" w16cid:durableId="1553152700">
    <w:abstractNumId w:val="6"/>
  </w:num>
  <w:num w:numId="13" w16cid:durableId="1828277450">
    <w:abstractNumId w:val="5"/>
  </w:num>
  <w:num w:numId="14" w16cid:durableId="445386976">
    <w:abstractNumId w:val="4"/>
  </w:num>
  <w:num w:numId="15" w16cid:durableId="269313350">
    <w:abstractNumId w:val="12"/>
  </w:num>
  <w:num w:numId="16" w16cid:durableId="131020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5263AE98-3A19-46D3-A4F3-606E50279DD5}"/>
  </w:docVars>
  <w:rsids>
    <w:rsidRoot w:val="00290B6E"/>
    <w:rsid w:val="00002742"/>
    <w:rsid w:val="000220F8"/>
    <w:rsid w:val="00034058"/>
    <w:rsid w:val="00040D14"/>
    <w:rsid w:val="0004381F"/>
    <w:rsid w:val="00064BC3"/>
    <w:rsid w:val="00066474"/>
    <w:rsid w:val="000665E6"/>
    <w:rsid w:val="00066775"/>
    <w:rsid w:val="00072FB9"/>
    <w:rsid w:val="0007598F"/>
    <w:rsid w:val="000A03EE"/>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51CA"/>
    <w:rsid w:val="002818D3"/>
    <w:rsid w:val="00290B6E"/>
    <w:rsid w:val="002911A7"/>
    <w:rsid w:val="002943C8"/>
    <w:rsid w:val="00295E6D"/>
    <w:rsid w:val="002A2A6B"/>
    <w:rsid w:val="002C2373"/>
    <w:rsid w:val="002D11A8"/>
    <w:rsid w:val="002F18EE"/>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6041"/>
    <w:rsid w:val="00770030"/>
    <w:rsid w:val="00774959"/>
    <w:rsid w:val="007852B2"/>
    <w:rsid w:val="00794149"/>
    <w:rsid w:val="007B67A7"/>
    <w:rsid w:val="007C6092"/>
    <w:rsid w:val="007E119E"/>
    <w:rsid w:val="00806A10"/>
    <w:rsid w:val="00846903"/>
    <w:rsid w:val="008F0A96"/>
    <w:rsid w:val="008F7715"/>
    <w:rsid w:val="009062A0"/>
    <w:rsid w:val="00926A1F"/>
    <w:rsid w:val="00937BC1"/>
    <w:rsid w:val="009451E7"/>
    <w:rsid w:val="00956152"/>
    <w:rsid w:val="00956E7F"/>
    <w:rsid w:val="00970D4F"/>
    <w:rsid w:val="00971D70"/>
    <w:rsid w:val="00975774"/>
    <w:rsid w:val="009A4377"/>
    <w:rsid w:val="009A6043"/>
    <w:rsid w:val="009D0673"/>
    <w:rsid w:val="00A053C6"/>
    <w:rsid w:val="00A055B3"/>
    <w:rsid w:val="00A15D71"/>
    <w:rsid w:val="00A21BC5"/>
    <w:rsid w:val="00A54869"/>
    <w:rsid w:val="00A736FF"/>
    <w:rsid w:val="00AA1434"/>
    <w:rsid w:val="00AB5000"/>
    <w:rsid w:val="00AC4310"/>
    <w:rsid w:val="00AC63D9"/>
    <w:rsid w:val="00AD5E2D"/>
    <w:rsid w:val="00AE2EF8"/>
    <w:rsid w:val="00AF5881"/>
    <w:rsid w:val="00B13BF0"/>
    <w:rsid w:val="00B25991"/>
    <w:rsid w:val="00B33C81"/>
    <w:rsid w:val="00B34666"/>
    <w:rsid w:val="00B5638A"/>
    <w:rsid w:val="00B67E5B"/>
    <w:rsid w:val="00BA4894"/>
    <w:rsid w:val="00BA6BE0"/>
    <w:rsid w:val="00BB3EB4"/>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2EBB"/>
    <w:rsid w:val="00E22893"/>
    <w:rsid w:val="00E349C2"/>
    <w:rsid w:val="00E360DE"/>
    <w:rsid w:val="00E5074A"/>
    <w:rsid w:val="00E51FA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E5578C-53DF-4E57-BEA3-9945DF6D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37BC1"/>
    <w:pPr>
      <w:spacing w:before="125" w:line="250" w:lineRule="atLeast"/>
      <w:jc w:val="both"/>
    </w:pPr>
    <w:rPr>
      <w:sz w:val="19"/>
      <w:lang w:val="sv-SE" w:eastAsia="sv-SE"/>
    </w:rPr>
  </w:style>
  <w:style w:type="paragraph" w:styleId="Rubrik1">
    <w:name w:val="heading 1"/>
    <w:basedOn w:val="Normal"/>
    <w:next w:val="Normal"/>
    <w:qFormat/>
    <w:rsid w:val="00937BC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7BC1"/>
    <w:pPr>
      <w:spacing w:before="500" w:line="250" w:lineRule="exact"/>
      <w:outlineLvl w:val="1"/>
    </w:pPr>
    <w:rPr>
      <w:sz w:val="27"/>
    </w:rPr>
  </w:style>
  <w:style w:type="paragraph" w:styleId="Rubrik3">
    <w:name w:val="heading 3"/>
    <w:aliases w:val="Mellanrubrik"/>
    <w:basedOn w:val="Rubrik2"/>
    <w:next w:val="Normal"/>
    <w:qFormat/>
    <w:rsid w:val="00937BC1"/>
    <w:pPr>
      <w:spacing w:before="250" w:after="0"/>
      <w:outlineLvl w:val="2"/>
    </w:pPr>
    <w:rPr>
      <w:b/>
      <w:sz w:val="21"/>
    </w:rPr>
  </w:style>
  <w:style w:type="paragraph" w:styleId="Rubrik4">
    <w:name w:val="heading 4"/>
    <w:aliases w:val="KursivRubrik"/>
    <w:basedOn w:val="Rubrik3"/>
    <w:next w:val="Normal"/>
    <w:qFormat/>
    <w:rsid w:val="00937BC1"/>
    <w:pPr>
      <w:outlineLvl w:val="3"/>
    </w:pPr>
    <w:rPr>
      <w:b w:val="0"/>
      <w:i/>
    </w:rPr>
  </w:style>
  <w:style w:type="paragraph" w:styleId="Rubrik5">
    <w:name w:val="heading 5"/>
    <w:aliases w:val="PackadFetRubrik,PackadKursivRubrik"/>
    <w:basedOn w:val="Rubrik4"/>
    <w:next w:val="Normal"/>
    <w:qFormat/>
    <w:rsid w:val="00937BC1"/>
    <w:pPr>
      <w:spacing w:before="125"/>
      <w:outlineLvl w:val="4"/>
    </w:pPr>
    <w:rPr>
      <w:i w:val="0"/>
      <w:sz w:val="19"/>
    </w:rPr>
  </w:style>
  <w:style w:type="paragraph" w:styleId="Rubrik6">
    <w:name w:val="heading 6"/>
    <w:basedOn w:val="Rubrik5"/>
    <w:next w:val="Normal"/>
    <w:qFormat/>
    <w:rsid w:val="00937BC1"/>
    <w:pPr>
      <w:spacing w:before="50" w:line="200" w:lineRule="exact"/>
      <w:outlineLvl w:val="5"/>
    </w:pPr>
    <w:rPr>
      <w:caps/>
      <w:sz w:val="14"/>
    </w:rPr>
  </w:style>
  <w:style w:type="paragraph" w:styleId="Rubrik7">
    <w:name w:val="heading 7"/>
    <w:basedOn w:val="Rubrik6"/>
    <w:next w:val="Normal"/>
    <w:qFormat/>
    <w:rsid w:val="00937BC1"/>
    <w:pPr>
      <w:spacing w:before="0"/>
      <w:outlineLvl w:val="6"/>
    </w:pPr>
  </w:style>
  <w:style w:type="paragraph" w:styleId="Rubrik8">
    <w:name w:val="heading 8"/>
    <w:basedOn w:val="Rubrik7"/>
    <w:next w:val="Normal"/>
    <w:qFormat/>
    <w:rsid w:val="00937BC1"/>
    <w:pPr>
      <w:outlineLvl w:val="7"/>
    </w:pPr>
  </w:style>
  <w:style w:type="paragraph" w:styleId="Rubrik9">
    <w:name w:val="heading 9"/>
    <w:basedOn w:val="Rubrik8"/>
    <w:next w:val="Normal"/>
    <w:qFormat/>
    <w:rsid w:val="00937BC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37BC1"/>
    <w:pPr>
      <w:spacing w:before="0"/>
      <w:ind w:firstLine="227"/>
    </w:pPr>
  </w:style>
  <w:style w:type="paragraph" w:styleId="Citat">
    <w:name w:val="Quote"/>
    <w:basedOn w:val="Normal"/>
    <w:next w:val="Normal"/>
    <w:qFormat/>
    <w:rsid w:val="00937BC1"/>
    <w:pPr>
      <w:spacing w:line="200" w:lineRule="exact"/>
      <w:ind w:left="340"/>
    </w:pPr>
  </w:style>
  <w:style w:type="paragraph" w:customStyle="1" w:styleId="Citatindrag">
    <w:name w:val="Citat_indrag"/>
    <w:aliases w:val="Packad"/>
    <w:basedOn w:val="Citat"/>
    <w:rsid w:val="00937BC1"/>
    <w:pPr>
      <w:spacing w:before="0"/>
      <w:ind w:firstLine="227"/>
    </w:pPr>
  </w:style>
  <w:style w:type="paragraph" w:customStyle="1" w:styleId="FSHNormal">
    <w:name w:val="FSH_Normal"/>
    <w:semiHidden/>
    <w:rsid w:val="00937B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37BC1"/>
    <w:pPr>
      <w:spacing w:line="240" w:lineRule="auto"/>
    </w:pPr>
  </w:style>
  <w:style w:type="paragraph" w:customStyle="1" w:styleId="FSHNormalS5">
    <w:name w:val="FSH_NormalS5"/>
    <w:basedOn w:val="FSHNormal"/>
    <w:next w:val="FSHNormal"/>
    <w:semiHidden/>
    <w:rsid w:val="00937BC1"/>
    <w:pPr>
      <w:keepNext/>
      <w:keepLines/>
      <w:widowControl/>
      <w:spacing w:before="230" w:after="520" w:line="250" w:lineRule="exact"/>
    </w:pPr>
    <w:rPr>
      <w:b/>
      <w:sz w:val="27"/>
    </w:rPr>
  </w:style>
  <w:style w:type="paragraph" w:customStyle="1" w:styleId="FSHNormL">
    <w:name w:val="FSH_NormLÖ"/>
    <w:basedOn w:val="FSHNormal"/>
    <w:next w:val="FSHNormal"/>
    <w:semiHidden/>
    <w:rsid w:val="00937BC1"/>
    <w:pPr>
      <w:pBdr>
        <w:top w:val="single" w:sz="12" w:space="1" w:color="auto"/>
      </w:pBdr>
    </w:pPr>
  </w:style>
  <w:style w:type="paragraph" w:customStyle="1" w:styleId="FSHRub1">
    <w:name w:val="FSH_Rub1"/>
    <w:aliases w:val="Rubrik1_S5,Huvudrubrik"/>
    <w:basedOn w:val="FSHNormal"/>
    <w:next w:val="FSHNormal"/>
    <w:semiHidden/>
    <w:rsid w:val="00937B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37BC1"/>
    <w:pPr>
      <w:spacing w:before="240" w:after="80" w:line="360" w:lineRule="exact"/>
    </w:pPr>
    <w:rPr>
      <w:sz w:val="36"/>
    </w:rPr>
  </w:style>
  <w:style w:type="paragraph" w:customStyle="1" w:styleId="FSHTitel">
    <w:name w:val="FSH_Titel"/>
    <w:aliases w:val="Dokumentrubrik"/>
    <w:basedOn w:val="FSHRub1"/>
    <w:next w:val="FSHNormal"/>
    <w:semiHidden/>
    <w:rsid w:val="00937BC1"/>
    <w:pPr>
      <w:pBdr>
        <w:bottom w:val="single" w:sz="4" w:space="3" w:color="auto"/>
      </w:pBdr>
      <w:spacing w:before="0" w:after="80" w:line="400" w:lineRule="exact"/>
    </w:pPr>
    <w:rPr>
      <w:sz w:val="40"/>
    </w:rPr>
  </w:style>
  <w:style w:type="paragraph" w:customStyle="1" w:styleId="Hemstlrubrik">
    <w:name w:val="Hemstl_rubrik"/>
    <w:basedOn w:val="Rubrik1"/>
    <w:next w:val="Normal"/>
    <w:rsid w:val="00937BC1"/>
    <w:pPr>
      <w:spacing w:after="250"/>
    </w:pPr>
  </w:style>
  <w:style w:type="paragraph" w:customStyle="1" w:styleId="Autokorrigering">
    <w:name w:val="Autokorrigering"/>
    <w:rsid w:val="00937BC1"/>
    <w:rPr>
      <w:sz w:val="24"/>
      <w:szCs w:val="24"/>
      <w:lang w:val="sv-SE" w:eastAsia="sv-SE"/>
    </w:rPr>
  </w:style>
  <w:style w:type="paragraph" w:customStyle="1" w:styleId="Yrkandehnv">
    <w:name w:val="Yrkandehänv"/>
    <w:semiHidden/>
    <w:rsid w:val="00937BC1"/>
    <w:pPr>
      <w:keepNext/>
      <w:keepLines/>
      <w:suppressAutoHyphens/>
    </w:pPr>
    <w:rPr>
      <w:noProof/>
      <w:sz w:val="16"/>
      <w:lang w:val="sv-SE" w:eastAsia="sv-SE"/>
    </w:rPr>
  </w:style>
  <w:style w:type="paragraph" w:customStyle="1" w:styleId="KantRubrikS5H">
    <w:name w:val="KantRubrikS5H"/>
    <w:semiHidden/>
    <w:rsid w:val="00937B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37BC1"/>
    <w:pPr>
      <w:spacing w:line="200" w:lineRule="exact"/>
    </w:pPr>
  </w:style>
  <w:style w:type="paragraph" w:customStyle="1" w:styleId="KantRubrikS5V">
    <w:name w:val="KantRubrikS5V"/>
    <w:basedOn w:val="KantRubrikS5H"/>
    <w:semiHidden/>
    <w:rsid w:val="00937BC1"/>
    <w:pPr>
      <w:tabs>
        <w:tab w:val="right" w:pos="1814"/>
        <w:tab w:val="left" w:pos="1899"/>
      </w:tabs>
      <w:ind w:right="0"/>
      <w:jc w:val="left"/>
    </w:pPr>
  </w:style>
  <w:style w:type="paragraph" w:customStyle="1" w:styleId="KantRubrikS5Vrad2">
    <w:name w:val="KantRubrikS5Vrad2"/>
    <w:basedOn w:val="KantRubrikS5V"/>
    <w:semiHidden/>
    <w:rsid w:val="00937BC1"/>
    <w:pPr>
      <w:tabs>
        <w:tab w:val="clear" w:pos="1814"/>
        <w:tab w:val="clear" w:pos="1899"/>
        <w:tab w:val="right" w:pos="1418"/>
        <w:tab w:val="left" w:pos="1503"/>
      </w:tabs>
    </w:pPr>
  </w:style>
  <w:style w:type="paragraph" w:customStyle="1" w:styleId="Lagtext">
    <w:name w:val="Lagtext"/>
    <w:basedOn w:val="Lagtextrubrik"/>
    <w:next w:val="Lagtextindrag"/>
    <w:rsid w:val="00937BC1"/>
    <w:pPr>
      <w:spacing w:before="0"/>
    </w:pPr>
    <w:rPr>
      <w:sz w:val="19"/>
    </w:rPr>
  </w:style>
  <w:style w:type="paragraph" w:customStyle="1" w:styleId="Lagtextrubrik">
    <w:name w:val="Lagtext_rubrik"/>
    <w:basedOn w:val="Normal"/>
    <w:next w:val="Normal"/>
    <w:rsid w:val="00937BC1"/>
    <w:pPr>
      <w:suppressAutoHyphens/>
      <w:spacing w:line="220" w:lineRule="exact"/>
    </w:pPr>
    <w:rPr>
      <w:i/>
      <w:sz w:val="21"/>
    </w:rPr>
  </w:style>
  <w:style w:type="paragraph" w:customStyle="1" w:styleId="Lagtextindrag">
    <w:name w:val="Lagtext_indrag"/>
    <w:basedOn w:val="Lagtext"/>
    <w:rsid w:val="00937BC1"/>
    <w:pPr>
      <w:ind w:firstLine="170"/>
    </w:pPr>
  </w:style>
  <w:style w:type="paragraph" w:customStyle="1" w:styleId="NormalA4fot">
    <w:name w:val="Normal_A4fot"/>
    <w:basedOn w:val="Normal"/>
    <w:semiHidden/>
    <w:rsid w:val="00937BC1"/>
    <w:pPr>
      <w:spacing w:before="240" w:line="240" w:lineRule="auto"/>
      <w:jc w:val="center"/>
    </w:pPr>
  </w:style>
  <w:style w:type="paragraph" w:customStyle="1" w:styleId="NormalA4sidnr">
    <w:name w:val="Normal_A4sidnr"/>
    <w:basedOn w:val="Normal"/>
    <w:semiHidden/>
    <w:rsid w:val="00937BC1"/>
    <w:pPr>
      <w:spacing w:after="240"/>
      <w:jc w:val="center"/>
    </w:pPr>
  </w:style>
  <w:style w:type="paragraph" w:customStyle="1" w:styleId="NormalS5sidnrH">
    <w:name w:val="Normal_S5sidnrH"/>
    <w:basedOn w:val="Normal"/>
    <w:semiHidden/>
    <w:rsid w:val="00937BC1"/>
    <w:pPr>
      <w:spacing w:before="0" w:line="240" w:lineRule="auto"/>
      <w:ind w:right="57"/>
      <w:jc w:val="right"/>
    </w:pPr>
  </w:style>
  <w:style w:type="paragraph" w:customStyle="1" w:styleId="NormalS5sidnrV">
    <w:name w:val="Normal_S5sidnrV"/>
    <w:basedOn w:val="NormalS5sidnrH"/>
    <w:semiHidden/>
    <w:rsid w:val="00937BC1"/>
    <w:pPr>
      <w:tabs>
        <w:tab w:val="right" w:pos="1814"/>
        <w:tab w:val="left" w:pos="1899"/>
      </w:tabs>
      <w:ind w:right="0"/>
      <w:jc w:val="left"/>
    </w:pPr>
  </w:style>
  <w:style w:type="paragraph" w:customStyle="1" w:styleId="Normal00">
    <w:name w:val="Normal00"/>
    <w:basedOn w:val="Normal"/>
    <w:semiHidden/>
    <w:rsid w:val="00937BC1"/>
    <w:pPr>
      <w:spacing w:before="0" w:line="240" w:lineRule="auto"/>
      <w:jc w:val="left"/>
    </w:pPr>
  </w:style>
  <w:style w:type="paragraph" w:customStyle="1" w:styleId="PunktlistaBomb">
    <w:name w:val="Punktlista_Bomb"/>
    <w:aliases w:val="Bomb"/>
    <w:basedOn w:val="Normal"/>
    <w:rsid w:val="00937BC1"/>
    <w:pPr>
      <w:numPr>
        <w:numId w:val="2"/>
      </w:numPr>
    </w:pPr>
  </w:style>
  <w:style w:type="paragraph" w:customStyle="1" w:styleId="PunktlistaNummer">
    <w:name w:val="Punktlista_Nummer"/>
    <w:aliases w:val="Nummerlista"/>
    <w:basedOn w:val="Normal"/>
    <w:rsid w:val="00937BC1"/>
    <w:pPr>
      <w:numPr>
        <w:numId w:val="3"/>
      </w:numPr>
    </w:pPr>
  </w:style>
  <w:style w:type="paragraph" w:customStyle="1" w:styleId="PunktlistaTankstreck">
    <w:name w:val="Punktlista_Tankstreck"/>
    <w:aliases w:val="Tankstreck"/>
    <w:basedOn w:val="Normal"/>
    <w:rsid w:val="00937BC1"/>
    <w:pPr>
      <w:numPr>
        <w:numId w:val="4"/>
      </w:numPr>
    </w:pPr>
  </w:style>
  <w:style w:type="paragraph" w:customStyle="1" w:styleId="RubrikSammanf">
    <w:name w:val="RubrikSammanf"/>
    <w:basedOn w:val="Rubrik1"/>
    <w:next w:val="Normal"/>
    <w:rsid w:val="00937BC1"/>
  </w:style>
  <w:style w:type="paragraph" w:customStyle="1" w:styleId="RubrikInnehllsf">
    <w:name w:val="RubrikInnehållsf"/>
    <w:basedOn w:val="RubrikSammanf"/>
    <w:next w:val="Normal"/>
    <w:rsid w:val="00937BC1"/>
  </w:style>
  <w:style w:type="paragraph" w:customStyle="1" w:styleId="Tabellochbildrubrik">
    <w:name w:val="Tabell och bildrubrik"/>
    <w:basedOn w:val="Normal"/>
    <w:next w:val="Normal"/>
    <w:rsid w:val="00937BC1"/>
    <w:pPr>
      <w:suppressAutoHyphens/>
      <w:spacing w:before="300" w:line="200" w:lineRule="exact"/>
      <w:jc w:val="left"/>
    </w:pPr>
    <w:rPr>
      <w:caps/>
      <w:sz w:val="14"/>
    </w:rPr>
  </w:style>
  <w:style w:type="paragraph" w:customStyle="1" w:styleId="Underskrifter">
    <w:name w:val="Underskrifter"/>
    <w:basedOn w:val="Normal"/>
    <w:rsid w:val="00937BC1"/>
    <w:pPr>
      <w:keepNext/>
      <w:keepLines/>
      <w:suppressAutoHyphens/>
      <w:spacing w:before="0" w:after="40" w:line="250" w:lineRule="exact"/>
    </w:pPr>
    <w:rPr>
      <w:i/>
    </w:rPr>
  </w:style>
  <w:style w:type="paragraph" w:customStyle="1" w:styleId="UnderskriftDatum">
    <w:name w:val="UnderskriftDatum"/>
    <w:basedOn w:val="Underskrifter"/>
    <w:next w:val="Underskrifter"/>
    <w:rsid w:val="00937BC1"/>
    <w:pPr>
      <w:spacing w:before="250" w:after="125"/>
    </w:pPr>
    <w:rPr>
      <w:i w:val="0"/>
    </w:rPr>
  </w:style>
  <w:style w:type="paragraph" w:styleId="Sidhuvud">
    <w:name w:val="header"/>
    <w:basedOn w:val="Normal"/>
    <w:semiHidden/>
    <w:rsid w:val="00937BC1"/>
    <w:pPr>
      <w:tabs>
        <w:tab w:val="center" w:pos="4536"/>
        <w:tab w:val="right" w:pos="9072"/>
      </w:tabs>
    </w:pPr>
  </w:style>
  <w:style w:type="paragraph" w:styleId="Sidfot">
    <w:name w:val="footer"/>
    <w:basedOn w:val="Normal"/>
    <w:semiHidden/>
    <w:rsid w:val="00937BC1"/>
    <w:pPr>
      <w:tabs>
        <w:tab w:val="center" w:pos="4536"/>
        <w:tab w:val="right" w:pos="9072"/>
      </w:tabs>
    </w:pPr>
  </w:style>
  <w:style w:type="paragraph" w:styleId="Innehll1">
    <w:name w:val="toc 1"/>
    <w:basedOn w:val="Normal"/>
    <w:next w:val="Innehll2"/>
    <w:semiHidden/>
    <w:rsid w:val="00937BC1"/>
    <w:pPr>
      <w:tabs>
        <w:tab w:val="right" w:leader="dot" w:pos="5953"/>
      </w:tabs>
      <w:suppressAutoHyphens/>
      <w:spacing w:before="0"/>
      <w:ind w:right="567"/>
      <w:jc w:val="left"/>
    </w:pPr>
  </w:style>
  <w:style w:type="paragraph" w:styleId="Innehll2">
    <w:name w:val="toc 2"/>
    <w:basedOn w:val="Innehll1"/>
    <w:next w:val="Innehll3"/>
    <w:semiHidden/>
    <w:rsid w:val="00937BC1"/>
    <w:pPr>
      <w:ind w:left="284"/>
    </w:pPr>
  </w:style>
  <w:style w:type="paragraph" w:styleId="Innehll3">
    <w:name w:val="toc 3"/>
    <w:basedOn w:val="Innehll2"/>
    <w:next w:val="Innehll4"/>
    <w:semiHidden/>
    <w:rsid w:val="00937BC1"/>
    <w:pPr>
      <w:ind w:left="567"/>
    </w:pPr>
  </w:style>
  <w:style w:type="paragraph" w:styleId="Innehll4">
    <w:name w:val="toc 4"/>
    <w:basedOn w:val="Innehll3"/>
    <w:next w:val="Normal"/>
    <w:semiHidden/>
    <w:rsid w:val="00937BC1"/>
  </w:style>
  <w:style w:type="paragraph" w:customStyle="1" w:styleId="Hemstlatt">
    <w:name w:val="Hemstl_att"/>
    <w:aliases w:val="HemstPunkt,HemstPunktFlera,HemställansPunkt,Förslagstext"/>
    <w:basedOn w:val="Normal"/>
    <w:next w:val="Normal"/>
    <w:rsid w:val="00926A1F"/>
    <w:pPr>
      <w:keepLines/>
      <w:numPr>
        <w:numId w:val="16"/>
      </w:numPr>
      <w:spacing w:before="0"/>
    </w:pPr>
  </w:style>
  <w:style w:type="paragraph" w:styleId="Datum">
    <w:name w:val="Date"/>
    <w:basedOn w:val="Normal"/>
    <w:next w:val="Normal"/>
    <w:semiHidden/>
    <w:rsid w:val="00937BC1"/>
  </w:style>
  <w:style w:type="character" w:styleId="Hyperlnk">
    <w:name w:val="Hyperlink"/>
    <w:basedOn w:val="Standardstycketeckensnitt"/>
    <w:semiHidden/>
    <w:rsid w:val="00937BC1"/>
    <w:rPr>
      <w:color w:val="0000FF"/>
      <w:u w:val="single"/>
    </w:rPr>
  </w:style>
  <w:style w:type="paragraph" w:styleId="Indragetstycke">
    <w:name w:val="Block Text"/>
    <w:basedOn w:val="Normal"/>
    <w:semiHidden/>
    <w:rsid w:val="00937BC1"/>
    <w:pPr>
      <w:spacing w:after="120"/>
      <w:ind w:left="1440" w:right="1440"/>
    </w:pPr>
  </w:style>
  <w:style w:type="paragraph" w:styleId="Innehll5">
    <w:name w:val="toc 5"/>
    <w:basedOn w:val="Innehll4"/>
    <w:next w:val="Normal"/>
    <w:semiHidden/>
    <w:rsid w:val="00937BC1"/>
  </w:style>
  <w:style w:type="paragraph" w:styleId="Lista">
    <w:name w:val="List"/>
    <w:basedOn w:val="Normal"/>
    <w:semiHidden/>
    <w:rsid w:val="00937BC1"/>
    <w:pPr>
      <w:ind w:left="283" w:hanging="283"/>
    </w:pPr>
  </w:style>
  <w:style w:type="paragraph" w:styleId="Normalwebb">
    <w:name w:val="Normal (Web)"/>
    <w:basedOn w:val="Normal"/>
    <w:semiHidden/>
    <w:rsid w:val="00937BC1"/>
    <w:rPr>
      <w:szCs w:val="24"/>
    </w:rPr>
  </w:style>
  <w:style w:type="paragraph" w:styleId="Numreradlista">
    <w:name w:val="List Number"/>
    <w:basedOn w:val="Normal"/>
    <w:semiHidden/>
    <w:rsid w:val="00937BC1"/>
    <w:pPr>
      <w:numPr>
        <w:numId w:val="5"/>
      </w:numPr>
    </w:pPr>
  </w:style>
  <w:style w:type="paragraph" w:styleId="Punktlista">
    <w:name w:val="List Bullet"/>
    <w:basedOn w:val="Normal"/>
    <w:semiHidden/>
    <w:rsid w:val="00937BC1"/>
    <w:pPr>
      <w:numPr>
        <w:numId w:val="10"/>
      </w:numPr>
    </w:pPr>
  </w:style>
  <w:style w:type="character" w:styleId="Radnummer">
    <w:name w:val="line number"/>
    <w:basedOn w:val="Standardstycketeckensnitt"/>
    <w:semiHidden/>
    <w:rsid w:val="00937BC1"/>
  </w:style>
  <w:style w:type="character" w:styleId="Sidnummer">
    <w:name w:val="page number"/>
    <w:basedOn w:val="Standardstycketeckensnitt"/>
    <w:semiHidden/>
    <w:rsid w:val="00937BC1"/>
  </w:style>
  <w:style w:type="paragraph" w:styleId="Signatur">
    <w:name w:val="Signature"/>
    <w:basedOn w:val="Normal"/>
    <w:semiHidden/>
    <w:rsid w:val="00937BC1"/>
    <w:pPr>
      <w:ind w:left="4252"/>
    </w:pPr>
  </w:style>
  <w:style w:type="paragraph" w:styleId="Underrubrik">
    <w:name w:val="Subtitle"/>
    <w:basedOn w:val="Normal"/>
    <w:qFormat/>
    <w:rsid w:val="00937BC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5117</Characters>
  <Application>Microsoft Office Word</Application>
  <DocSecurity>4</DocSecurity>
  <Lines>93</Lines>
  <Paragraphs>23</Paragraphs>
  <ScaleCrop>false</ScaleCrop>
  <HeadingPairs>
    <vt:vector size="2" baseType="variant">
      <vt:variant>
        <vt:lpstr>Rubrik</vt:lpstr>
      </vt:variant>
      <vt:variant>
        <vt:i4>1</vt:i4>
      </vt:variant>
    </vt:vector>
  </HeadingPairs>
  <TitlesOfParts>
    <vt:vector size="1" baseType="lpstr">
      <vt:lpstr>m1183</vt:lpstr>
    </vt:vector>
  </TitlesOfParts>
  <Company>Riksdagen</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m1183</dc:title>
  <dc:subject>m1183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2007-01-03T11:40:00Z</cp:lastPrinted>
  <dcterms:created xsi:type="dcterms:W3CDTF">2025-12-17T00:23:00Z</dcterms:created>
  <dcterms:modified xsi:type="dcterms:W3CDTF">2025-12-17T00:23:00Z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Ledamotsnära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Ledamotsnära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Anne Marie Brodén (m)</vt:lpwstr>
  </property>
  <property fmtid="{D5CDD505-2E9C-101B-9397-08002B2CF9AE}" pid="26" name="MotionarLista">
    <vt:lpwstr>Pålsson, Anne-Marie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20062007000000000109000011830069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20062007000000000109000011830069</vt:lpwstr>
  </property>
  <property fmtid="{D5CDD505-2E9C-101B-9397-08002B2CF9AE}" pid="50" name="nummer">
    <vt:lpwstr>361</vt:lpwstr>
  </property>
  <property fmtid="{D5CDD505-2E9C-101B-9397-08002B2CF9AE}" pid="51" name="utskottsbeteckning">
    <vt:lpwstr>K</vt:lpwstr>
  </property>
  <property fmtid="{D5CDD505-2E9C-101B-9397-08002B2CF9AE}" pid="52" name="GlobalUID">
    <vt:lpwstr>{1E21DE40-8A3F-4752-8045-0D2A2E1F023C}</vt:lpwstr>
  </property>
  <property fmtid="{D5CDD505-2E9C-101B-9397-08002B2CF9AE}" pid="53" name="Överföringar">
    <vt:i4>0</vt:i4>
  </property>
  <property fmtid="{D5CDD505-2E9C-101B-9397-08002B2CF9AE}" pid="54" name="Checksum">
    <vt:lpwstr>*0019663540051*</vt:lpwstr>
  </property>
  <property fmtid="{D5CDD505-2E9C-101B-9397-08002B2CF9AE}" pid="55" name="urixOrigin">
    <vt:lpwstr>070215 16:26:07.175</vt:lpwstr>
  </property>
  <property fmtid="{D5CDD505-2E9C-101B-9397-08002B2CF9AE}" pid="56" name="skuggnummer">
    <vt:lpwstr>2344</vt:lpwstr>
  </property>
  <property fmtid="{D5CDD505-2E9C-101B-9397-08002B2CF9AE}" pid="57" name="urixVersion">
    <vt:lpwstr>3.1.4.4</vt:lpwstr>
  </property>
  <property fmtid="{D5CDD505-2E9C-101B-9397-08002B2CF9AE}" pid="58" name="urixGuid">
    <vt:lpwstr>{39579ADD-A0E7-4AAA-BF85-DB819485831F}</vt:lpwstr>
  </property>
</Properties>
</file>