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C44" w:rsidRPr="009E1ABB" w:rsidRDefault="00B85C44" w:rsidP="00DB02DF">
      <w:pPr>
        <w:pStyle w:val="Hemstlrubrik"/>
      </w:pPr>
      <w:r w:rsidRPr="009E1ABB">
        <w:t>Förslag till riksdagsbeslut</w:t>
      </w:r>
    </w:p>
    <w:p w:rsidR="00696A9B" w:rsidRPr="009E1ABB" w:rsidRDefault="00696A9B">
      <w:pPr>
        <w:pStyle w:val="Hemstlatt"/>
        <w:numPr>
          <w:ilvl w:val="0"/>
          <w:numId w:val="1"/>
        </w:numPr>
      </w:pPr>
      <w:r w:rsidRPr="009E1ABB">
        <w:t>Riksdagen tillkännager för regeringen som sin mening vad i motionen anförs om att regeringen bör bereda frågan om ansvar för fortbildning av hälso- och sjukvårdspersonal avseende ko</w:t>
      </w:r>
      <w:r w:rsidRPr="009E1ABB">
        <w:t>m</w:t>
      </w:r>
      <w:r w:rsidRPr="009E1ABB">
        <w:t>plementärmedicin.</w:t>
      </w:r>
    </w:p>
    <w:p w:rsidR="00696A9B" w:rsidRPr="009E1ABB" w:rsidRDefault="00696A9B">
      <w:pPr>
        <w:pStyle w:val="Hemstlatt"/>
        <w:numPr>
          <w:ilvl w:val="0"/>
          <w:numId w:val="1"/>
        </w:numPr>
      </w:pPr>
      <w:r w:rsidRPr="009E1ABB">
        <w:t>Riksdagen tillkännager för regeringen som sin mening vad i motionen anförs om att Socialstyrelsen bör ges i uppdrag att utreda och lämna förslag till nationella riktlinjer för komplementärmed</w:t>
      </w:r>
      <w:r w:rsidRPr="009E1ABB">
        <w:t>i</w:t>
      </w:r>
      <w:r w:rsidRPr="009E1ABB">
        <w:t>cin.</w:t>
      </w:r>
    </w:p>
    <w:p w:rsidR="00696A9B" w:rsidRPr="009E1ABB" w:rsidRDefault="00696A9B">
      <w:pPr>
        <w:pStyle w:val="Hemstlatt"/>
        <w:numPr>
          <w:ilvl w:val="0"/>
          <w:numId w:val="1"/>
        </w:numPr>
      </w:pPr>
      <w:r w:rsidRPr="009E1ABB">
        <w:t>Riksdagen tillkännager för regeringen som sin mening vad i motionen anförs om att skyndsamt tillsätta en utredare och bereda frågan om ett register för utövare av komplementärmed</w:t>
      </w:r>
      <w:r w:rsidRPr="009E1ABB">
        <w:t>i</w:t>
      </w:r>
      <w:r w:rsidRPr="009E1ABB">
        <w:t>cin.</w:t>
      </w:r>
    </w:p>
    <w:p w:rsidR="00696A9B" w:rsidRPr="009E1ABB" w:rsidRDefault="00696A9B"/>
    <w:p w:rsidR="00B85C44" w:rsidRPr="009E1ABB" w:rsidRDefault="00B85C44" w:rsidP="00B85C44">
      <w:pPr>
        <w:pStyle w:val="Rubrik1"/>
      </w:pPr>
      <w:r w:rsidRPr="009E1ABB">
        <w:t>Inledning</w:t>
      </w:r>
    </w:p>
    <w:p w:rsidR="00B85C44" w:rsidRPr="009E1ABB" w:rsidRDefault="00B85C44" w:rsidP="00B85C44">
      <w:pPr>
        <w:rPr>
          <w:color w:val="000000"/>
          <w:szCs w:val="15"/>
        </w:rPr>
      </w:pPr>
      <w:r w:rsidRPr="009E1ABB">
        <w:rPr>
          <w:color w:val="000000"/>
          <w:szCs w:val="15"/>
        </w:rPr>
        <w:t xml:space="preserve">I Motzi Eklöf och Anna Kullbergs rapport om Komplementärmedicin, som gjordes på uppdrag av Sveriges </w:t>
      </w:r>
      <w:r w:rsidR="00DB02DF" w:rsidRPr="009E1ABB">
        <w:rPr>
          <w:color w:val="000000"/>
          <w:szCs w:val="15"/>
        </w:rPr>
        <w:t xml:space="preserve">Kommuner </w:t>
      </w:r>
      <w:r w:rsidRPr="009E1ABB">
        <w:rPr>
          <w:color w:val="000000"/>
          <w:szCs w:val="15"/>
        </w:rPr>
        <w:t xml:space="preserve">och </w:t>
      </w:r>
      <w:r w:rsidR="00DB02DF" w:rsidRPr="009E1ABB">
        <w:rPr>
          <w:color w:val="000000"/>
          <w:szCs w:val="15"/>
        </w:rPr>
        <w:t>Landsting</w:t>
      </w:r>
      <w:r w:rsidRPr="009E1ABB">
        <w:rPr>
          <w:color w:val="000000"/>
          <w:szCs w:val="15"/>
        </w:rPr>
        <w:t>, konstaterar de att komplementära behandlingsmetoder blivit allt vanligare som förstahandsb</w:t>
      </w:r>
      <w:r w:rsidRPr="009E1ABB">
        <w:rPr>
          <w:color w:val="000000"/>
          <w:szCs w:val="15"/>
        </w:rPr>
        <w:t>e</w:t>
      </w:r>
      <w:r w:rsidRPr="009E1ABB">
        <w:rPr>
          <w:color w:val="000000"/>
          <w:szCs w:val="15"/>
        </w:rPr>
        <w:t>handling. Med komplementära behandlingar menas t.ex. akupunktur, kir</w:t>
      </w:r>
      <w:r w:rsidRPr="009E1ABB">
        <w:rPr>
          <w:color w:val="000000"/>
          <w:szCs w:val="15"/>
        </w:rPr>
        <w:t>o</w:t>
      </w:r>
      <w:r w:rsidRPr="009E1ABB">
        <w:rPr>
          <w:color w:val="000000"/>
          <w:szCs w:val="15"/>
        </w:rPr>
        <w:t>praktik och naprapati. Många av dessa behandlingar återfinns numera inom både den komplementära och traditionella medicinen. Tidigare utgjorde dessa behandlingar inte sällan det sista halmstrået. De konstaterar också att det blivit allt vanligare med ett formaliserat samarbete mellan skolmedicinen och den komplementära medicinen. Den komplementära medicinen kan konstat</w:t>
      </w:r>
      <w:r w:rsidRPr="009E1ABB">
        <w:rPr>
          <w:color w:val="000000"/>
          <w:szCs w:val="15"/>
        </w:rPr>
        <w:t>e</w:t>
      </w:r>
      <w:r w:rsidRPr="009E1ABB">
        <w:rPr>
          <w:color w:val="000000"/>
          <w:szCs w:val="15"/>
        </w:rPr>
        <w:t>ras ha fortsatt starkt genomslag och används av många människor. Det fra</w:t>
      </w:r>
      <w:r w:rsidRPr="009E1ABB">
        <w:rPr>
          <w:color w:val="000000"/>
          <w:szCs w:val="15"/>
        </w:rPr>
        <w:t>m</w:t>
      </w:r>
      <w:r w:rsidRPr="009E1ABB">
        <w:rPr>
          <w:color w:val="000000"/>
          <w:szCs w:val="15"/>
        </w:rPr>
        <w:t>går bl.a. av en undersökning som gjordes under 2001 på uppdrag av Stoc</w:t>
      </w:r>
      <w:r w:rsidRPr="009E1ABB">
        <w:rPr>
          <w:color w:val="000000"/>
          <w:szCs w:val="15"/>
        </w:rPr>
        <w:t>k</w:t>
      </w:r>
      <w:r w:rsidRPr="009E1ABB">
        <w:rPr>
          <w:color w:val="000000"/>
          <w:szCs w:val="15"/>
        </w:rPr>
        <w:t>holms läns la</w:t>
      </w:r>
      <w:r w:rsidR="00B77322" w:rsidRPr="009E1ABB">
        <w:rPr>
          <w:color w:val="000000"/>
          <w:szCs w:val="15"/>
        </w:rPr>
        <w:t>ndsting. Nästan hälften av de 1 </w:t>
      </w:r>
      <w:r w:rsidRPr="009E1ABB">
        <w:rPr>
          <w:color w:val="000000"/>
          <w:szCs w:val="15"/>
        </w:rPr>
        <w:t xml:space="preserve">001 tillfrågade personerna hade det senaste året sökt någon form av alternativmedicinsk vård. Under våren 2002 kartlade också Landstingsförbundet 16 av landets landsting. Det visade </w:t>
      </w:r>
      <w:r w:rsidRPr="009E1ABB">
        <w:rPr>
          <w:color w:val="000000"/>
          <w:szCs w:val="15"/>
        </w:rPr>
        <w:lastRenderedPageBreak/>
        <w:t>sig då att samtliga erbjöd komplementärmedicinsk behandling i form av ma</w:t>
      </w:r>
      <w:r w:rsidRPr="009E1ABB">
        <w:rPr>
          <w:color w:val="000000"/>
          <w:szCs w:val="15"/>
        </w:rPr>
        <w:t>s</w:t>
      </w:r>
      <w:r w:rsidRPr="009E1ABB">
        <w:rPr>
          <w:color w:val="000000"/>
          <w:szCs w:val="15"/>
        </w:rPr>
        <w:t>sage och akupunktur.</w:t>
      </w:r>
    </w:p>
    <w:p w:rsidR="00B85C44" w:rsidRPr="009E1ABB" w:rsidRDefault="00B85C44" w:rsidP="00783993">
      <w:pPr>
        <w:pStyle w:val="Normaltindrag"/>
        <w:rPr>
          <w:color w:val="000000"/>
          <w:szCs w:val="15"/>
        </w:rPr>
      </w:pPr>
      <w:r w:rsidRPr="009E1ABB">
        <w:t>Av tradition råder det samtidigt en ömsesidig misstro mellan kompleme</w:t>
      </w:r>
      <w:r w:rsidRPr="009E1ABB">
        <w:t>n</w:t>
      </w:r>
      <w:r w:rsidRPr="009E1ABB">
        <w:t>tär medicin och traditionell naturvetenskaplig medicin, s.k. skolmedicin.</w:t>
      </w:r>
      <w:r w:rsidR="002B6892" w:rsidRPr="009E1ABB">
        <w:t xml:space="preserve"> </w:t>
      </w:r>
      <w:r w:rsidRPr="009E1ABB">
        <w:t>Det har dock ändå på vissa områden skett öppningar och polariseringen mellan olika skolor tycks minska, t.ex. inom just de tidigare nämnda områdena ma</w:t>
      </w:r>
      <w:r w:rsidRPr="009E1ABB">
        <w:t>s</w:t>
      </w:r>
      <w:r w:rsidRPr="009E1ABB">
        <w:t>sage och akupunktur. Även kiropraktik och naturläkemedel har vunnit ökad acceptans.</w:t>
      </w:r>
    </w:p>
    <w:p w:rsidR="00B85C44" w:rsidRPr="009E1ABB" w:rsidRDefault="00B85C44" w:rsidP="00B85C44">
      <w:pPr>
        <w:pStyle w:val="Normaltindrag"/>
      </w:pPr>
      <w:r w:rsidRPr="009E1ABB">
        <w:t>Det råder stora skillnader mellan olika länder vilken sa</w:t>
      </w:r>
      <w:r w:rsidR="002B6892" w:rsidRPr="009E1ABB">
        <w:t>tsning som görs på komplementär</w:t>
      </w:r>
      <w:r w:rsidRPr="009E1ABB">
        <w:t xml:space="preserve">medicin och hur accepterad den är. I USA beräknas det att ca 628 miljoner besök görs hos komplementära medicinare, medan </w:t>
      </w:r>
      <w:r w:rsidR="00DB02DF" w:rsidRPr="009E1ABB">
        <w:t>”</w:t>
      </w:r>
      <w:r w:rsidRPr="009E1ABB">
        <w:t>bara</w:t>
      </w:r>
      <w:r w:rsidR="00DB02DF" w:rsidRPr="009E1ABB">
        <w:t>”</w:t>
      </w:r>
      <w:r w:rsidRPr="009E1ABB">
        <w:t xml:space="preserve"> 390 miljoner besök noteras hos skolmedicinska läkare.</w:t>
      </w:r>
    </w:p>
    <w:p w:rsidR="00B85C44" w:rsidRPr="009E1ABB" w:rsidRDefault="00B85C44" w:rsidP="00B85C44">
      <w:pPr>
        <w:pStyle w:val="Normaltindrag"/>
      </w:pPr>
      <w:r w:rsidRPr="009E1ABB">
        <w:rPr>
          <w:color w:val="000000"/>
          <w:szCs w:val="15"/>
        </w:rPr>
        <w:t>I Europa och USA undervisas och forskas det n</w:t>
      </w:r>
      <w:r w:rsidR="002B6892" w:rsidRPr="009E1ABB">
        <w:rPr>
          <w:color w:val="000000"/>
          <w:szCs w:val="15"/>
        </w:rPr>
        <w:t>umera officiellt i kompl</w:t>
      </w:r>
      <w:r w:rsidR="002B6892" w:rsidRPr="009E1ABB">
        <w:rPr>
          <w:color w:val="000000"/>
          <w:szCs w:val="15"/>
        </w:rPr>
        <w:t>e</w:t>
      </w:r>
      <w:r w:rsidR="002B6892" w:rsidRPr="009E1ABB">
        <w:rPr>
          <w:color w:val="000000"/>
          <w:szCs w:val="15"/>
        </w:rPr>
        <w:t>mentär</w:t>
      </w:r>
      <w:r w:rsidRPr="009E1ABB">
        <w:rPr>
          <w:color w:val="000000"/>
          <w:szCs w:val="15"/>
        </w:rPr>
        <w:t>medicin t.ex. i traditionell kinesisk medicin, naturläkemedel och h</w:t>
      </w:r>
      <w:r w:rsidRPr="009E1ABB">
        <w:rPr>
          <w:color w:val="000000"/>
          <w:szCs w:val="15"/>
        </w:rPr>
        <w:t>o</w:t>
      </w:r>
      <w:r w:rsidRPr="009E1ABB">
        <w:rPr>
          <w:color w:val="000000"/>
          <w:szCs w:val="15"/>
        </w:rPr>
        <w:t>meopati. Flera länder har också professurer inom det komplementärmedicin</w:t>
      </w:r>
      <w:r w:rsidRPr="009E1ABB">
        <w:rPr>
          <w:color w:val="000000"/>
          <w:szCs w:val="15"/>
        </w:rPr>
        <w:t>s</w:t>
      </w:r>
      <w:r w:rsidRPr="009E1ABB">
        <w:rPr>
          <w:color w:val="000000"/>
          <w:szCs w:val="15"/>
        </w:rPr>
        <w:t>ka området bl.a i Paris, Berlin och Barcelona. USA har ett eget center för den komplementära medicinen, National Center for Complementary and Altern</w:t>
      </w:r>
      <w:r w:rsidRPr="009E1ABB">
        <w:rPr>
          <w:color w:val="000000"/>
          <w:szCs w:val="15"/>
        </w:rPr>
        <w:t>a</w:t>
      </w:r>
      <w:r w:rsidRPr="009E1ABB">
        <w:rPr>
          <w:color w:val="000000"/>
          <w:szCs w:val="15"/>
        </w:rPr>
        <w:t>tive Medicine som sedan 1998 har en självständig status inom National Inst</w:t>
      </w:r>
      <w:r w:rsidRPr="009E1ABB">
        <w:rPr>
          <w:color w:val="000000"/>
          <w:szCs w:val="15"/>
        </w:rPr>
        <w:t>i</w:t>
      </w:r>
      <w:r w:rsidRPr="009E1ABB">
        <w:rPr>
          <w:color w:val="000000"/>
          <w:szCs w:val="15"/>
        </w:rPr>
        <w:t>tutes of Health.</w:t>
      </w:r>
    </w:p>
    <w:p w:rsidR="00B85C44" w:rsidRPr="009E1ABB" w:rsidRDefault="00B85C44" w:rsidP="00B85C44">
      <w:pPr>
        <w:pStyle w:val="Normaltindrag"/>
      </w:pPr>
      <w:r w:rsidRPr="009E1ABB">
        <w:t>En genomgående faktor som lyfts vid studier av den komplementära med</w:t>
      </w:r>
      <w:r w:rsidRPr="009E1ABB">
        <w:t>i</w:t>
      </w:r>
      <w:r w:rsidRPr="009E1ABB">
        <w:t>cinen är att patienterna ofta upplever att behandlaren tar hänsyn till helheten och till hela människans behov.</w:t>
      </w:r>
    </w:p>
    <w:p w:rsidR="00B85C44" w:rsidRPr="009E1ABB" w:rsidRDefault="00B85C44" w:rsidP="00B85C44">
      <w:pPr>
        <w:pStyle w:val="Normaltindrag"/>
      </w:pPr>
      <w:r w:rsidRPr="009E1ABB">
        <w:t>Den reglering som i dag finns återfinns framför</w:t>
      </w:r>
      <w:r w:rsidR="005917A8" w:rsidRPr="009E1ABB">
        <w:t xml:space="preserve"> </w:t>
      </w:r>
      <w:r w:rsidRPr="009E1ABB">
        <w:t>allt i lagen om yrkesver</w:t>
      </w:r>
      <w:r w:rsidRPr="009E1ABB">
        <w:t>k</w:t>
      </w:r>
      <w:r w:rsidRPr="009E1ABB">
        <w:t>samhet inom hälso- och sjukvården (LYHS 1998:531), 4:e kapitlet där det bl.a. återges vilka åtgärder som endast är förbehållna behörig sjukvårdspers</w:t>
      </w:r>
      <w:r w:rsidRPr="009E1ABB">
        <w:t>o</w:t>
      </w:r>
      <w:r w:rsidRPr="009E1ABB">
        <w:t>nal – behandling av cancer, diabetes, epilepsi, användning av hypnos eller radiologiska metoder. Dessutom är det inte tillåtet att behandla gravida kvi</w:t>
      </w:r>
      <w:r w:rsidRPr="009E1ABB">
        <w:t>n</w:t>
      </w:r>
      <w:r w:rsidRPr="009E1ABB">
        <w:t>nor eller barn under åtta år.</w:t>
      </w:r>
    </w:p>
    <w:p w:rsidR="00B85C44" w:rsidRPr="009E1ABB" w:rsidRDefault="00B85C44" w:rsidP="00B85C44">
      <w:pPr>
        <w:pStyle w:val="Normaltindrag"/>
      </w:pPr>
      <w:r w:rsidRPr="009E1ABB">
        <w:t>Det finns mycket positivt med den komplementära medicinen</w:t>
      </w:r>
      <w:r w:rsidR="00DB0805" w:rsidRPr="009E1ABB">
        <w:t>,</w:t>
      </w:r>
      <w:r w:rsidR="00DB02DF" w:rsidRPr="009E1ABB">
        <w:t xml:space="preserve"> men det är samtidigt ett</w:t>
      </w:r>
      <w:r w:rsidRPr="009E1ABB">
        <w:t xml:space="preserve"> stor</w:t>
      </w:r>
      <w:r w:rsidR="00DB02DF" w:rsidRPr="009E1ABB">
        <w:t>t</w:t>
      </w:r>
      <w:r w:rsidRPr="009E1ABB">
        <w:t xml:space="preserve"> och tämligen outforskat område som ställer patienten ensam att själv bedöma kvaliteten. Läkemedelsverket och </w:t>
      </w:r>
      <w:r w:rsidR="00744CED" w:rsidRPr="009E1ABB">
        <w:t>Statens beredning för medicinsk utvärdering (</w:t>
      </w:r>
      <w:r w:rsidRPr="009E1ABB">
        <w:t>SBU</w:t>
      </w:r>
      <w:r w:rsidR="00744CED" w:rsidRPr="009E1ABB">
        <w:t>)</w:t>
      </w:r>
      <w:r w:rsidRPr="009E1ABB">
        <w:t xml:space="preserve"> visar dock alltmer intresse</w:t>
      </w:r>
      <w:r w:rsidR="00DB02DF" w:rsidRPr="009E1ABB">
        <w:t>,</w:t>
      </w:r>
      <w:r w:rsidRPr="009E1ABB">
        <w:t xml:space="preserve"> och vid SBU:s u</w:t>
      </w:r>
      <w:r w:rsidRPr="009E1ABB">
        <w:t>t</w:t>
      </w:r>
      <w:r w:rsidRPr="009E1ABB">
        <w:t>värderingar tas även hänsyn till komplementära metoder. Det finns ändå b</w:t>
      </w:r>
      <w:r w:rsidRPr="009E1ABB">
        <w:t>e</w:t>
      </w:r>
      <w:r w:rsidRPr="009E1ABB">
        <w:t xml:space="preserve">hov av ett tydligt regelverk och en </w:t>
      </w:r>
      <w:r w:rsidR="002B6892" w:rsidRPr="009E1ABB">
        <w:t>möjlighet för</w:t>
      </w:r>
      <w:r w:rsidRPr="009E1ABB">
        <w:t xml:space="preserve"> de skolmedicinska utövarna att föra en dialog med patienterna</w:t>
      </w:r>
      <w:r w:rsidR="00DB02DF" w:rsidRPr="009E1ABB">
        <w:t xml:space="preserve"> om komplementär medicin,</w:t>
      </w:r>
      <w:r w:rsidRPr="009E1ABB">
        <w:t xml:space="preserve"> </w:t>
      </w:r>
      <w:r w:rsidR="00DB02DF" w:rsidRPr="009E1ABB">
        <w:t xml:space="preserve">framför </w:t>
      </w:r>
      <w:r w:rsidRPr="009E1ABB">
        <w:t>allt för att behandlingen av patienten annars kan äventyras.</w:t>
      </w:r>
    </w:p>
    <w:p w:rsidR="00B85C44" w:rsidRPr="009E1ABB" w:rsidRDefault="00B85C44" w:rsidP="00B85C44">
      <w:pPr>
        <w:pStyle w:val="Normaltindrag"/>
      </w:pPr>
      <w:r w:rsidRPr="009E1ABB">
        <w:t>Vi vet i dag att alternativmedicinska preparat kan påverka annan med</w:t>
      </w:r>
      <w:r w:rsidRPr="009E1ABB">
        <w:t>i</w:t>
      </w:r>
      <w:r w:rsidRPr="009E1ABB">
        <w:t>cinsk behandling på ett negativt vis. Exempelvis stör johannesört effekten av blodförtunnande läkemedel. Det kan också för enskilda patienter vara läm</w:t>
      </w:r>
      <w:r w:rsidRPr="009E1ABB">
        <w:t>p</w:t>
      </w:r>
      <w:r w:rsidRPr="009E1ABB">
        <w:t>ligt att rekommendera komplementär behandling före skolmedicin, t.ex. vid stressrelaterad ohälsa. Skolmedicinen och den komplementära medicinen bör samverka mer för att öka patientsäkerheten.</w:t>
      </w:r>
    </w:p>
    <w:p w:rsidR="00B85C44" w:rsidRPr="009E1ABB" w:rsidRDefault="00B85C44" w:rsidP="00B85C44">
      <w:pPr>
        <w:pStyle w:val="Normaltindrag"/>
      </w:pPr>
      <w:r w:rsidRPr="009E1ABB">
        <w:t>I den tidigare refererade rapporten av Eklöf och Kullberg efterfrågas vem som har ansvaret för att hälso- och sjukvårdspersonalen i landstingen erhåller den fortbildning i kompleme</w:t>
      </w:r>
      <w:r w:rsidR="002B6892" w:rsidRPr="009E1ABB">
        <w:t>ntär</w:t>
      </w:r>
      <w:r w:rsidRPr="009E1ABB">
        <w:t>medicin som blivit alltmer nödvändig för att kunna ge råd och bedöma konsekvenserna</w:t>
      </w:r>
      <w:r w:rsidR="002B6892" w:rsidRPr="009E1ABB">
        <w:t xml:space="preserve"> av behandling med kompleme</w:t>
      </w:r>
      <w:r w:rsidR="002B6892" w:rsidRPr="009E1ABB">
        <w:t>n</w:t>
      </w:r>
      <w:r w:rsidR="002B6892" w:rsidRPr="009E1ABB">
        <w:t>tär</w:t>
      </w:r>
      <w:r w:rsidRPr="009E1ABB">
        <w:t>medicin. Vi menar att detta är en viktig fråga som regeringen bör bereda. Detta bör riksdagen som sin mening ge regeringen till känna.</w:t>
      </w:r>
    </w:p>
    <w:p w:rsidR="00B85C44" w:rsidRPr="009E1ABB" w:rsidRDefault="00B85C44" w:rsidP="00B85C44">
      <w:pPr>
        <w:pStyle w:val="Rubrik1"/>
      </w:pPr>
      <w:r w:rsidRPr="009E1ABB">
        <w:t>Reglering och kvalitetssystem</w:t>
      </w:r>
    </w:p>
    <w:p w:rsidR="00B85C44" w:rsidRPr="009E1ABB" w:rsidRDefault="00B85C44" w:rsidP="00B85C44">
      <w:pPr>
        <w:rPr>
          <w:color w:val="000000"/>
          <w:szCs w:val="15"/>
        </w:rPr>
      </w:pPr>
      <w:r w:rsidRPr="009E1ABB">
        <w:rPr>
          <w:color w:val="000000"/>
          <w:szCs w:val="15"/>
        </w:rPr>
        <w:t xml:space="preserve">På grund av det ökade användandet </w:t>
      </w:r>
      <w:r w:rsidR="002B6892" w:rsidRPr="009E1ABB">
        <w:rPr>
          <w:color w:val="000000"/>
          <w:szCs w:val="15"/>
        </w:rPr>
        <w:t>av komplementär</w:t>
      </w:r>
      <w:r w:rsidRPr="009E1ABB">
        <w:rPr>
          <w:color w:val="000000"/>
          <w:szCs w:val="15"/>
        </w:rPr>
        <w:t xml:space="preserve">medicin har </w:t>
      </w:r>
      <w:r w:rsidR="001F2F86" w:rsidRPr="009E1ABB">
        <w:rPr>
          <w:color w:val="000000"/>
          <w:szCs w:val="15"/>
        </w:rPr>
        <w:t>Världshä</w:t>
      </w:r>
      <w:r w:rsidR="001F2F86" w:rsidRPr="009E1ABB">
        <w:rPr>
          <w:color w:val="000000"/>
          <w:szCs w:val="15"/>
        </w:rPr>
        <w:t>l</w:t>
      </w:r>
      <w:r w:rsidR="001F2F86" w:rsidRPr="009E1ABB">
        <w:rPr>
          <w:color w:val="000000"/>
          <w:szCs w:val="15"/>
        </w:rPr>
        <w:t>soorganisationen (</w:t>
      </w:r>
      <w:r w:rsidRPr="009E1ABB">
        <w:rPr>
          <w:color w:val="000000"/>
          <w:szCs w:val="15"/>
        </w:rPr>
        <w:t>WHO</w:t>
      </w:r>
      <w:r w:rsidR="001F2F86" w:rsidRPr="009E1ABB">
        <w:rPr>
          <w:color w:val="000000"/>
          <w:szCs w:val="15"/>
        </w:rPr>
        <w:t>)</w:t>
      </w:r>
      <w:r w:rsidRPr="009E1ABB">
        <w:rPr>
          <w:color w:val="000000"/>
          <w:szCs w:val="15"/>
        </w:rPr>
        <w:t xml:space="preserve"> efterlyst nationella riktlinjer hos medlemsländerna för hur denna del av vården ska hanteras. Även inom EU verkar man för att medlemsländerna mer aktivt ska reda ut sitt förhållningssätt till den kompl</w:t>
      </w:r>
      <w:r w:rsidRPr="009E1ABB">
        <w:rPr>
          <w:color w:val="000000"/>
          <w:szCs w:val="15"/>
        </w:rPr>
        <w:t>e</w:t>
      </w:r>
      <w:r w:rsidRPr="009E1ABB">
        <w:rPr>
          <w:color w:val="000000"/>
          <w:szCs w:val="15"/>
        </w:rPr>
        <w:t>mentära vården. Det finns i dag ingen klar definition av begreppen alte</w:t>
      </w:r>
      <w:r w:rsidR="002B6892" w:rsidRPr="009E1ABB">
        <w:rPr>
          <w:color w:val="000000"/>
          <w:szCs w:val="15"/>
        </w:rPr>
        <w:t>rnativ- och komplementär</w:t>
      </w:r>
      <w:r w:rsidRPr="009E1ABB">
        <w:rPr>
          <w:color w:val="000000"/>
          <w:szCs w:val="15"/>
        </w:rPr>
        <w:t>medicin</w:t>
      </w:r>
      <w:r w:rsidR="00DB02DF" w:rsidRPr="009E1ABB">
        <w:rPr>
          <w:color w:val="000000"/>
          <w:szCs w:val="15"/>
        </w:rPr>
        <w:t>,</w:t>
      </w:r>
      <w:r w:rsidRPr="009E1ABB">
        <w:rPr>
          <w:color w:val="000000"/>
          <w:szCs w:val="15"/>
        </w:rPr>
        <w:t xml:space="preserve"> vilket är en brist då dessa definitioner kan i</w:t>
      </w:r>
      <w:r w:rsidRPr="009E1ABB">
        <w:rPr>
          <w:color w:val="000000"/>
          <w:szCs w:val="15"/>
        </w:rPr>
        <w:t>n</w:t>
      </w:r>
      <w:r w:rsidRPr="009E1ABB">
        <w:rPr>
          <w:color w:val="000000"/>
          <w:szCs w:val="15"/>
        </w:rPr>
        <w:t>rymma vitt skilda behandlingar beroende på varje lands kultur. I Tyskland ingår t.ex. homeopati i det ordinarie sjukförsäkringssystemet. Bristen på en tydlig definition i vad som omfattas av komplementärmedicin konstaterades också i Eklöfs och Kullbergs rapport.</w:t>
      </w:r>
    </w:p>
    <w:p w:rsidR="00B85C44" w:rsidRPr="009E1ABB" w:rsidRDefault="00B85C44" w:rsidP="00B85C44">
      <w:pPr>
        <w:pStyle w:val="Normaltindrag"/>
      </w:pPr>
      <w:r w:rsidRPr="009E1ABB">
        <w:t xml:space="preserve">Under 2005 har en privat donation till Karolinska </w:t>
      </w:r>
      <w:r w:rsidR="00DB02DF" w:rsidRPr="009E1ABB">
        <w:t xml:space="preserve">Institutet </w:t>
      </w:r>
      <w:r w:rsidRPr="009E1ABB">
        <w:t>inneburit att en enhet för forskning avseende komplementära behandlingsmetoder kan starta. Det är självfallet positivt med ökad kunskap och forskning inom området</w:t>
      </w:r>
      <w:r w:rsidR="002B6892" w:rsidRPr="009E1ABB">
        <w:t>, men</w:t>
      </w:r>
      <w:r w:rsidRPr="009E1ABB">
        <w:t xml:space="preserve"> det optimala vore att sådan forskning var en del av den offentligt finans</w:t>
      </w:r>
      <w:r w:rsidRPr="009E1ABB">
        <w:t>i</w:t>
      </w:r>
      <w:r w:rsidRPr="009E1ABB">
        <w:t>erade forskningen.</w:t>
      </w:r>
    </w:p>
    <w:p w:rsidR="00B85C44" w:rsidRPr="009E1ABB" w:rsidRDefault="00B85C44" w:rsidP="00B85C44">
      <w:pPr>
        <w:pStyle w:val="Normaltindrag"/>
      </w:pPr>
      <w:r w:rsidRPr="009E1ABB">
        <w:t xml:space="preserve">Vänsterpartiet har vid upprepade tillfällen motionerat om behovet av att Sverige upprättar nationella riktlinjer samt tar ett helhetsgrepp vad gäller den komplementära medicinen. Hittills har dessa yrkanden besvarats negativt. Utredningen om ett register för komplementärmedicinska utövare, som nu bereds inom </w:t>
      </w:r>
      <w:r w:rsidR="00DB02DF" w:rsidRPr="009E1ABB">
        <w:t>Regeringskansliet</w:t>
      </w:r>
      <w:r w:rsidRPr="009E1ABB">
        <w:t>, är dock ett steg i rätt riktning. Men för att öka säkerheten för patienterna och bredda utbudet av verksamma behandlingar krävs det enligt vår mening ett samlat grepp.</w:t>
      </w:r>
    </w:p>
    <w:p w:rsidR="00B85C44" w:rsidRPr="009E1ABB" w:rsidRDefault="00B85C44" w:rsidP="00B85C44">
      <w:pPr>
        <w:pStyle w:val="Normaltindrag"/>
      </w:pPr>
      <w:r w:rsidRPr="009E1ABB">
        <w:t>Det är därför en brist att Sverige ännu inte tagit fram några riktlinjer avs</w:t>
      </w:r>
      <w:r w:rsidRPr="009E1ABB">
        <w:t>e</w:t>
      </w:r>
      <w:r w:rsidRPr="009E1ABB">
        <w:t xml:space="preserve">ende prissättning och lagstiftning, något som ytterst drabbar den enskilda patienten. Enligt Torkel Falkenberg, </w:t>
      </w:r>
      <w:r w:rsidR="00CA2A6E" w:rsidRPr="009E1ABB">
        <w:t>forskare</w:t>
      </w:r>
      <w:r w:rsidRPr="009E1ABB">
        <w:t xml:space="preserve"> vid Karolinska </w:t>
      </w:r>
      <w:r w:rsidR="00DB02DF" w:rsidRPr="009E1ABB">
        <w:t>Institutet</w:t>
      </w:r>
      <w:r w:rsidRPr="009E1ABB">
        <w:t>, är detta att från statens sida lämna patienten i sticket om man bortser från den komplementära medicinen.</w:t>
      </w:r>
    </w:p>
    <w:p w:rsidR="00B85C44" w:rsidRPr="009E1ABB" w:rsidRDefault="00B85C44" w:rsidP="00B85C44">
      <w:pPr>
        <w:pStyle w:val="Normaltindrag"/>
      </w:pPr>
      <w:r w:rsidRPr="009E1ABB">
        <w:t>Vänsterpartiet anser därför fortfarande att det finns starka skäl för att Soc</w:t>
      </w:r>
      <w:r w:rsidRPr="009E1ABB">
        <w:t>i</w:t>
      </w:r>
      <w:r w:rsidRPr="009E1ABB">
        <w:t>alstyrelsen bör ges i uppdrag att utreda och lämna förslag till nationella rik</w:t>
      </w:r>
      <w:r w:rsidRPr="009E1ABB">
        <w:t>t</w:t>
      </w:r>
      <w:r w:rsidRPr="009E1ABB">
        <w:t>linjer för den komplementära medicinska vården. Detta bör riksdagen som sin mening ge regeringen till känna.</w:t>
      </w:r>
    </w:p>
    <w:p w:rsidR="002B6892" w:rsidRPr="009E1ABB" w:rsidRDefault="00B85C44" w:rsidP="00B85C44">
      <w:pPr>
        <w:pStyle w:val="Normaltindrag"/>
      </w:pPr>
      <w:r w:rsidRPr="009E1ABB">
        <w:t>Den förra regeringen bes</w:t>
      </w:r>
      <w:r w:rsidR="002B6892" w:rsidRPr="009E1ABB">
        <w:t xml:space="preserve">lutade alltså </w:t>
      </w:r>
      <w:r w:rsidR="0022084B" w:rsidRPr="009E1ABB">
        <w:t>i samarbete med Vänsterpartiet och M</w:t>
      </w:r>
      <w:r w:rsidRPr="009E1ABB">
        <w:t xml:space="preserve">iljöpartiet att frågan om ett register för utövare av komplementärmedicin ska fortsätta </w:t>
      </w:r>
      <w:r w:rsidR="00DB02DF" w:rsidRPr="009E1ABB">
        <w:t xml:space="preserve">att </w:t>
      </w:r>
      <w:r w:rsidRPr="009E1ABB">
        <w:t>utredas. Registrets huvudsakliga ändamål är att öka patients</w:t>
      </w:r>
      <w:r w:rsidRPr="009E1ABB">
        <w:t>ä</w:t>
      </w:r>
      <w:r w:rsidRPr="009E1ABB">
        <w:t>kerheten. Frågan om ett komplementärmedicinskt register har redan utretts en gång, men den utredningen gav inte svar på alla nödvändiga frågor. Det han</w:t>
      </w:r>
      <w:r w:rsidRPr="009E1ABB">
        <w:t>d</w:t>
      </w:r>
      <w:r w:rsidRPr="009E1ABB">
        <w:t>lar framför</w:t>
      </w:r>
      <w:r w:rsidR="00AB3002" w:rsidRPr="009E1ABB">
        <w:t xml:space="preserve"> </w:t>
      </w:r>
      <w:r w:rsidRPr="009E1ABB">
        <w:t>allt om hälso- och sjukvårdens personals möjligheter att utöva vissa metoder inom området komplementärmedicin. Denna fråga har redan dragit</w:t>
      </w:r>
      <w:r w:rsidR="002B6892" w:rsidRPr="009E1ABB">
        <w:t>s</w:t>
      </w:r>
      <w:r w:rsidRPr="009E1ABB">
        <w:t xml:space="preserve"> i långbänk</w:t>
      </w:r>
      <w:r w:rsidR="00DB02DF" w:rsidRPr="009E1ABB">
        <w:t>,</w:t>
      </w:r>
      <w:r w:rsidRPr="009E1ABB">
        <w:t xml:space="preserve"> och därför menar vi att den nytillträdda regeringen skyn</w:t>
      </w:r>
      <w:r w:rsidRPr="009E1ABB">
        <w:t>d</w:t>
      </w:r>
      <w:r w:rsidRPr="009E1ABB">
        <w:t>samt ska tillsätta en utredare och bereda frågan.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ABB">
        <w:trPr>
          <w:cantSplit/>
        </w:trPr>
        <w:tc>
          <w:tcPr>
            <w:tcW w:w="3046" w:type="dxa"/>
          </w:tcPr>
          <w:p w:rsidR="00696A9B" w:rsidRPr="009E1ABB" w:rsidRDefault="00696A9B">
            <w:pPr>
              <w:pStyle w:val="UnderskriftDatum"/>
              <w:spacing w:before="240"/>
            </w:pPr>
            <w:r w:rsidRPr="009E1ABB">
              <w:t>Stockholm den 29 oktober 2006</w:t>
            </w:r>
          </w:p>
        </w:tc>
        <w:tc>
          <w:tcPr>
            <w:tcW w:w="3047" w:type="dxa"/>
          </w:tcPr>
          <w:p w:rsidR="00696A9B" w:rsidRPr="009E1ABB" w:rsidRDefault="00696A9B">
            <w:pPr>
              <w:pStyle w:val="Underskrifter"/>
              <w:spacing w:before="240"/>
            </w:pPr>
          </w:p>
        </w:tc>
      </w:tr>
      <w:tr w:rsidR="00000000" w:rsidRPr="009E1ABB">
        <w:trPr>
          <w:cantSplit/>
        </w:trPr>
        <w:tc>
          <w:tcPr>
            <w:tcW w:w="3046" w:type="dxa"/>
          </w:tcPr>
          <w:p w:rsidR="00696A9B" w:rsidRPr="009E1ABB" w:rsidRDefault="00696A9B">
            <w:pPr>
              <w:pStyle w:val="Underskrifter"/>
            </w:pPr>
            <w:r w:rsidRPr="009E1ABB">
              <w:t>Elina Linna (v)</w:t>
            </w:r>
          </w:p>
        </w:tc>
        <w:tc>
          <w:tcPr>
            <w:tcW w:w="3046" w:type="dxa"/>
          </w:tcPr>
          <w:p w:rsidR="00696A9B" w:rsidRPr="009E1ABB" w:rsidRDefault="00696A9B">
            <w:pPr>
              <w:pStyle w:val="Underskrifter"/>
            </w:pPr>
          </w:p>
        </w:tc>
      </w:tr>
      <w:tr w:rsidR="00000000" w:rsidRPr="009E1ABB">
        <w:trPr>
          <w:cantSplit/>
        </w:trPr>
        <w:tc>
          <w:tcPr>
            <w:tcW w:w="3046" w:type="dxa"/>
          </w:tcPr>
          <w:p w:rsidR="00696A9B" w:rsidRPr="009E1ABB" w:rsidRDefault="00696A9B">
            <w:pPr>
              <w:pStyle w:val="Underskrifter"/>
            </w:pPr>
            <w:r w:rsidRPr="009E1ABB">
              <w:t>Torbjörn Björlund (v)</w:t>
            </w:r>
          </w:p>
        </w:tc>
        <w:tc>
          <w:tcPr>
            <w:tcW w:w="3046" w:type="dxa"/>
          </w:tcPr>
          <w:p w:rsidR="00696A9B" w:rsidRPr="009E1ABB" w:rsidRDefault="00696A9B">
            <w:pPr>
              <w:pStyle w:val="Underskrifter"/>
            </w:pPr>
            <w:r w:rsidRPr="009E1ABB">
              <w:t>Rossana Dinamarca (v)</w:t>
            </w:r>
          </w:p>
        </w:tc>
      </w:tr>
      <w:tr w:rsidR="00000000" w:rsidRPr="009E1ABB">
        <w:trPr>
          <w:cantSplit/>
        </w:trPr>
        <w:tc>
          <w:tcPr>
            <w:tcW w:w="3046" w:type="dxa"/>
          </w:tcPr>
          <w:p w:rsidR="00696A9B" w:rsidRPr="009E1ABB" w:rsidRDefault="00696A9B">
            <w:pPr>
              <w:pStyle w:val="Underskrifter"/>
            </w:pPr>
            <w:r w:rsidRPr="009E1ABB">
              <w:t>Egon Frid (v)</w:t>
            </w:r>
          </w:p>
        </w:tc>
        <w:tc>
          <w:tcPr>
            <w:tcW w:w="3046" w:type="dxa"/>
          </w:tcPr>
          <w:p w:rsidR="00696A9B" w:rsidRPr="009E1ABB" w:rsidRDefault="00696A9B">
            <w:pPr>
              <w:pStyle w:val="Underskrifter"/>
            </w:pPr>
            <w:r w:rsidRPr="009E1ABB">
              <w:t>Siv Holma (v)</w:t>
            </w:r>
          </w:p>
        </w:tc>
      </w:tr>
      <w:tr w:rsidR="00000000" w:rsidRPr="009E1ABB">
        <w:trPr>
          <w:cantSplit/>
        </w:trPr>
        <w:tc>
          <w:tcPr>
            <w:tcW w:w="3046" w:type="dxa"/>
          </w:tcPr>
          <w:p w:rsidR="00696A9B" w:rsidRPr="009E1ABB" w:rsidRDefault="00696A9B">
            <w:pPr>
              <w:pStyle w:val="Underskrifter"/>
            </w:pPr>
            <w:r w:rsidRPr="009E1ABB">
              <w:t>Eva Olofsson (v)</w:t>
            </w:r>
          </w:p>
        </w:tc>
        <w:tc>
          <w:tcPr>
            <w:tcW w:w="3046" w:type="dxa"/>
          </w:tcPr>
          <w:p w:rsidR="00696A9B" w:rsidRPr="009E1ABB" w:rsidRDefault="00696A9B">
            <w:pPr>
              <w:pStyle w:val="Underskrifter"/>
            </w:pPr>
            <w:r w:rsidRPr="009E1ABB">
              <w:t>LiseLotte Olsson (v)</w:t>
            </w:r>
          </w:p>
        </w:tc>
      </w:tr>
    </w:tbl>
    <w:p w:rsidR="00E84F25" w:rsidRPr="009E1ABB" w:rsidRDefault="00E84F25" w:rsidP="00DB02DF">
      <w:pPr>
        <w:pStyle w:val="Normaltindrag"/>
      </w:pPr>
    </w:p>
    <w:sectPr w:rsidR="00E84F25" w:rsidRPr="009E1ABB" w:rsidSect="00DB02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A9B" w:rsidRPr="009E1ABB" w:rsidRDefault="00696A9B">
      <w:r w:rsidRPr="009E1ABB">
        <w:separator/>
      </w:r>
    </w:p>
  </w:endnote>
  <w:endnote w:type="continuationSeparator" w:id="0">
    <w:p w:rsidR="00696A9B" w:rsidRPr="009E1ABB" w:rsidRDefault="00696A9B">
      <w:r w:rsidRPr="009E1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2DF" w:rsidRPr="009E1ABB" w:rsidRDefault="009E1ABB" w:rsidP="00DB02DF">
    <w:pPr>
      <w:pStyle w:val="Sidfot"/>
    </w:pPr>
    <w:r w:rsidRPr="009E1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86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2DF" w:rsidRDefault="00696A9B">
                          <w:pPr>
                            <w:pStyle w:val="NormalS5sidnrV"/>
                          </w:pPr>
                          <w:r>
                            <w:fldChar w:fldCharType="begin"/>
                          </w:r>
                          <w:r w:rsidR="00DB02D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2DF" w:rsidRDefault="00696A9B">
                    <w:pPr>
                      <w:pStyle w:val="NormalS5sidnrV"/>
                    </w:pPr>
                    <w:r>
                      <w:fldChar w:fldCharType="begin"/>
                    </w:r>
                    <w:r w:rsidR="00DB02D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12" w:rsidRPr="009E1ABB" w:rsidRDefault="009E1ABB" w:rsidP="00DB02DF">
    <w:pPr>
      <w:pStyle w:val="Sidfot"/>
    </w:pPr>
    <w:r w:rsidRPr="009E1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943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2DF" w:rsidRDefault="00696A9B">
                          <w:pPr>
                            <w:pStyle w:val="NormalS5sidnrH"/>
                            <w:ind w:right="0"/>
                          </w:pPr>
                          <w:r>
                            <w:fldChar w:fldCharType="begin"/>
                          </w:r>
                          <w:r w:rsidR="00DB02DF">
                            <w:instrText xml:space="preserve"> PAGE *\charformat</w:instrText>
                          </w:r>
                          <w:r>
                            <w:fldChar w:fldCharType="separate"/>
                          </w:r>
                          <w:r w:rsidR="00DB02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2DF" w:rsidRDefault="00696A9B">
                    <w:pPr>
                      <w:pStyle w:val="NormalS5sidnrH"/>
                      <w:ind w:right="0"/>
                    </w:pPr>
                    <w:r>
                      <w:fldChar w:fldCharType="begin"/>
                    </w:r>
                    <w:r w:rsidR="00DB02DF">
                      <w:instrText xml:space="preserve"> PAGE *\charformat</w:instrText>
                    </w:r>
                    <w:r>
                      <w:fldChar w:fldCharType="separate"/>
                    </w:r>
                    <w:r w:rsidR="00DB02D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12" w:rsidRPr="009E1ABB" w:rsidRDefault="009E1ABB" w:rsidP="00DB02DF">
    <w:pPr>
      <w:pStyle w:val="Sidfot"/>
    </w:pPr>
    <w:r w:rsidRPr="009E1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679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2DF" w:rsidRDefault="00696A9B">
                          <w:pPr>
                            <w:pStyle w:val="NormalS5sidnrH"/>
                            <w:ind w:right="0"/>
                          </w:pPr>
                          <w:r>
                            <w:fldChar w:fldCharType="begin"/>
                          </w:r>
                          <w:r w:rsidR="00DB02D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2DF" w:rsidRDefault="00696A9B">
                    <w:pPr>
                      <w:pStyle w:val="NormalS5sidnrH"/>
                      <w:ind w:right="0"/>
                    </w:pPr>
                    <w:r>
                      <w:fldChar w:fldCharType="begin"/>
                    </w:r>
                    <w:r w:rsidR="00DB02D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A9B" w:rsidRPr="009E1ABB" w:rsidRDefault="00696A9B">
      <w:r w:rsidRPr="009E1ABB">
        <w:separator/>
      </w:r>
    </w:p>
  </w:footnote>
  <w:footnote w:type="continuationSeparator" w:id="0">
    <w:p w:rsidR="00696A9B" w:rsidRPr="009E1ABB" w:rsidRDefault="00696A9B">
      <w:r w:rsidRPr="009E1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2DF" w:rsidRPr="009E1ABB" w:rsidRDefault="009E1ABB" w:rsidP="00DB02DF">
    <w:pPr>
      <w:pStyle w:val="Sidhuvud"/>
    </w:pPr>
    <w:r w:rsidRPr="009E1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4010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2DF" w:rsidRDefault="00696A9B">
                          <w:pPr>
                            <w:pStyle w:val="KantRubrikS5V"/>
                          </w:pPr>
                          <w:r>
                            <w:fldChar w:fldCharType="begin"/>
                          </w:r>
                          <w:r w:rsidR="00DB02DF">
                            <w:instrText xml:space="preserve"> DOCPROPERTY "YearUser" *\charformat </w:instrText>
                          </w:r>
                          <w:r>
                            <w:fldChar w:fldCharType="separate"/>
                          </w:r>
                          <w:r w:rsidR="00DB02DF">
                            <w:t>2006/07</w:t>
                          </w:r>
                          <w:r>
                            <w:fldChar w:fldCharType="end"/>
                          </w:r>
                          <w:r w:rsidR="00DB02DF">
                            <w:t>:</w:t>
                          </w:r>
                          <w:r>
                            <w:fldChar w:fldCharType="begin"/>
                          </w:r>
                          <w:r w:rsidR="00DB02DF">
                            <w:instrText xml:space="preserve"> DOCPROPERTY "Motionsnummer" *\charformat </w:instrText>
                          </w:r>
                          <w:r>
                            <w:fldChar w:fldCharType="separate"/>
                          </w:r>
                          <w:r w:rsidR="00DB02DF">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2DF" w:rsidRDefault="00696A9B">
                    <w:pPr>
                      <w:pStyle w:val="KantRubrikS5V"/>
                    </w:pPr>
                    <w:r>
                      <w:fldChar w:fldCharType="begin"/>
                    </w:r>
                    <w:r w:rsidR="00DB02DF">
                      <w:instrText xml:space="preserve"> DOCPROPERTY "YearUser" *\charformat </w:instrText>
                    </w:r>
                    <w:r>
                      <w:fldChar w:fldCharType="separate"/>
                    </w:r>
                    <w:r w:rsidR="00DB02DF">
                      <w:t>2006/07</w:t>
                    </w:r>
                    <w:r>
                      <w:fldChar w:fldCharType="end"/>
                    </w:r>
                    <w:r w:rsidR="00DB02DF">
                      <w:t>:</w:t>
                    </w:r>
                    <w:r>
                      <w:fldChar w:fldCharType="begin"/>
                    </w:r>
                    <w:r w:rsidR="00DB02DF">
                      <w:instrText xml:space="preserve"> DOCPROPERTY "Motionsnummer" *\charformat </w:instrText>
                    </w:r>
                    <w:r>
                      <w:fldChar w:fldCharType="separate"/>
                    </w:r>
                    <w:r w:rsidR="00DB02DF">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12" w:rsidRPr="009E1ABB" w:rsidRDefault="009E1ABB" w:rsidP="00DB02DF">
    <w:pPr>
      <w:pStyle w:val="Sidhuvud"/>
    </w:pPr>
    <w:r w:rsidRPr="009E1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800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2DF" w:rsidRDefault="00696A9B">
                          <w:pPr>
                            <w:pStyle w:val="KantRubrikS5H"/>
                            <w:ind w:right="0"/>
                          </w:pPr>
                          <w:r>
                            <w:fldChar w:fldCharType="begin"/>
                          </w:r>
                          <w:r w:rsidR="00DB02DF">
                            <w:instrText xml:space="preserve"> DOCPROPERTY "YearUser" *\charformat </w:instrText>
                          </w:r>
                          <w:r>
                            <w:fldChar w:fldCharType="separate"/>
                          </w:r>
                          <w:r w:rsidR="00DB02DF">
                            <w:t>2006/07</w:t>
                          </w:r>
                          <w:r>
                            <w:fldChar w:fldCharType="end"/>
                          </w:r>
                          <w:r w:rsidR="00DB02DF">
                            <w:t>:</w:t>
                          </w:r>
                          <w:r>
                            <w:fldChar w:fldCharType="begin"/>
                          </w:r>
                          <w:r w:rsidR="00DB02DF">
                            <w:instrText xml:space="preserve"> DOCPROPERTY "Motionsnummer" *\charformat </w:instrText>
                          </w:r>
                          <w:r>
                            <w:fldChar w:fldCharType="separate"/>
                          </w:r>
                          <w:r w:rsidR="00DB02DF">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2DF" w:rsidRDefault="00696A9B">
                    <w:pPr>
                      <w:pStyle w:val="KantRubrikS5H"/>
                      <w:ind w:right="0"/>
                    </w:pPr>
                    <w:r>
                      <w:fldChar w:fldCharType="begin"/>
                    </w:r>
                    <w:r w:rsidR="00DB02DF">
                      <w:instrText xml:space="preserve"> DOCPROPERTY "YearUser" *\charformat </w:instrText>
                    </w:r>
                    <w:r>
                      <w:fldChar w:fldCharType="separate"/>
                    </w:r>
                    <w:r w:rsidR="00DB02DF">
                      <w:t>2006/07</w:t>
                    </w:r>
                    <w:r>
                      <w:fldChar w:fldCharType="end"/>
                    </w:r>
                    <w:r w:rsidR="00DB02DF">
                      <w:t>:</w:t>
                    </w:r>
                    <w:r>
                      <w:fldChar w:fldCharType="begin"/>
                    </w:r>
                    <w:r w:rsidR="00DB02DF">
                      <w:instrText xml:space="preserve"> DOCPROPERTY "Motionsnummer" *\charformat </w:instrText>
                    </w:r>
                    <w:r>
                      <w:fldChar w:fldCharType="separate"/>
                    </w:r>
                    <w:r w:rsidR="00DB02DF">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A9B" w:rsidRPr="009E1ABB" w:rsidRDefault="00696A9B">
    <w:pPr>
      <w:pStyle w:val="FSHNormal"/>
      <w:tabs>
        <w:tab w:val="right" w:pos="5840"/>
      </w:tabs>
    </w:pPr>
    <w:r w:rsidRPr="009E1ABB">
      <w:br/>
    </w:r>
    <w:r w:rsidRPr="009E1ABB">
      <w:fldChar w:fldCharType="begin" w:fldLock="1"/>
    </w:r>
    <w:r w:rsidRPr="009E1ABB">
      <w:instrText xml:space="preserve"> DOCPROPERTY</w:instrText>
    </w:r>
    <w:r w:rsidRPr="009E1ABB">
      <w:rPr>
        <w:sz w:val="18"/>
      </w:rPr>
      <w:instrText xml:space="preserve"> "YearUser" *\charformat </w:instrText>
    </w:r>
    <w:r w:rsidRPr="009E1ABB">
      <w:fldChar w:fldCharType="separate"/>
    </w:r>
    <w:r w:rsidRPr="009E1ABB">
      <w:t>2006/07</w:t>
    </w:r>
    <w:r w:rsidRPr="009E1ABB">
      <w:fldChar w:fldCharType="end"/>
    </w:r>
    <w:r w:rsidRPr="009E1ABB">
      <w:t xml:space="preserve"> </w:t>
    </w:r>
    <w:r w:rsidRPr="009E1ABB">
      <w:tab/>
      <w:t xml:space="preserve">mnr: </w:t>
    </w:r>
    <w:r w:rsidRPr="009E1ABB">
      <w:fldChar w:fldCharType="begin" w:fldLock="1"/>
    </w:r>
    <w:r w:rsidRPr="009E1ABB">
      <w:instrText xml:space="preserve"> DOCPROPERTY</w:instrText>
    </w:r>
    <w:r w:rsidRPr="009E1ABB">
      <w:rPr>
        <w:sz w:val="18"/>
      </w:rPr>
      <w:instrText xml:space="preserve"> "Motionsnummer" *\charformat </w:instrText>
    </w:r>
    <w:r w:rsidRPr="009E1ABB">
      <w:fldChar w:fldCharType="separate"/>
    </w:r>
    <w:r w:rsidRPr="009E1ABB">
      <w:t>So333</w:t>
    </w:r>
    <w:r w:rsidRPr="009E1ABB">
      <w:fldChar w:fldCharType="end"/>
    </w:r>
    <w:r w:rsidRPr="009E1ABB">
      <w:br/>
    </w:r>
    <w:r w:rsidRPr="009E1ABB">
      <w:fldChar w:fldCharType="begin" w:fldLock="1"/>
    </w:r>
    <w:r w:rsidRPr="009E1ABB">
      <w:instrText xml:space="preserve"> DOCPROPERTY</w:instrText>
    </w:r>
    <w:r w:rsidRPr="009E1ABB">
      <w:rPr>
        <w:sz w:val="18"/>
      </w:rPr>
      <w:instrText xml:space="preserve"> "Samling" *\charformat </w:instrText>
    </w:r>
    <w:r w:rsidRPr="009E1ABB">
      <w:fldChar w:fldCharType="end"/>
    </w:r>
    <w:r w:rsidRPr="009E1ABB">
      <w:tab/>
      <w:t xml:space="preserve">pnr: </w:t>
    </w:r>
    <w:r w:rsidRPr="009E1ABB">
      <w:fldChar w:fldCharType="begin" w:fldLock="1"/>
    </w:r>
    <w:r w:rsidRPr="009E1ABB">
      <w:instrText xml:space="preserve"> DOCPROPERTY</w:instrText>
    </w:r>
    <w:r w:rsidRPr="009E1ABB">
      <w:rPr>
        <w:sz w:val="18"/>
      </w:rPr>
      <w:instrText xml:space="preserve"> "Partinummer" *\charformat </w:instrText>
    </w:r>
    <w:r w:rsidRPr="009E1ABB">
      <w:fldChar w:fldCharType="separate"/>
    </w:r>
    <w:r w:rsidRPr="009E1ABB">
      <w:t>v419</w:t>
    </w:r>
    <w:r w:rsidRPr="009E1ABB">
      <w:fldChar w:fldCharType="end"/>
    </w:r>
  </w:p>
  <w:p w:rsidR="00696A9B" w:rsidRPr="009E1ABB" w:rsidRDefault="00696A9B">
    <w:pPr>
      <w:pStyle w:val="FSHRub1"/>
    </w:pPr>
    <w:r w:rsidRPr="009E1ABB">
      <w:t>Motion till riksdagen</w:t>
    </w:r>
    <w:r w:rsidRPr="009E1ABB">
      <w:br/>
    </w:r>
    <w:r w:rsidRPr="009E1ABB">
      <w:fldChar w:fldCharType="begin" w:fldLock="1"/>
    </w:r>
    <w:r w:rsidRPr="009E1ABB">
      <w:instrText xml:space="preserve"> DOCPROPERTY "YearUser" *\charformat </w:instrText>
    </w:r>
    <w:r w:rsidRPr="009E1ABB">
      <w:fldChar w:fldCharType="separate"/>
    </w:r>
    <w:r w:rsidRPr="009E1ABB">
      <w:t>2006/07</w:t>
    </w:r>
    <w:r w:rsidRPr="009E1ABB">
      <w:fldChar w:fldCharType="end"/>
    </w:r>
    <w:r w:rsidRPr="009E1ABB">
      <w:t>:</w:t>
    </w:r>
    <w:r w:rsidRPr="009E1ABB">
      <w:fldChar w:fldCharType="begin" w:fldLock="1"/>
    </w:r>
    <w:r w:rsidRPr="009E1ABB">
      <w:instrText xml:space="preserve"> DOCPROPERTY "Motionsnummer" *\charformat </w:instrText>
    </w:r>
    <w:r w:rsidRPr="009E1ABB">
      <w:fldChar w:fldCharType="separate"/>
    </w:r>
    <w:r w:rsidRPr="009E1ABB">
      <w:t>So333</w:t>
    </w:r>
    <w:r w:rsidRPr="009E1ABB">
      <w:fldChar w:fldCharType="end"/>
    </w:r>
  </w:p>
  <w:p w:rsidR="00696A9B" w:rsidRPr="009E1ABB" w:rsidRDefault="00696A9B">
    <w:pPr>
      <w:pStyle w:val="FSHNormalS5"/>
    </w:pPr>
    <w:r w:rsidRPr="009E1ABB">
      <w:fldChar w:fldCharType="begin" w:fldLock="1"/>
    </w:r>
    <w:r w:rsidRPr="009E1ABB">
      <w:instrText xml:space="preserve"> DOCPROPERTY "MotionarText" *\charformat </w:instrText>
    </w:r>
    <w:r w:rsidRPr="009E1ABB">
      <w:fldChar w:fldCharType="separate"/>
    </w:r>
    <w:r w:rsidRPr="009E1ABB">
      <w:t>av Elina Linna m.fl. (v)</w:t>
    </w:r>
    <w:r w:rsidRPr="009E1ABB">
      <w:fldChar w:fldCharType="end"/>
    </w:r>
    <w:r w:rsidRPr="009E1ABB">
      <w:br/>
    </w:r>
    <w:r w:rsidRPr="009E1ABB">
      <w:fldChar w:fldCharType="begin" w:fldLock="1"/>
    </w:r>
    <w:r w:rsidRPr="009E1ABB">
      <w:instrText xml:space="preserve"> DOCPROPERTY "SvarFrasKort" *\charformat </w:instrText>
    </w:r>
    <w:r w:rsidRPr="009E1ABB">
      <w:fldChar w:fldCharType="end"/>
    </w:r>
  </w:p>
  <w:p w:rsidR="00696A9B" w:rsidRPr="009E1ABB" w:rsidRDefault="00696A9B">
    <w:pPr>
      <w:pStyle w:val="FSHTitel"/>
    </w:pPr>
    <w:r w:rsidRPr="009E1ABB">
      <w:fldChar w:fldCharType="begin" w:fldLock="1"/>
    </w:r>
    <w:r w:rsidRPr="009E1ABB">
      <w:instrText xml:space="preserve"> DOCPROPERTY</w:instrText>
    </w:r>
    <w:r w:rsidRPr="009E1ABB">
      <w:rPr>
        <w:sz w:val="18"/>
      </w:rPr>
      <w:instrText xml:space="preserve"> "RubrikSvar" *\charformat </w:instrText>
    </w:r>
    <w:r w:rsidRPr="009E1ABB">
      <w:fldChar w:fldCharType="separate"/>
    </w:r>
    <w:r w:rsidRPr="009E1ABB">
      <w:t>Komplementär medicin</w:t>
    </w:r>
    <w:r w:rsidRPr="009E1ABB">
      <w:fldChar w:fldCharType="end"/>
    </w:r>
  </w:p>
  <w:p w:rsidR="00696A9B" w:rsidRPr="009E1ABB" w:rsidRDefault="00696A9B">
    <w:pPr>
      <w:pStyle w:val="Normal00"/>
    </w:pPr>
  </w:p>
  <w:p w:rsidR="00DB02DF" w:rsidRPr="009E1ABB" w:rsidRDefault="00DB0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D6564C"/>
    <w:multiLevelType w:val="hybridMultilevel"/>
    <w:tmpl w:val="801C13A8"/>
    <w:lvl w:ilvl="0" w:tplc="64A464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CC6470"/>
    <w:multiLevelType w:val="multilevel"/>
    <w:tmpl w:val="77C64EE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6785776"/>
    <w:multiLevelType w:val="multilevel"/>
    <w:tmpl w:val="D5D62F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6952DC1"/>
    <w:multiLevelType w:val="hybridMultilevel"/>
    <w:tmpl w:val="F09065E4"/>
    <w:lvl w:ilvl="0" w:tplc="1A1ABC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5926931">
    <w:abstractNumId w:val="15"/>
  </w:num>
  <w:num w:numId="2" w16cid:durableId="880365016">
    <w:abstractNumId w:val="10"/>
  </w:num>
  <w:num w:numId="3" w16cid:durableId="523204522">
    <w:abstractNumId w:val="12"/>
  </w:num>
  <w:num w:numId="4" w16cid:durableId="30156125">
    <w:abstractNumId w:val="13"/>
  </w:num>
  <w:num w:numId="5" w16cid:durableId="543063255">
    <w:abstractNumId w:val="8"/>
  </w:num>
  <w:num w:numId="6" w16cid:durableId="643392615">
    <w:abstractNumId w:val="3"/>
  </w:num>
  <w:num w:numId="7" w16cid:durableId="198706318">
    <w:abstractNumId w:val="2"/>
  </w:num>
  <w:num w:numId="8" w16cid:durableId="1797604538">
    <w:abstractNumId w:val="1"/>
  </w:num>
  <w:num w:numId="9" w16cid:durableId="1211654865">
    <w:abstractNumId w:val="0"/>
  </w:num>
  <w:num w:numId="10" w16cid:durableId="1077242839">
    <w:abstractNumId w:val="9"/>
  </w:num>
  <w:num w:numId="11" w16cid:durableId="1733774941">
    <w:abstractNumId w:val="7"/>
  </w:num>
  <w:num w:numId="12" w16cid:durableId="34238503">
    <w:abstractNumId w:val="6"/>
  </w:num>
  <w:num w:numId="13" w16cid:durableId="1261259979">
    <w:abstractNumId w:val="5"/>
  </w:num>
  <w:num w:numId="14" w16cid:durableId="1558470867">
    <w:abstractNumId w:val="4"/>
  </w:num>
  <w:num w:numId="15" w16cid:durableId="1154108062">
    <w:abstractNumId w:val="17"/>
  </w:num>
  <w:num w:numId="16" w16cid:durableId="1240947203">
    <w:abstractNumId w:val="16"/>
  </w:num>
  <w:num w:numId="17" w16cid:durableId="1698848269">
    <w:abstractNumId w:val="11"/>
  </w:num>
  <w:num w:numId="18" w16cid:durableId="1518348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9E1ABB"/>
    <w:rsid w:val="00002742"/>
    <w:rsid w:val="000220F8"/>
    <w:rsid w:val="00034058"/>
    <w:rsid w:val="00037E59"/>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3912"/>
    <w:rsid w:val="001E0043"/>
    <w:rsid w:val="001F2F86"/>
    <w:rsid w:val="00201DFB"/>
    <w:rsid w:val="00202C6A"/>
    <w:rsid w:val="00204A63"/>
    <w:rsid w:val="00212FF1"/>
    <w:rsid w:val="0022084B"/>
    <w:rsid w:val="00230193"/>
    <w:rsid w:val="00244D0B"/>
    <w:rsid w:val="0025068A"/>
    <w:rsid w:val="002818D3"/>
    <w:rsid w:val="002911A7"/>
    <w:rsid w:val="002943C8"/>
    <w:rsid w:val="00295E6D"/>
    <w:rsid w:val="002A2A6B"/>
    <w:rsid w:val="002B6892"/>
    <w:rsid w:val="002C2373"/>
    <w:rsid w:val="002D11A8"/>
    <w:rsid w:val="00314F87"/>
    <w:rsid w:val="0032051D"/>
    <w:rsid w:val="003303B5"/>
    <w:rsid w:val="003366E9"/>
    <w:rsid w:val="00342FB4"/>
    <w:rsid w:val="0036065A"/>
    <w:rsid w:val="003866EC"/>
    <w:rsid w:val="00391AF5"/>
    <w:rsid w:val="003B418B"/>
    <w:rsid w:val="003D6DCD"/>
    <w:rsid w:val="003F100A"/>
    <w:rsid w:val="00445271"/>
    <w:rsid w:val="00447A04"/>
    <w:rsid w:val="004527C3"/>
    <w:rsid w:val="004637D0"/>
    <w:rsid w:val="00487F7A"/>
    <w:rsid w:val="004971B2"/>
    <w:rsid w:val="004A0504"/>
    <w:rsid w:val="004B5278"/>
    <w:rsid w:val="004E38D9"/>
    <w:rsid w:val="005000F2"/>
    <w:rsid w:val="00531020"/>
    <w:rsid w:val="00545150"/>
    <w:rsid w:val="00545421"/>
    <w:rsid w:val="0055072A"/>
    <w:rsid w:val="005525A5"/>
    <w:rsid w:val="005544CE"/>
    <w:rsid w:val="00580B87"/>
    <w:rsid w:val="005917A8"/>
    <w:rsid w:val="005B145B"/>
    <w:rsid w:val="005D3F50"/>
    <w:rsid w:val="00601C6D"/>
    <w:rsid w:val="00603CD4"/>
    <w:rsid w:val="006346C1"/>
    <w:rsid w:val="00653DD0"/>
    <w:rsid w:val="00696A9B"/>
    <w:rsid w:val="006B6262"/>
    <w:rsid w:val="00727C6F"/>
    <w:rsid w:val="00740D6D"/>
    <w:rsid w:val="00743F76"/>
    <w:rsid w:val="00744CED"/>
    <w:rsid w:val="00770030"/>
    <w:rsid w:val="00774959"/>
    <w:rsid w:val="00783993"/>
    <w:rsid w:val="007852B2"/>
    <w:rsid w:val="00794149"/>
    <w:rsid w:val="007B67A7"/>
    <w:rsid w:val="007C6092"/>
    <w:rsid w:val="007D6F97"/>
    <w:rsid w:val="007E119E"/>
    <w:rsid w:val="00816268"/>
    <w:rsid w:val="00846903"/>
    <w:rsid w:val="008F0A96"/>
    <w:rsid w:val="009062A0"/>
    <w:rsid w:val="009451E7"/>
    <w:rsid w:val="00956E7F"/>
    <w:rsid w:val="00970D4F"/>
    <w:rsid w:val="00971D70"/>
    <w:rsid w:val="009A4377"/>
    <w:rsid w:val="009A6043"/>
    <w:rsid w:val="009D0673"/>
    <w:rsid w:val="009E1ABB"/>
    <w:rsid w:val="00A053C6"/>
    <w:rsid w:val="00A055B3"/>
    <w:rsid w:val="00A11712"/>
    <w:rsid w:val="00A15D71"/>
    <w:rsid w:val="00A21BC5"/>
    <w:rsid w:val="00A736FF"/>
    <w:rsid w:val="00A76544"/>
    <w:rsid w:val="00AA1434"/>
    <w:rsid w:val="00AB3002"/>
    <w:rsid w:val="00AB5000"/>
    <w:rsid w:val="00AC4310"/>
    <w:rsid w:val="00AC63D9"/>
    <w:rsid w:val="00AE2EF8"/>
    <w:rsid w:val="00AF5881"/>
    <w:rsid w:val="00B13BF0"/>
    <w:rsid w:val="00B33C81"/>
    <w:rsid w:val="00B34666"/>
    <w:rsid w:val="00B67E5B"/>
    <w:rsid w:val="00B77322"/>
    <w:rsid w:val="00B85C44"/>
    <w:rsid w:val="00BA4894"/>
    <w:rsid w:val="00BA6BE0"/>
    <w:rsid w:val="00BB6D75"/>
    <w:rsid w:val="00BD43A8"/>
    <w:rsid w:val="00C1285C"/>
    <w:rsid w:val="00C27B7D"/>
    <w:rsid w:val="00C32A06"/>
    <w:rsid w:val="00C44394"/>
    <w:rsid w:val="00C533BA"/>
    <w:rsid w:val="00C66A12"/>
    <w:rsid w:val="00C902E9"/>
    <w:rsid w:val="00C92208"/>
    <w:rsid w:val="00CA2A6E"/>
    <w:rsid w:val="00CB5B24"/>
    <w:rsid w:val="00CD4B2B"/>
    <w:rsid w:val="00CE3037"/>
    <w:rsid w:val="00CF7A43"/>
    <w:rsid w:val="00D01775"/>
    <w:rsid w:val="00D1174F"/>
    <w:rsid w:val="00D1289C"/>
    <w:rsid w:val="00D44527"/>
    <w:rsid w:val="00D52681"/>
    <w:rsid w:val="00D53D04"/>
    <w:rsid w:val="00D55EF7"/>
    <w:rsid w:val="00DB02DF"/>
    <w:rsid w:val="00DB0805"/>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BAC9F3-AF80-4264-9072-F24AEE39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3993"/>
    <w:pPr>
      <w:spacing w:before="125" w:line="250" w:lineRule="atLeast"/>
      <w:jc w:val="both"/>
    </w:pPr>
    <w:rPr>
      <w:sz w:val="19"/>
      <w:lang w:val="sv-SE" w:eastAsia="sv-SE"/>
    </w:rPr>
  </w:style>
  <w:style w:type="paragraph" w:styleId="Rubrik1">
    <w:name w:val="heading 1"/>
    <w:basedOn w:val="Normal"/>
    <w:next w:val="Normal"/>
    <w:qFormat/>
    <w:rsid w:val="00DB02D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02DF"/>
    <w:pPr>
      <w:numPr>
        <w:ilvl w:val="1"/>
      </w:numPr>
      <w:spacing w:before="500" w:line="250" w:lineRule="exact"/>
      <w:outlineLvl w:val="1"/>
    </w:pPr>
    <w:rPr>
      <w:sz w:val="27"/>
    </w:rPr>
  </w:style>
  <w:style w:type="paragraph" w:styleId="Rubrik3">
    <w:name w:val="heading 3"/>
    <w:aliases w:val="Mellanrubrik"/>
    <w:basedOn w:val="Rubrik2"/>
    <w:next w:val="Normal"/>
    <w:qFormat/>
    <w:rsid w:val="00DB02DF"/>
    <w:pPr>
      <w:numPr>
        <w:ilvl w:val="2"/>
      </w:numPr>
      <w:spacing w:before="250" w:after="0"/>
      <w:outlineLvl w:val="2"/>
    </w:pPr>
    <w:rPr>
      <w:b/>
      <w:sz w:val="21"/>
    </w:rPr>
  </w:style>
  <w:style w:type="paragraph" w:styleId="Rubrik4">
    <w:name w:val="heading 4"/>
    <w:aliases w:val="KursivRubrik"/>
    <w:basedOn w:val="Rubrik3"/>
    <w:next w:val="Normal"/>
    <w:qFormat/>
    <w:rsid w:val="00DB02DF"/>
    <w:pPr>
      <w:numPr>
        <w:ilvl w:val="3"/>
      </w:numPr>
      <w:outlineLvl w:val="3"/>
    </w:pPr>
    <w:rPr>
      <w:b w:val="0"/>
      <w:i/>
    </w:rPr>
  </w:style>
  <w:style w:type="paragraph" w:styleId="Rubrik5">
    <w:name w:val="heading 5"/>
    <w:aliases w:val="PackadFetRubrik,PackadKursivRubrik"/>
    <w:basedOn w:val="Rubrik4"/>
    <w:next w:val="Normal"/>
    <w:qFormat/>
    <w:rsid w:val="00DB02DF"/>
    <w:pPr>
      <w:numPr>
        <w:ilvl w:val="4"/>
      </w:numPr>
      <w:tabs>
        <w:tab w:val="clear" w:pos="1021"/>
      </w:tabs>
      <w:spacing w:before="125"/>
      <w:outlineLvl w:val="4"/>
    </w:pPr>
    <w:rPr>
      <w:i w:val="0"/>
      <w:sz w:val="19"/>
    </w:rPr>
  </w:style>
  <w:style w:type="paragraph" w:styleId="Rubrik6">
    <w:name w:val="heading 6"/>
    <w:basedOn w:val="Rubrik5"/>
    <w:next w:val="Normal"/>
    <w:qFormat/>
    <w:rsid w:val="00DB02DF"/>
    <w:pPr>
      <w:numPr>
        <w:ilvl w:val="5"/>
      </w:numPr>
      <w:spacing w:before="50" w:line="200" w:lineRule="exact"/>
      <w:outlineLvl w:val="5"/>
    </w:pPr>
    <w:rPr>
      <w:caps/>
      <w:sz w:val="14"/>
    </w:rPr>
  </w:style>
  <w:style w:type="paragraph" w:styleId="Rubrik7">
    <w:name w:val="heading 7"/>
    <w:basedOn w:val="Rubrik6"/>
    <w:next w:val="Normal"/>
    <w:qFormat/>
    <w:rsid w:val="00DB02DF"/>
    <w:pPr>
      <w:numPr>
        <w:ilvl w:val="6"/>
      </w:numPr>
      <w:spacing w:before="0"/>
      <w:outlineLvl w:val="6"/>
    </w:pPr>
  </w:style>
  <w:style w:type="paragraph" w:styleId="Rubrik8">
    <w:name w:val="heading 8"/>
    <w:basedOn w:val="Rubrik7"/>
    <w:next w:val="Normal"/>
    <w:qFormat/>
    <w:rsid w:val="00DB02DF"/>
    <w:pPr>
      <w:numPr>
        <w:ilvl w:val="7"/>
      </w:numPr>
      <w:outlineLvl w:val="7"/>
    </w:pPr>
  </w:style>
  <w:style w:type="paragraph" w:styleId="Rubrik9">
    <w:name w:val="heading 9"/>
    <w:basedOn w:val="Rubrik8"/>
    <w:next w:val="Normal"/>
    <w:qFormat/>
    <w:rsid w:val="00DB02D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83993"/>
    <w:pPr>
      <w:spacing w:before="0"/>
      <w:ind w:firstLine="227"/>
    </w:pPr>
  </w:style>
  <w:style w:type="paragraph" w:styleId="Citat">
    <w:name w:val="Quote"/>
    <w:basedOn w:val="Normal"/>
    <w:next w:val="Normal"/>
    <w:qFormat/>
    <w:rsid w:val="00783993"/>
    <w:pPr>
      <w:spacing w:line="200" w:lineRule="exact"/>
      <w:ind w:left="340"/>
    </w:pPr>
  </w:style>
  <w:style w:type="paragraph" w:customStyle="1" w:styleId="Citatindrag">
    <w:name w:val="Citat_indrag"/>
    <w:aliases w:val="Packad"/>
    <w:basedOn w:val="Citat"/>
    <w:rsid w:val="00783993"/>
    <w:pPr>
      <w:spacing w:before="0"/>
      <w:ind w:firstLine="227"/>
    </w:pPr>
  </w:style>
  <w:style w:type="paragraph" w:customStyle="1" w:styleId="FSHNormal">
    <w:name w:val="FSH_Normal"/>
    <w:semiHidden/>
    <w:rsid w:val="007839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3993"/>
    <w:pPr>
      <w:spacing w:line="240" w:lineRule="auto"/>
    </w:pPr>
  </w:style>
  <w:style w:type="paragraph" w:customStyle="1" w:styleId="FSHNormalS5">
    <w:name w:val="FSH_NormalS5"/>
    <w:basedOn w:val="FSHNormal"/>
    <w:next w:val="FSHNormal"/>
    <w:semiHidden/>
    <w:rsid w:val="00783993"/>
    <w:pPr>
      <w:keepNext/>
      <w:keepLines/>
      <w:widowControl/>
      <w:spacing w:before="230" w:after="520" w:line="250" w:lineRule="exact"/>
    </w:pPr>
    <w:rPr>
      <w:b/>
      <w:sz w:val="27"/>
    </w:rPr>
  </w:style>
  <w:style w:type="paragraph" w:customStyle="1" w:styleId="FSHNormL">
    <w:name w:val="FSH_NormLÖ"/>
    <w:basedOn w:val="FSHNormal"/>
    <w:next w:val="FSHNormal"/>
    <w:semiHidden/>
    <w:rsid w:val="00783993"/>
    <w:pPr>
      <w:pBdr>
        <w:top w:val="single" w:sz="12" w:space="1" w:color="auto"/>
      </w:pBdr>
    </w:pPr>
  </w:style>
  <w:style w:type="paragraph" w:customStyle="1" w:styleId="FSHRub1">
    <w:name w:val="FSH_Rub1"/>
    <w:aliases w:val="Rubrik1_S5,Huvudrubrik"/>
    <w:basedOn w:val="FSHNormal"/>
    <w:next w:val="FSHNormal"/>
    <w:semiHidden/>
    <w:rsid w:val="007839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3993"/>
    <w:pPr>
      <w:spacing w:before="240" w:after="80" w:line="360" w:lineRule="exact"/>
    </w:pPr>
    <w:rPr>
      <w:sz w:val="36"/>
    </w:rPr>
  </w:style>
  <w:style w:type="paragraph" w:customStyle="1" w:styleId="FSHTitel">
    <w:name w:val="FSH_Titel"/>
    <w:aliases w:val="Dokumentrubrik"/>
    <w:basedOn w:val="FSHRub1"/>
    <w:next w:val="FSHNormal"/>
    <w:semiHidden/>
    <w:rsid w:val="00783993"/>
    <w:pPr>
      <w:pBdr>
        <w:bottom w:val="single" w:sz="4" w:space="3" w:color="auto"/>
      </w:pBdr>
      <w:spacing w:before="0" w:after="80" w:line="400" w:lineRule="exact"/>
    </w:pPr>
    <w:rPr>
      <w:sz w:val="40"/>
    </w:rPr>
  </w:style>
  <w:style w:type="paragraph" w:customStyle="1" w:styleId="Hemstlrubrik">
    <w:name w:val="Hemstl_rubrik"/>
    <w:basedOn w:val="Rubrik1"/>
    <w:next w:val="Normal"/>
    <w:rsid w:val="00783993"/>
    <w:pPr>
      <w:spacing w:after="250"/>
    </w:pPr>
  </w:style>
  <w:style w:type="paragraph" w:customStyle="1" w:styleId="Autokorrigering">
    <w:name w:val="Autokorrigering"/>
    <w:rsid w:val="00783993"/>
    <w:rPr>
      <w:sz w:val="24"/>
      <w:szCs w:val="24"/>
      <w:lang w:val="sv-SE" w:eastAsia="sv-SE"/>
    </w:rPr>
  </w:style>
  <w:style w:type="paragraph" w:customStyle="1" w:styleId="Yrkandehnv">
    <w:name w:val="Yrkandehänv"/>
    <w:semiHidden/>
    <w:rsid w:val="00783993"/>
    <w:pPr>
      <w:keepNext/>
      <w:keepLines/>
      <w:suppressAutoHyphens/>
    </w:pPr>
    <w:rPr>
      <w:noProof/>
      <w:sz w:val="16"/>
      <w:lang w:val="sv-SE" w:eastAsia="sv-SE"/>
    </w:rPr>
  </w:style>
  <w:style w:type="paragraph" w:customStyle="1" w:styleId="KantRubrikS5H">
    <w:name w:val="KantRubrikS5H"/>
    <w:semiHidden/>
    <w:rsid w:val="007839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3993"/>
    <w:pPr>
      <w:spacing w:line="200" w:lineRule="exact"/>
    </w:pPr>
  </w:style>
  <w:style w:type="paragraph" w:customStyle="1" w:styleId="KantRubrikS5V">
    <w:name w:val="KantRubrikS5V"/>
    <w:basedOn w:val="KantRubrikS5H"/>
    <w:semiHidden/>
    <w:rsid w:val="00783993"/>
    <w:pPr>
      <w:tabs>
        <w:tab w:val="right" w:pos="1814"/>
        <w:tab w:val="left" w:pos="1899"/>
      </w:tabs>
      <w:ind w:right="0"/>
      <w:jc w:val="left"/>
    </w:pPr>
  </w:style>
  <w:style w:type="paragraph" w:customStyle="1" w:styleId="KantRubrikS5Vrad2">
    <w:name w:val="KantRubrikS5Vrad2"/>
    <w:basedOn w:val="KantRubrikS5V"/>
    <w:semiHidden/>
    <w:rsid w:val="00783993"/>
    <w:pPr>
      <w:tabs>
        <w:tab w:val="clear" w:pos="1814"/>
        <w:tab w:val="clear" w:pos="1899"/>
        <w:tab w:val="right" w:pos="1418"/>
        <w:tab w:val="left" w:pos="1503"/>
      </w:tabs>
    </w:pPr>
  </w:style>
  <w:style w:type="paragraph" w:customStyle="1" w:styleId="Lagtext">
    <w:name w:val="Lagtext"/>
    <w:basedOn w:val="Lagtextrubrik"/>
    <w:next w:val="Lagtextindrag"/>
    <w:rsid w:val="00783993"/>
    <w:pPr>
      <w:spacing w:before="0"/>
    </w:pPr>
    <w:rPr>
      <w:sz w:val="19"/>
    </w:rPr>
  </w:style>
  <w:style w:type="paragraph" w:customStyle="1" w:styleId="Lagtextrubrik">
    <w:name w:val="Lagtext_rubrik"/>
    <w:basedOn w:val="Normal"/>
    <w:next w:val="Normal"/>
    <w:rsid w:val="00783993"/>
    <w:pPr>
      <w:suppressAutoHyphens/>
      <w:spacing w:line="220" w:lineRule="exact"/>
    </w:pPr>
    <w:rPr>
      <w:i/>
      <w:sz w:val="21"/>
    </w:rPr>
  </w:style>
  <w:style w:type="paragraph" w:customStyle="1" w:styleId="Lagtextindrag">
    <w:name w:val="Lagtext_indrag"/>
    <w:basedOn w:val="Lagtext"/>
    <w:rsid w:val="00783993"/>
    <w:pPr>
      <w:ind w:firstLine="170"/>
    </w:pPr>
  </w:style>
  <w:style w:type="paragraph" w:customStyle="1" w:styleId="NormalA4fot">
    <w:name w:val="Normal_A4fot"/>
    <w:basedOn w:val="Normal"/>
    <w:semiHidden/>
    <w:rsid w:val="00783993"/>
    <w:pPr>
      <w:spacing w:before="240" w:line="240" w:lineRule="auto"/>
      <w:jc w:val="center"/>
    </w:pPr>
  </w:style>
  <w:style w:type="paragraph" w:customStyle="1" w:styleId="NormalA4sidnr">
    <w:name w:val="Normal_A4sidnr"/>
    <w:basedOn w:val="Normal"/>
    <w:semiHidden/>
    <w:rsid w:val="00783993"/>
    <w:pPr>
      <w:spacing w:after="240"/>
      <w:jc w:val="center"/>
    </w:pPr>
  </w:style>
  <w:style w:type="paragraph" w:customStyle="1" w:styleId="NormalS5sidnrH">
    <w:name w:val="Normal_S5sidnrH"/>
    <w:basedOn w:val="Normal"/>
    <w:semiHidden/>
    <w:rsid w:val="00783993"/>
    <w:pPr>
      <w:spacing w:before="0" w:line="240" w:lineRule="auto"/>
      <w:ind w:right="57"/>
      <w:jc w:val="right"/>
    </w:pPr>
  </w:style>
  <w:style w:type="paragraph" w:customStyle="1" w:styleId="NormalS5sidnrV">
    <w:name w:val="Normal_S5sidnrV"/>
    <w:basedOn w:val="NormalS5sidnrH"/>
    <w:semiHidden/>
    <w:rsid w:val="00783993"/>
    <w:pPr>
      <w:tabs>
        <w:tab w:val="right" w:pos="1814"/>
        <w:tab w:val="left" w:pos="1899"/>
      </w:tabs>
      <w:ind w:right="0"/>
      <w:jc w:val="left"/>
    </w:pPr>
  </w:style>
  <w:style w:type="paragraph" w:customStyle="1" w:styleId="Normal00">
    <w:name w:val="Normal00"/>
    <w:basedOn w:val="Normal"/>
    <w:semiHidden/>
    <w:rsid w:val="00783993"/>
    <w:pPr>
      <w:spacing w:before="0" w:line="240" w:lineRule="auto"/>
      <w:jc w:val="left"/>
    </w:pPr>
  </w:style>
  <w:style w:type="paragraph" w:customStyle="1" w:styleId="PunktlistaBomb">
    <w:name w:val="Punktlista_Bomb"/>
    <w:aliases w:val="Bomb"/>
    <w:basedOn w:val="Normal"/>
    <w:rsid w:val="00783993"/>
    <w:pPr>
      <w:numPr>
        <w:numId w:val="2"/>
      </w:numPr>
    </w:pPr>
  </w:style>
  <w:style w:type="paragraph" w:customStyle="1" w:styleId="PunktlistaNummer">
    <w:name w:val="Punktlista_Nummer"/>
    <w:aliases w:val="Nummerlista"/>
    <w:basedOn w:val="Normal"/>
    <w:rsid w:val="00783993"/>
    <w:pPr>
      <w:numPr>
        <w:numId w:val="3"/>
      </w:numPr>
    </w:pPr>
  </w:style>
  <w:style w:type="paragraph" w:customStyle="1" w:styleId="PunktlistaTankstreck">
    <w:name w:val="Punktlista_Tankstreck"/>
    <w:aliases w:val="Tankstreck"/>
    <w:basedOn w:val="Normal"/>
    <w:rsid w:val="00783993"/>
    <w:pPr>
      <w:numPr>
        <w:numId w:val="4"/>
      </w:numPr>
    </w:pPr>
  </w:style>
  <w:style w:type="paragraph" w:customStyle="1" w:styleId="RubrikSammanf">
    <w:name w:val="RubrikSammanf"/>
    <w:basedOn w:val="Rubrik1"/>
    <w:next w:val="Normal"/>
    <w:rsid w:val="00783993"/>
  </w:style>
  <w:style w:type="paragraph" w:customStyle="1" w:styleId="RubrikInnehllsf">
    <w:name w:val="RubrikInnehållsf"/>
    <w:basedOn w:val="RubrikSammanf"/>
    <w:next w:val="Normal"/>
    <w:rsid w:val="00783993"/>
  </w:style>
  <w:style w:type="paragraph" w:customStyle="1" w:styleId="Tabellochbildrubrik">
    <w:name w:val="Tabell och bildrubrik"/>
    <w:basedOn w:val="Normal"/>
    <w:next w:val="Normal"/>
    <w:rsid w:val="00783993"/>
    <w:pPr>
      <w:suppressAutoHyphens/>
      <w:spacing w:before="300" w:line="200" w:lineRule="exact"/>
      <w:jc w:val="left"/>
    </w:pPr>
    <w:rPr>
      <w:caps/>
      <w:sz w:val="14"/>
    </w:rPr>
  </w:style>
  <w:style w:type="paragraph" w:customStyle="1" w:styleId="Underskrifter">
    <w:name w:val="Underskrifter"/>
    <w:basedOn w:val="Normal"/>
    <w:rsid w:val="00783993"/>
    <w:pPr>
      <w:keepNext/>
      <w:keepLines/>
      <w:suppressAutoHyphens/>
      <w:spacing w:before="0" w:after="40" w:line="250" w:lineRule="exact"/>
    </w:pPr>
    <w:rPr>
      <w:i/>
    </w:rPr>
  </w:style>
  <w:style w:type="paragraph" w:customStyle="1" w:styleId="UnderskriftDatum">
    <w:name w:val="UnderskriftDatum"/>
    <w:basedOn w:val="Underskrifter"/>
    <w:next w:val="Underskrifter"/>
    <w:rsid w:val="00783993"/>
    <w:pPr>
      <w:spacing w:before="250" w:after="125"/>
    </w:pPr>
    <w:rPr>
      <w:i w:val="0"/>
    </w:rPr>
  </w:style>
  <w:style w:type="paragraph" w:styleId="Sidhuvud">
    <w:name w:val="header"/>
    <w:basedOn w:val="Normal"/>
    <w:semiHidden/>
    <w:rsid w:val="00783993"/>
    <w:pPr>
      <w:tabs>
        <w:tab w:val="center" w:pos="4536"/>
        <w:tab w:val="right" w:pos="9072"/>
      </w:tabs>
    </w:pPr>
  </w:style>
  <w:style w:type="paragraph" w:styleId="Sidfot">
    <w:name w:val="footer"/>
    <w:basedOn w:val="Normal"/>
    <w:semiHidden/>
    <w:rsid w:val="00783993"/>
    <w:pPr>
      <w:tabs>
        <w:tab w:val="center" w:pos="4536"/>
        <w:tab w:val="right" w:pos="9072"/>
      </w:tabs>
    </w:pPr>
  </w:style>
  <w:style w:type="paragraph" w:styleId="Innehll1">
    <w:name w:val="toc 1"/>
    <w:basedOn w:val="Normal"/>
    <w:next w:val="Innehll2"/>
    <w:semiHidden/>
    <w:rsid w:val="00783993"/>
    <w:pPr>
      <w:tabs>
        <w:tab w:val="right" w:leader="dot" w:pos="5953"/>
      </w:tabs>
      <w:suppressAutoHyphens/>
      <w:spacing w:before="0"/>
      <w:ind w:right="567"/>
      <w:jc w:val="left"/>
    </w:pPr>
  </w:style>
  <w:style w:type="paragraph" w:styleId="Innehll2">
    <w:name w:val="toc 2"/>
    <w:basedOn w:val="Innehll1"/>
    <w:next w:val="Innehll3"/>
    <w:semiHidden/>
    <w:rsid w:val="00783993"/>
    <w:pPr>
      <w:ind w:left="284"/>
    </w:pPr>
  </w:style>
  <w:style w:type="paragraph" w:styleId="Innehll3">
    <w:name w:val="toc 3"/>
    <w:basedOn w:val="Innehll2"/>
    <w:next w:val="Innehll4"/>
    <w:semiHidden/>
    <w:rsid w:val="00783993"/>
    <w:pPr>
      <w:ind w:left="567"/>
    </w:pPr>
  </w:style>
  <w:style w:type="paragraph" w:styleId="Innehll4">
    <w:name w:val="toc 4"/>
    <w:basedOn w:val="Innehll3"/>
    <w:next w:val="Normal"/>
    <w:semiHidden/>
    <w:rsid w:val="00783993"/>
  </w:style>
  <w:style w:type="paragraph" w:customStyle="1" w:styleId="Hemstlatt">
    <w:name w:val="Hemstl_att"/>
    <w:aliases w:val="HemstPunkt,HemstPunktFlera,HemställansPunkt,Förslagstext"/>
    <w:basedOn w:val="Normal"/>
    <w:next w:val="Normal"/>
    <w:rsid w:val="00DB02DF"/>
    <w:pPr>
      <w:keepLines/>
      <w:numPr>
        <w:numId w:val="17"/>
      </w:numPr>
      <w:spacing w:before="0"/>
    </w:pPr>
  </w:style>
  <w:style w:type="paragraph" w:styleId="Datum">
    <w:name w:val="Date"/>
    <w:basedOn w:val="Normal"/>
    <w:next w:val="Normal"/>
    <w:semiHidden/>
    <w:rsid w:val="00783993"/>
  </w:style>
  <w:style w:type="character" w:styleId="Hyperlnk">
    <w:name w:val="Hyperlink"/>
    <w:basedOn w:val="Standardstycketeckensnitt"/>
    <w:semiHidden/>
    <w:rsid w:val="00783993"/>
    <w:rPr>
      <w:color w:val="0000FF"/>
      <w:u w:val="single"/>
    </w:rPr>
  </w:style>
  <w:style w:type="paragraph" w:styleId="Indragetstycke">
    <w:name w:val="Block Text"/>
    <w:basedOn w:val="Normal"/>
    <w:semiHidden/>
    <w:rsid w:val="00783993"/>
    <w:pPr>
      <w:spacing w:after="120"/>
      <w:ind w:left="1440" w:right="1440"/>
    </w:pPr>
  </w:style>
  <w:style w:type="paragraph" w:styleId="Innehll5">
    <w:name w:val="toc 5"/>
    <w:basedOn w:val="Innehll4"/>
    <w:next w:val="Normal"/>
    <w:semiHidden/>
    <w:rsid w:val="00783993"/>
  </w:style>
  <w:style w:type="paragraph" w:styleId="Lista">
    <w:name w:val="List"/>
    <w:basedOn w:val="Normal"/>
    <w:semiHidden/>
    <w:rsid w:val="00783993"/>
    <w:pPr>
      <w:ind w:left="283" w:hanging="283"/>
    </w:pPr>
  </w:style>
  <w:style w:type="paragraph" w:styleId="Normalwebb">
    <w:name w:val="Normal (Web)"/>
    <w:basedOn w:val="Normal"/>
    <w:semiHidden/>
    <w:rsid w:val="00783993"/>
    <w:rPr>
      <w:szCs w:val="24"/>
    </w:rPr>
  </w:style>
  <w:style w:type="paragraph" w:styleId="Numreradlista">
    <w:name w:val="List Number"/>
    <w:basedOn w:val="Normal"/>
    <w:semiHidden/>
    <w:rsid w:val="00783993"/>
    <w:pPr>
      <w:numPr>
        <w:numId w:val="5"/>
      </w:numPr>
    </w:pPr>
  </w:style>
  <w:style w:type="paragraph" w:styleId="Punktlista">
    <w:name w:val="List Bullet"/>
    <w:basedOn w:val="Normal"/>
    <w:semiHidden/>
    <w:rsid w:val="00783993"/>
    <w:pPr>
      <w:numPr>
        <w:numId w:val="10"/>
      </w:numPr>
    </w:pPr>
  </w:style>
  <w:style w:type="character" w:styleId="Radnummer">
    <w:name w:val="line number"/>
    <w:basedOn w:val="Standardstycketeckensnitt"/>
    <w:semiHidden/>
    <w:rsid w:val="00783993"/>
  </w:style>
  <w:style w:type="character" w:styleId="Sidnummer">
    <w:name w:val="page number"/>
    <w:basedOn w:val="Standardstycketeckensnitt"/>
    <w:semiHidden/>
    <w:rsid w:val="00783993"/>
  </w:style>
  <w:style w:type="paragraph" w:styleId="Signatur">
    <w:name w:val="Signature"/>
    <w:basedOn w:val="Normal"/>
    <w:semiHidden/>
    <w:rsid w:val="00783993"/>
    <w:pPr>
      <w:ind w:left="4252"/>
    </w:pPr>
  </w:style>
  <w:style w:type="paragraph" w:styleId="Underrubrik">
    <w:name w:val="Subtitle"/>
    <w:basedOn w:val="Normal"/>
    <w:qFormat/>
    <w:rsid w:val="0078399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6770</Characters>
  <Application>Microsoft Office Word</Application>
  <DocSecurity>4</DocSecurity>
  <Lines>127</Lines>
  <Paragraphs>33</Paragraphs>
  <ScaleCrop>false</ScaleCrop>
  <HeadingPairs>
    <vt:vector size="2" baseType="variant">
      <vt:variant>
        <vt:lpstr>Rubrik</vt:lpstr>
      </vt:variant>
      <vt:variant>
        <vt:i4>1</vt:i4>
      </vt:variant>
    </vt:vector>
  </HeadingPairs>
  <TitlesOfParts>
    <vt:vector size="1" baseType="lpstr">
      <vt:lpstr>v419</vt:lpstr>
    </vt:vector>
  </TitlesOfParts>
  <Company>Riksdagen</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v419</dc:title>
  <dc:subject>v419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2006-10-27T08:11:00Z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Komplementär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Komplementär medicin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20062007000000000118000004190075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20062007000000000118000004190075</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{13CC4229-994D-4471-B458-BDA4DBF1A7C8}</vt:lpwstr>
  </property>
  <property fmtid="{D5CDD505-2E9C-101B-9397-08002B2CF9AE}" pid="53" name="Överföringar">
    <vt:i4>0</vt:i4>
  </property>
  <property fmtid="{D5CDD505-2E9C-101B-9397-08002B2CF9AE}" pid="54" name="Checksum">
    <vt:lpwstr>*0020673504087*</vt:lpwstr>
  </property>
  <property fmtid="{D5CDD505-2E9C-101B-9397-08002B2CF9AE}" pid="55" name="urixOrigin">
    <vt:lpwstr>070221 17:57:19.586</vt:lpwstr>
  </property>
  <property fmtid="{D5CDD505-2E9C-101B-9397-08002B2CF9AE}" pid="56" name="skuggnummer">
    <vt:lpwstr>1015</vt:lpwstr>
  </property>
  <property fmtid="{D5CDD505-2E9C-101B-9397-08002B2CF9AE}" pid="57" name="urixVersion">
    <vt:lpwstr>3.1.4.0</vt:lpwstr>
  </property>
  <property fmtid="{D5CDD505-2E9C-101B-9397-08002B2CF9AE}" pid="58" name="urixGuid">
    <vt:lpwstr>{CEF0BF42-4249-4375-936A-63A5E5B871B5}</vt:lpwstr>
  </property>
</Properties>
</file>