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515E" w:rsidRDefault="009C6388" w14:paraId="5F8CF119" w14:textId="77777777">
      <w:pPr>
        <w:pStyle w:val="RubrikFrslagTIllRiksdagsbeslut"/>
      </w:pPr>
      <w:sdt>
        <w:sdtPr>
          <w:alias w:val="CC_Boilerplate_4"/>
          <w:tag w:val="CC_Boilerplate_4"/>
          <w:id w:val="-1644581176"/>
          <w:lock w:val="sdtContentLocked"/>
          <w:placeholder>
            <w:docPart w:val="BAC3FA2C4BA845F4825CCB2D26D05689"/>
          </w:placeholder>
          <w:text/>
        </w:sdtPr>
        <w:sdtEndPr/>
        <w:sdtContent>
          <w:r w:rsidRPr="009B062B" w:rsidR="00AF30DD">
            <w:t>Förslag till riksdagsbeslut</w:t>
          </w:r>
        </w:sdtContent>
      </w:sdt>
      <w:bookmarkEnd w:id="0"/>
      <w:bookmarkEnd w:id="1"/>
    </w:p>
    <w:sdt>
      <w:sdtPr>
        <w:alias w:val="Yrkande 1"/>
        <w:tag w:val="149b4cea-7cc7-445d-a8d5-5909f4726364"/>
        <w:id w:val="2095434685"/>
        <w:lock w:val="sdtLocked"/>
      </w:sdtPr>
      <w:sdtEndPr/>
      <w:sdtContent>
        <w:p w:rsidR="003E15E8" w:rsidRDefault="0039245A" w14:paraId="2CA19C0F" w14:textId="77777777">
          <w:pPr>
            <w:pStyle w:val="Frslagstext"/>
            <w:numPr>
              <w:ilvl w:val="0"/>
              <w:numId w:val="0"/>
            </w:numPr>
          </w:pPr>
          <w:r>
            <w:t>Riksdagen ställer sig bakom det som anförs i motionen om trafikbrott vid vägarbeten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D2B9F864F245F9B8994C432CCCB628"/>
        </w:placeholder>
        <w:text/>
      </w:sdtPr>
      <w:sdtEndPr/>
      <w:sdtContent>
        <w:p w:rsidRPr="009B062B" w:rsidR="006D79C9" w:rsidP="00333E95" w:rsidRDefault="006D79C9" w14:paraId="4A4F158B" w14:textId="77777777">
          <w:pPr>
            <w:pStyle w:val="Rubrik1"/>
          </w:pPr>
          <w:r>
            <w:t>Motivering</w:t>
          </w:r>
        </w:p>
      </w:sdtContent>
    </w:sdt>
    <w:bookmarkEnd w:displacedByCustomXml="prev" w:id="3"/>
    <w:bookmarkEnd w:displacedByCustomXml="prev" w:id="4"/>
    <w:p w:rsidR="00ED515E" w:rsidP="009C6388" w:rsidRDefault="00B63E30" w14:paraId="59B81A36" w14:textId="2CEABE94">
      <w:pPr>
        <w:pStyle w:val="Normalutanindragellerluft"/>
      </w:pPr>
      <w:r>
        <w:t>Arbetsmiljöproblem ser olika ut för olika yrkesgrupper. Vägarbetarnas arbetssituation är väldigt utsatt. Den höga hastigheten förbi vägarbetsplatser är det enskilt största arbets</w:t>
      </w:r>
      <w:r w:rsidR="009C6388">
        <w:softHyphen/>
      </w:r>
      <w:r>
        <w:t>miljöproblemet för vägarbetarna. Vägarbetarna gör ett viktigt jobb för att förbättra och göra vägnätet säkrare för alla.</w:t>
      </w:r>
    </w:p>
    <w:p w:rsidR="00ED515E" w:rsidP="009C6388" w:rsidRDefault="00B63E30" w14:paraId="0DD43ABA" w14:textId="77777777">
      <w:r>
        <w:t>Fackförbundet Seko, som organiserar vägarbetarna, redovisar i rapporten ”Det handlar om vår säkerhet” som presenterades i juni 2024 att 89 procent oroar sig för att arbeta på vägen på grund av bristande säkerhet. Rapporten redovisar också att på femton år har de faktiska incidenterna vid vägarbeten ökat från 31 procent till 60 procent. Nio av tio, 91 procent, tycker inte att trafikanterna tar tillräcklig hänsyn till dem som arbetar på vägen.</w:t>
      </w:r>
    </w:p>
    <w:p w:rsidR="00ED515E" w:rsidP="009C6388" w:rsidRDefault="00B63E30" w14:paraId="4F4B0C72" w14:textId="050407CB">
      <w:r>
        <w:t xml:space="preserve">Vid mätningar som gjorts vid enskilda vägarbeten har man kunnat se att drygt två av tre trafikanter brutit mot den gällande hastighetsbegränsningen. Under flera år har fackförbundet Seko, som organiserar vägarbetarna, krävt åtgärder för att minimera säkerhetsproblemen runt vägarbetsplatserna. Sekos medlemmar vittnar bland annat om hur de får kasta sig i diket när någon </w:t>
      </w:r>
      <w:r w:rsidR="0039245A">
        <w:t>”</w:t>
      </w:r>
      <w:r>
        <w:t>låtsas</w:t>
      </w:r>
      <w:r w:rsidR="0039245A">
        <w:t>”</w:t>
      </w:r>
      <w:r>
        <w:t xml:space="preserve"> köra på dem, hur de får flaskor kastade mot sig av passerande trafikanter, hur folk hytter med näven och kör alldeles för fort förbi deras arbetsplats. </w:t>
      </w:r>
    </w:p>
    <w:p w:rsidR="00ED515E" w:rsidP="009C6388" w:rsidRDefault="00B63E30" w14:paraId="034D18E5" w14:textId="449E091C">
      <w:r w:rsidRPr="009C6388">
        <w:rPr>
          <w:spacing w:val="-2"/>
        </w:rPr>
        <w:t>För att stävja fortkörning krävs ett kraftigt höjt bötesbelopp vid hastighets</w:t>
      </w:r>
      <w:r w:rsidRPr="009C6388" w:rsidR="009C6388">
        <w:rPr>
          <w:spacing w:val="-2"/>
        </w:rPr>
        <w:softHyphen/>
      </w:r>
      <w:r w:rsidRPr="009C6388">
        <w:rPr>
          <w:spacing w:val="-2"/>
        </w:rPr>
        <w:t>överträdelser</w:t>
      </w:r>
      <w:r>
        <w:t xml:space="preserve"> förbi vägarbetsplatser. Det krävs också att väghållaren vid vägarbeten på större vägar, och där det i övrigt är möjligt, alltid leder om trafiken. En ytterligare åtgärd är att införa </w:t>
      </w:r>
      <w:r>
        <w:lastRenderedPageBreak/>
        <w:t>utökad hastighetsövervakning vid vägarbetsplatser och förstärka arbetsmiljöklausulen för att vinna en upphandling.</w:t>
      </w:r>
    </w:p>
    <w:sdt>
      <w:sdtPr>
        <w:rPr>
          <w:i/>
          <w:noProof/>
        </w:rPr>
        <w:alias w:val="CC_Underskrifter"/>
        <w:tag w:val="CC_Underskrifter"/>
        <w:id w:val="583496634"/>
        <w:lock w:val="sdtContentLocked"/>
        <w:placeholder>
          <w:docPart w:val="6DF3EC895E4D44EF91063C20112A0611"/>
        </w:placeholder>
      </w:sdtPr>
      <w:sdtEndPr/>
      <w:sdtContent>
        <w:p w:rsidR="00ED515E" w:rsidP="00ED515E" w:rsidRDefault="00ED515E" w14:paraId="307C0506" w14:textId="77777777"/>
        <w:p w:rsidR="00ED515E" w:rsidP="00ED515E" w:rsidRDefault="009C6388" w14:paraId="01F102CE" w14:textId="6E9F8590"/>
      </w:sdtContent>
    </w:sdt>
    <w:tbl>
      <w:tblPr>
        <w:tblW w:w="5000" w:type="pct"/>
        <w:tblLook w:val="04A0" w:firstRow="1" w:lastRow="0" w:firstColumn="1" w:lastColumn="0" w:noHBand="0" w:noVBand="1"/>
        <w:tblCaption w:val="underskrifter"/>
      </w:tblPr>
      <w:tblGrid>
        <w:gridCol w:w="4252"/>
        <w:gridCol w:w="4252"/>
      </w:tblGrid>
      <w:tr w:rsidR="003E15E8" w14:paraId="7B723EE4" w14:textId="77777777">
        <w:trPr>
          <w:cantSplit/>
        </w:trPr>
        <w:tc>
          <w:tcPr>
            <w:tcW w:w="50" w:type="pct"/>
            <w:vAlign w:val="bottom"/>
          </w:tcPr>
          <w:p w:rsidR="003E15E8" w:rsidRDefault="0039245A" w14:paraId="3DEEBFEA" w14:textId="77777777">
            <w:pPr>
              <w:pStyle w:val="Underskrifter"/>
              <w:spacing w:after="0"/>
            </w:pPr>
            <w:r>
              <w:t>Mirja Räihä (S)</w:t>
            </w:r>
          </w:p>
        </w:tc>
        <w:tc>
          <w:tcPr>
            <w:tcW w:w="50" w:type="pct"/>
            <w:vAlign w:val="bottom"/>
          </w:tcPr>
          <w:p w:rsidR="003E15E8" w:rsidRDefault="003E15E8" w14:paraId="0B4544EF" w14:textId="77777777">
            <w:pPr>
              <w:pStyle w:val="Underskrifter"/>
              <w:spacing w:after="0"/>
            </w:pPr>
          </w:p>
        </w:tc>
      </w:tr>
    </w:tbl>
    <w:p w:rsidRPr="008E0FE2" w:rsidR="004801AC" w:rsidP="00DF3554" w:rsidRDefault="004801AC" w14:paraId="479054A1" w14:textId="160545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C11C" w14:textId="77777777" w:rsidR="00B63E30" w:rsidRDefault="00B63E30" w:rsidP="000C1CAD">
      <w:pPr>
        <w:spacing w:line="240" w:lineRule="auto"/>
      </w:pPr>
      <w:r>
        <w:separator/>
      </w:r>
    </w:p>
  </w:endnote>
  <w:endnote w:type="continuationSeparator" w:id="0">
    <w:p w14:paraId="66CE1511" w14:textId="77777777" w:rsidR="00B63E30" w:rsidRDefault="00B63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B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C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0F34" w14:textId="1BF2CE67" w:rsidR="00262EA3" w:rsidRPr="00ED515E" w:rsidRDefault="00262EA3" w:rsidP="00ED5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DB4E" w14:textId="77777777" w:rsidR="00B63E30" w:rsidRDefault="00B63E30" w:rsidP="000C1CAD">
      <w:pPr>
        <w:spacing w:line="240" w:lineRule="auto"/>
      </w:pPr>
      <w:r>
        <w:separator/>
      </w:r>
    </w:p>
  </w:footnote>
  <w:footnote w:type="continuationSeparator" w:id="0">
    <w:p w14:paraId="64DA10D8" w14:textId="77777777" w:rsidR="00B63E30" w:rsidRDefault="00B63E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40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C135AB" wp14:editId="02349D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C59ED" w14:textId="35D7CA5F" w:rsidR="00262EA3" w:rsidRDefault="009C6388" w:rsidP="008103B5">
                          <w:pPr>
                            <w:jc w:val="right"/>
                          </w:pPr>
                          <w:sdt>
                            <w:sdtPr>
                              <w:alias w:val="CC_Noformat_Partikod"/>
                              <w:tag w:val="CC_Noformat_Partikod"/>
                              <w:id w:val="-53464382"/>
                              <w:placeholder>
                                <w:docPart w:val="3D5D1989B0E045159B0EA4089656C5D2"/>
                              </w:placeholder>
                              <w:text/>
                            </w:sdtPr>
                            <w:sdtEndPr/>
                            <w:sdtContent>
                              <w:r w:rsidR="00B63E30">
                                <w:t>S</w:t>
                              </w:r>
                            </w:sdtContent>
                          </w:sdt>
                          <w:sdt>
                            <w:sdtPr>
                              <w:alias w:val="CC_Noformat_Partinummer"/>
                              <w:tag w:val="CC_Noformat_Partinummer"/>
                              <w:id w:val="-1709555926"/>
                              <w:placeholder>
                                <w:docPart w:val="E54AB82EC4FD43FE90D462A68936B569"/>
                              </w:placeholder>
                              <w:text/>
                            </w:sdtPr>
                            <w:sdtEndPr/>
                            <w:sdtContent>
                              <w:r w:rsidR="00B63E30">
                                <w:t>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C135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C59ED" w14:textId="35D7CA5F" w:rsidR="00262EA3" w:rsidRDefault="009C6388" w:rsidP="008103B5">
                    <w:pPr>
                      <w:jc w:val="right"/>
                    </w:pPr>
                    <w:sdt>
                      <w:sdtPr>
                        <w:alias w:val="CC_Noformat_Partikod"/>
                        <w:tag w:val="CC_Noformat_Partikod"/>
                        <w:id w:val="-53464382"/>
                        <w:placeholder>
                          <w:docPart w:val="3D5D1989B0E045159B0EA4089656C5D2"/>
                        </w:placeholder>
                        <w:text/>
                      </w:sdtPr>
                      <w:sdtEndPr/>
                      <w:sdtContent>
                        <w:r w:rsidR="00B63E30">
                          <w:t>S</w:t>
                        </w:r>
                      </w:sdtContent>
                    </w:sdt>
                    <w:sdt>
                      <w:sdtPr>
                        <w:alias w:val="CC_Noformat_Partinummer"/>
                        <w:tag w:val="CC_Noformat_Partinummer"/>
                        <w:id w:val="-1709555926"/>
                        <w:placeholder>
                          <w:docPart w:val="E54AB82EC4FD43FE90D462A68936B569"/>
                        </w:placeholder>
                        <w:text/>
                      </w:sdtPr>
                      <w:sdtEndPr/>
                      <w:sdtContent>
                        <w:r w:rsidR="00B63E30">
                          <w:t>408</w:t>
                        </w:r>
                      </w:sdtContent>
                    </w:sdt>
                  </w:p>
                </w:txbxContent>
              </v:textbox>
              <w10:wrap anchorx="page"/>
            </v:shape>
          </w:pict>
        </mc:Fallback>
      </mc:AlternateContent>
    </w:r>
  </w:p>
  <w:p w14:paraId="6EF96D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40FE" w14:textId="77777777" w:rsidR="00262EA3" w:rsidRDefault="00262EA3" w:rsidP="008563AC">
    <w:pPr>
      <w:jc w:val="right"/>
    </w:pPr>
  </w:p>
  <w:p w14:paraId="7D0411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10A0" w14:textId="77777777" w:rsidR="00262EA3" w:rsidRDefault="009C63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8E73BC" wp14:editId="6EFAD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691E8" w14:textId="443DF7F5" w:rsidR="00262EA3" w:rsidRDefault="009C6388" w:rsidP="00A314CF">
    <w:pPr>
      <w:pStyle w:val="FSHNormal"/>
      <w:spacing w:before="40"/>
    </w:pPr>
    <w:sdt>
      <w:sdtPr>
        <w:alias w:val="CC_Noformat_Motionstyp"/>
        <w:tag w:val="CC_Noformat_Motionstyp"/>
        <w:id w:val="1162973129"/>
        <w:lock w:val="sdtContentLocked"/>
        <w15:appearance w15:val="hidden"/>
        <w:text/>
      </w:sdtPr>
      <w:sdtEndPr/>
      <w:sdtContent>
        <w:r w:rsidR="00ED515E">
          <w:t>Enskild motion</w:t>
        </w:r>
      </w:sdtContent>
    </w:sdt>
    <w:r w:rsidR="00821B36">
      <w:t xml:space="preserve"> </w:t>
    </w:r>
    <w:sdt>
      <w:sdtPr>
        <w:alias w:val="CC_Noformat_Partikod"/>
        <w:tag w:val="CC_Noformat_Partikod"/>
        <w:id w:val="1471015553"/>
        <w:text/>
      </w:sdtPr>
      <w:sdtEndPr/>
      <w:sdtContent>
        <w:r w:rsidR="00B63E30">
          <w:t>S</w:t>
        </w:r>
      </w:sdtContent>
    </w:sdt>
    <w:sdt>
      <w:sdtPr>
        <w:alias w:val="CC_Noformat_Partinummer"/>
        <w:tag w:val="CC_Noformat_Partinummer"/>
        <w:id w:val="-2014525982"/>
        <w:text/>
      </w:sdtPr>
      <w:sdtEndPr/>
      <w:sdtContent>
        <w:r w:rsidR="00B63E30">
          <w:t>408</w:t>
        </w:r>
      </w:sdtContent>
    </w:sdt>
  </w:p>
  <w:p w14:paraId="2A484B92" w14:textId="77777777" w:rsidR="00262EA3" w:rsidRPr="008227B3" w:rsidRDefault="009C63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7F529" w14:textId="5321738C" w:rsidR="00262EA3" w:rsidRPr="008227B3" w:rsidRDefault="009C63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1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15E">
          <w:t>:903</w:t>
        </w:r>
      </w:sdtContent>
    </w:sdt>
  </w:p>
  <w:p w14:paraId="24D4E68F" w14:textId="46DC4D0C" w:rsidR="00262EA3" w:rsidRDefault="009C6388" w:rsidP="00E03A3D">
    <w:pPr>
      <w:pStyle w:val="Motionr"/>
    </w:pPr>
    <w:sdt>
      <w:sdtPr>
        <w:alias w:val="CC_Noformat_Avtext"/>
        <w:tag w:val="CC_Noformat_Avtext"/>
        <w:id w:val="-2020768203"/>
        <w:lock w:val="sdtContentLocked"/>
        <w:placeholder>
          <w:docPart w:val="3D5D1989B0E045159B0EA4089656C5D2"/>
        </w:placeholder>
        <w15:appearance w15:val="hidden"/>
        <w:text/>
      </w:sdtPr>
      <w:sdtEndPr/>
      <w:sdtContent>
        <w:r w:rsidR="00ED515E">
          <w:t>av Mirja Räihä (S)</w:t>
        </w:r>
      </w:sdtContent>
    </w:sdt>
  </w:p>
  <w:sdt>
    <w:sdtPr>
      <w:alias w:val="CC_Noformat_Rubtext"/>
      <w:tag w:val="CC_Noformat_Rubtext"/>
      <w:id w:val="-218060500"/>
      <w:lock w:val="sdtLocked"/>
      <w:placeholder>
        <w:docPart w:val="E54AB82EC4FD43FE90D462A68936B569"/>
      </w:placeholder>
      <w:text/>
    </w:sdtPr>
    <w:sdtEndPr/>
    <w:sdtContent>
      <w:p w14:paraId="169DCC6D" w14:textId="6FD3F7C3" w:rsidR="00262EA3" w:rsidRDefault="00B63E30" w:rsidP="00283E0F">
        <w:pPr>
          <w:pStyle w:val="FSHRub2"/>
        </w:pPr>
        <w:r>
          <w:t>Högre bötesbelopp och utökad hastighetsövervakning vid vägarbetsplatser</w:t>
        </w:r>
      </w:p>
    </w:sdtContent>
  </w:sdt>
  <w:sdt>
    <w:sdtPr>
      <w:alias w:val="CC_Boilerplate_3"/>
      <w:tag w:val="CC_Boilerplate_3"/>
      <w:id w:val="1606463544"/>
      <w:lock w:val="sdtContentLocked"/>
      <w15:appearance w15:val="hidden"/>
      <w:text w:multiLine="1"/>
    </w:sdtPr>
    <w:sdtEndPr/>
    <w:sdtContent>
      <w:p w14:paraId="3EB828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E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F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45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5E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08"/>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388"/>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3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15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8F9F5"/>
  <w15:chartTrackingRefBased/>
  <w15:docId w15:val="{938516E5-1433-460C-806C-6CA6C526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3FA2C4BA845F4825CCB2D26D05689"/>
        <w:category>
          <w:name w:val="Allmänt"/>
          <w:gallery w:val="placeholder"/>
        </w:category>
        <w:types>
          <w:type w:val="bbPlcHdr"/>
        </w:types>
        <w:behaviors>
          <w:behavior w:val="content"/>
        </w:behaviors>
        <w:guid w:val="{A0EC8FDA-DF3E-456A-B119-E3AB35022A02}"/>
      </w:docPartPr>
      <w:docPartBody>
        <w:p w:rsidR="00091D6F" w:rsidRDefault="00091D6F">
          <w:pPr>
            <w:pStyle w:val="BAC3FA2C4BA845F4825CCB2D26D05689"/>
          </w:pPr>
          <w:r w:rsidRPr="005A0A93">
            <w:rPr>
              <w:rStyle w:val="Platshllartext"/>
            </w:rPr>
            <w:t>Förslag till riksdagsbeslut</w:t>
          </w:r>
        </w:p>
      </w:docPartBody>
    </w:docPart>
    <w:docPart>
      <w:docPartPr>
        <w:name w:val="07D2B9F864F245F9B8994C432CCCB628"/>
        <w:category>
          <w:name w:val="Allmänt"/>
          <w:gallery w:val="placeholder"/>
        </w:category>
        <w:types>
          <w:type w:val="bbPlcHdr"/>
        </w:types>
        <w:behaviors>
          <w:behavior w:val="content"/>
        </w:behaviors>
        <w:guid w:val="{4411F72D-C532-4C25-A913-9D2B1C352D4E}"/>
      </w:docPartPr>
      <w:docPartBody>
        <w:p w:rsidR="00091D6F" w:rsidRDefault="00091D6F">
          <w:pPr>
            <w:pStyle w:val="07D2B9F864F245F9B8994C432CCCB628"/>
          </w:pPr>
          <w:r w:rsidRPr="005A0A93">
            <w:rPr>
              <w:rStyle w:val="Platshllartext"/>
            </w:rPr>
            <w:t>Motivering</w:t>
          </w:r>
        </w:p>
      </w:docPartBody>
    </w:docPart>
    <w:docPart>
      <w:docPartPr>
        <w:name w:val="3D5D1989B0E045159B0EA4089656C5D2"/>
        <w:category>
          <w:name w:val="Allmänt"/>
          <w:gallery w:val="placeholder"/>
        </w:category>
        <w:types>
          <w:type w:val="bbPlcHdr"/>
        </w:types>
        <w:behaviors>
          <w:behavior w:val="content"/>
        </w:behaviors>
        <w:guid w:val="{56C49F22-C272-49A6-9C7D-B95EC0FB1DC8}"/>
      </w:docPartPr>
      <w:docPartBody>
        <w:p w:rsidR="00091D6F" w:rsidRDefault="00091D6F">
          <w:pPr>
            <w:pStyle w:val="3D5D1989B0E045159B0EA4089656C5D2"/>
          </w:pPr>
          <w:r>
            <w:rPr>
              <w:rStyle w:val="Platshllartext"/>
            </w:rPr>
            <w:t xml:space="preserve"> </w:t>
          </w:r>
        </w:p>
      </w:docPartBody>
    </w:docPart>
    <w:docPart>
      <w:docPartPr>
        <w:name w:val="E54AB82EC4FD43FE90D462A68936B569"/>
        <w:category>
          <w:name w:val="Allmänt"/>
          <w:gallery w:val="placeholder"/>
        </w:category>
        <w:types>
          <w:type w:val="bbPlcHdr"/>
        </w:types>
        <w:behaviors>
          <w:behavior w:val="content"/>
        </w:behaviors>
        <w:guid w:val="{8BD49438-2ECB-4CBE-A4C1-8324178BB380}"/>
      </w:docPartPr>
      <w:docPartBody>
        <w:p w:rsidR="00091D6F" w:rsidRDefault="00091D6F">
          <w:pPr>
            <w:pStyle w:val="E54AB82EC4FD43FE90D462A68936B569"/>
          </w:pPr>
          <w:r>
            <w:t xml:space="preserve"> </w:t>
          </w:r>
        </w:p>
      </w:docPartBody>
    </w:docPart>
    <w:docPart>
      <w:docPartPr>
        <w:name w:val="6DF3EC895E4D44EF91063C20112A0611"/>
        <w:category>
          <w:name w:val="Allmänt"/>
          <w:gallery w:val="placeholder"/>
        </w:category>
        <w:types>
          <w:type w:val="bbPlcHdr"/>
        </w:types>
        <w:behaviors>
          <w:behavior w:val="content"/>
        </w:behaviors>
        <w:guid w:val="{E7EFE4D2-770E-4CCD-AF76-26E52B970C92}"/>
      </w:docPartPr>
      <w:docPartBody>
        <w:p w:rsidR="000418D8" w:rsidRDefault="00041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6F"/>
    <w:rsid w:val="000418D8"/>
    <w:rsid w:val="00091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3FA2C4BA845F4825CCB2D26D05689">
    <w:name w:val="BAC3FA2C4BA845F4825CCB2D26D05689"/>
  </w:style>
  <w:style w:type="paragraph" w:customStyle="1" w:styleId="07D2B9F864F245F9B8994C432CCCB628">
    <w:name w:val="07D2B9F864F245F9B8994C432CCCB628"/>
  </w:style>
  <w:style w:type="paragraph" w:customStyle="1" w:styleId="3D5D1989B0E045159B0EA4089656C5D2">
    <w:name w:val="3D5D1989B0E045159B0EA4089656C5D2"/>
  </w:style>
  <w:style w:type="paragraph" w:customStyle="1" w:styleId="E54AB82EC4FD43FE90D462A68936B569">
    <w:name w:val="E54AB82EC4FD43FE90D462A68936B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C3EEC-FDD0-479F-920E-874BFEFF1D0E}"/>
</file>

<file path=customXml/itemProps2.xml><?xml version="1.0" encoding="utf-8"?>
<ds:datastoreItem xmlns:ds="http://schemas.openxmlformats.org/officeDocument/2006/customXml" ds:itemID="{A0FCF67E-1601-4D3D-B651-0CAAD93E2AB7}"/>
</file>

<file path=customXml/itemProps3.xml><?xml version="1.0" encoding="utf-8"?>
<ds:datastoreItem xmlns:ds="http://schemas.openxmlformats.org/officeDocument/2006/customXml" ds:itemID="{3A683E33-653D-494B-A81C-5D0D10C36E0A}"/>
</file>

<file path=docProps/app.xml><?xml version="1.0" encoding="utf-8"?>
<Properties xmlns="http://schemas.openxmlformats.org/officeDocument/2006/extended-properties" xmlns:vt="http://schemas.openxmlformats.org/officeDocument/2006/docPropsVTypes">
  <Template>Normal</Template>
  <TotalTime>16</TotalTime>
  <Pages>2</Pages>
  <Words>269</Words>
  <Characters>1592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S408 Högre bötesbelopp och utökad hastighetsövervakning vid vägarbetsplatser</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