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794" w:rsidRPr="006654FF" w:rsidRDefault="006D7794" w:rsidP="006D7794">
      <w:pPr>
        <w:pStyle w:val="Hemstlrubrik"/>
      </w:pPr>
      <w:r w:rsidRPr="006654FF">
        <w:t>Förslag till riksdagsbeslut</w:t>
      </w:r>
    </w:p>
    <w:p w:rsidR="008205C5" w:rsidRPr="006654FF" w:rsidRDefault="008205C5">
      <w:pPr>
        <w:pStyle w:val="Hemstlatt"/>
        <w:ind w:left="0"/>
      </w:pPr>
      <w:r w:rsidRPr="006654FF">
        <w:t>Riksdagen tillkännager för regeringen som sin mening vad som anförs i motionen om vikten av att den för Stockholmsregionen och Mälardalen så viktiga räddningsskolan i</w:t>
      </w:r>
      <w:r w:rsidRPr="006654FF">
        <w:rPr>
          <w:bCs/>
          <w:color w:val="333333"/>
        </w:rPr>
        <w:t xml:space="preserve"> </w:t>
      </w:r>
      <w:r w:rsidRPr="006654FF">
        <w:t>Rosersberg får finnas kvar</w:t>
      </w:r>
      <w:r w:rsidRPr="006654FF">
        <w:rPr>
          <w:bCs/>
          <w:color w:val="333333"/>
        </w:rPr>
        <w:t>.</w:t>
      </w:r>
    </w:p>
    <w:p w:rsidR="004D7823" w:rsidRPr="006654FF" w:rsidRDefault="004D7823" w:rsidP="00E22893">
      <w:pPr>
        <w:pStyle w:val="Rubrik1"/>
      </w:pPr>
      <w:r w:rsidRPr="006654FF">
        <w:t>Motivering</w:t>
      </w:r>
    </w:p>
    <w:p w:rsidR="006D7794" w:rsidRPr="006654FF" w:rsidRDefault="006D7794" w:rsidP="006D7794">
      <w:r w:rsidRPr="006654FF">
        <w:t>Räddningsverket har idag fyra skolor: Revinge utanför Lund, Rosersberg utanför Stockholm, Sandö mitt emellan Sundsvall och Örnsköldsvik och Skövde i Västergötland.</w:t>
      </w:r>
    </w:p>
    <w:p w:rsidR="006D7794" w:rsidRPr="006654FF" w:rsidRDefault="006D7794" w:rsidP="006D7794">
      <w:pPr>
        <w:pStyle w:val="Normaltindrag"/>
      </w:pPr>
      <w:r w:rsidRPr="006654FF">
        <w:t>Skolorna har unika resurser i form av lärare, lokaler, fordon och utbil</w:t>
      </w:r>
      <w:r w:rsidRPr="006654FF">
        <w:t>d</w:t>
      </w:r>
      <w:r w:rsidRPr="006654FF">
        <w:t>ningsanordningar. De som håller utbildningarna har bred erfarenhet och ku</w:t>
      </w:r>
      <w:r w:rsidRPr="006654FF">
        <w:t>n</w:t>
      </w:r>
      <w:r w:rsidRPr="006654FF">
        <w:t>skap om krissituationer – brandingenjörer, läkare, beteendevetare och präster. En pågående statlig utredning föreslår att räddningsskolorna i Rosersberg och Skövde ska läggas ned. Utredningens förslag är nu ute på remiss.</w:t>
      </w:r>
    </w:p>
    <w:p w:rsidR="006D7794" w:rsidRPr="006654FF" w:rsidRDefault="006D7794" w:rsidP="006D7794">
      <w:pPr>
        <w:pStyle w:val="Normaltindrag"/>
      </w:pPr>
      <w:r w:rsidRPr="006654FF">
        <w:t>Sedan cirka 20 år är Räddningsverkets miljöcertifierade skola i Rosersberg utbildningsplatsen för kommunal räddningstjänst i Stockholms län liksom för räddningstjänsten i hela Mälardalen, Östergötland, Gotland och delar av Nor</w:t>
      </w:r>
      <w:r w:rsidRPr="006654FF">
        <w:t>r</w:t>
      </w:r>
      <w:r w:rsidRPr="006654FF">
        <w:t xml:space="preserve">land. </w:t>
      </w:r>
    </w:p>
    <w:p w:rsidR="006D7794" w:rsidRPr="006654FF" w:rsidRDefault="006D7794" w:rsidP="006D7794">
      <w:pPr>
        <w:pStyle w:val="Normaltindrag"/>
      </w:pPr>
      <w:r w:rsidRPr="006654FF">
        <w:t>Vid skolan i Rosersberg bedrivs dels grundutbildning i form av den tvåår</w:t>
      </w:r>
      <w:r w:rsidRPr="006654FF">
        <w:t>i</w:t>
      </w:r>
      <w:r w:rsidRPr="006654FF">
        <w:t>ga postgymnasiala SMO-utbildningen (skydd mot olyckor), vidareutbildning och fortbildning för brandpersonal. Rosersberg är den enda auktoriserade utbildaren i landet för skorstensfejare och skorstensfejartekniker. På skolan finns helt nyinvigda anordningar och lokaler för denna utbildning</w:t>
      </w:r>
      <w:r w:rsidR="00F32F28" w:rsidRPr="006654FF">
        <w:t>,</w:t>
      </w:r>
      <w:r w:rsidRPr="006654FF">
        <w:t xml:space="preserve"> och </w:t>
      </w:r>
      <w:r w:rsidR="00F32F28" w:rsidRPr="006654FF">
        <w:t>skolan</w:t>
      </w:r>
      <w:r w:rsidRPr="006654FF">
        <w:t xml:space="preserve"> har</w:t>
      </w:r>
      <w:r w:rsidR="008558E8" w:rsidRPr="006654FF">
        <w:t xml:space="preserve"> även varit mycket framgångsrik</w:t>
      </w:r>
      <w:r w:rsidRPr="006654FF">
        <w:t xml:space="preserve"> med att få in kvinnor i denna tidigare så mansdominerade bransch. Skolan är också navet för den utbildning och ö</w:t>
      </w:r>
      <w:r w:rsidRPr="006654FF">
        <w:t>v</w:t>
      </w:r>
      <w:r w:rsidRPr="006654FF">
        <w:t xml:space="preserve">ning som genomförs i landet inom ramen för kärnenergiberedskapen i likhet med den utbildning som sker i skolans ledningsträningsanläggning. Även utbildningar med internationella deltagare anordnas. Räddningstjänsten i </w:t>
      </w:r>
      <w:r w:rsidRPr="006654FF">
        <w:lastRenderedPageBreak/>
        <w:t>Madrid och den nederländska polisen utgör exempel på internationella ku</w:t>
      </w:r>
      <w:r w:rsidRPr="006654FF">
        <w:t>n</w:t>
      </w:r>
      <w:r w:rsidRPr="006654FF">
        <w:t>der.</w:t>
      </w:r>
    </w:p>
    <w:p w:rsidR="006D7794" w:rsidRPr="006654FF" w:rsidRDefault="006D7794" w:rsidP="006D7794">
      <w:pPr>
        <w:pStyle w:val="Normaltindrag"/>
      </w:pPr>
      <w:r w:rsidRPr="006654FF">
        <w:t xml:space="preserve">I Stockholms län bor 1,9 miljoner invånare. Ser man till hela Mälardalen bor </w:t>
      </w:r>
      <w:r w:rsidR="00F32F28" w:rsidRPr="006654FF">
        <w:t xml:space="preserve">där </w:t>
      </w:r>
      <w:r w:rsidRPr="006654FF">
        <w:t>drygt 3 miljoner av landets 9,1 miljoner invånare. Det betyder att inom en radie av ca 30 mil från Rosersberg bor en tredjedel av landets b</w:t>
      </w:r>
      <w:r w:rsidRPr="006654FF">
        <w:t>e</w:t>
      </w:r>
      <w:r w:rsidRPr="006654FF">
        <w:t>folkning. Till detta ska även läggas skolans upptagningsområde för Östergö</w:t>
      </w:r>
      <w:r w:rsidRPr="006654FF">
        <w:t>t</w:t>
      </w:r>
      <w:r w:rsidRPr="006654FF">
        <w:t>land, Gotland och delar av Norrland. År 2005 fanns det 5 200 heltidsanstäl</w:t>
      </w:r>
      <w:r w:rsidRPr="006654FF">
        <w:t>l</w:t>
      </w:r>
      <w:r w:rsidRPr="006654FF">
        <w:t>da, befäl och brandmän, inom landets kommunala räddningstjänst. Det fanns också 10 800 deltidsanställda brandmän. Inom skol</w:t>
      </w:r>
      <w:r w:rsidR="00F32F28" w:rsidRPr="006654FF">
        <w:t>ans upptagningsområde verkar 35–</w:t>
      </w:r>
      <w:r w:rsidRPr="006654FF">
        <w:t>40 % av landets heltidsbrandpersonal och ca 25 % av den deltid</w:t>
      </w:r>
      <w:r w:rsidRPr="006654FF">
        <w:t>s</w:t>
      </w:r>
      <w:r w:rsidRPr="006654FF">
        <w:t>anställda. För kommunerna i Stockholms län är det av avgörande betydelse för den framtida rekryteringssituationen att det finns grundläggande utbil</w:t>
      </w:r>
      <w:r w:rsidRPr="006654FF">
        <w:t>d</w:t>
      </w:r>
      <w:r w:rsidRPr="006654FF">
        <w:t xml:space="preserve">ning i regionen. En nedläggning av skolan i Rosersberg skulle dessutom öka de kommunala kostnaderna för kompetensutveckling. </w:t>
      </w:r>
      <w:r w:rsidRPr="006654FF">
        <w:rPr>
          <w:i/>
        </w:rPr>
        <w:t>T</w:t>
      </w:r>
      <w:r w:rsidRPr="006654FF">
        <w:rPr>
          <w:i/>
          <w:color w:val="000000"/>
        </w:rPr>
        <w:t>illgången till sökande är av stor betydelse. Ofta söker ungdomar eftergymnasiala utbildningar som finns i deras omgivning</w:t>
      </w:r>
      <w:r w:rsidR="00F32F28" w:rsidRPr="006654FF">
        <w:rPr>
          <w:i/>
          <w:color w:val="000000"/>
        </w:rPr>
        <w:t>,</w:t>
      </w:r>
      <w:r w:rsidRPr="006654FF">
        <w:rPr>
          <w:i/>
          <w:color w:val="000000"/>
        </w:rPr>
        <w:t xml:space="preserve"> och för många är det angeläget att de kan ha nära förbindelse med hemmet speciellt vid vidareutbildningar och långa utbil</w:t>
      </w:r>
      <w:r w:rsidRPr="006654FF">
        <w:rPr>
          <w:i/>
          <w:color w:val="000000"/>
        </w:rPr>
        <w:t>d</w:t>
      </w:r>
      <w:r w:rsidRPr="006654FF">
        <w:rPr>
          <w:i/>
          <w:color w:val="000000"/>
        </w:rPr>
        <w:t xml:space="preserve">ningar. Även ur ett jämställdhetsperspektiv underlättar det för både kvinnor och män, som har barn och familj, att delta i utbildning om skolan finns i deras närhet. </w:t>
      </w:r>
    </w:p>
    <w:p w:rsidR="006D7794" w:rsidRPr="006654FF" w:rsidRDefault="006D7794" w:rsidP="006D7794">
      <w:pPr>
        <w:pStyle w:val="Normaltindrag"/>
      </w:pPr>
      <w:r w:rsidRPr="006654FF">
        <w:t>I utredningen sägs att man har tagit regionalpolitiska hänsyn, vilket i och för sig inte fanns angivet i utredningens direktiv. Dock redovisas inga andra konkreta regionalpolitiska beaktanden när det gäller förslag om lokalisering och utbildningsverksamheten med undantag av att behålla delar av utbil</w:t>
      </w:r>
      <w:r w:rsidRPr="006654FF">
        <w:t>d</w:t>
      </w:r>
      <w:r w:rsidRPr="006654FF">
        <w:t xml:space="preserve">ningen vid Sandöskolan. Hänsyn måste tas till de behov som en storregion som </w:t>
      </w:r>
      <w:r w:rsidR="00F32F28" w:rsidRPr="006654FF">
        <w:t>Stockholms län</w:t>
      </w:r>
      <w:r w:rsidRPr="006654FF">
        <w:t>–Mälardalen har. Vår starka tro och förhoppning är att försvarsministern och regeringen inte låser sig vid utredarens förslag utan ser förutsättningslöst på frågan tills statsrådet har läst remissinstansernas sy</w:t>
      </w:r>
      <w:r w:rsidRPr="006654FF">
        <w:t>n</w:t>
      </w:r>
      <w:r w:rsidRPr="006654FF">
        <w:t>punkter.</w:t>
      </w:r>
    </w:p>
    <w:p w:rsidR="006D7794" w:rsidRPr="006654FF" w:rsidRDefault="006D7794" w:rsidP="006D7794">
      <w:pPr>
        <w:pStyle w:val="Normaltindrag"/>
      </w:pPr>
      <w:r w:rsidRPr="006654FF">
        <w:t>Vi anser att den för Stockholmsregionen och Mälardalen så viktiga räd</w:t>
      </w:r>
      <w:r w:rsidRPr="006654FF">
        <w:t>d</w:t>
      </w:r>
      <w:r w:rsidRPr="006654FF">
        <w:t>ningsskolan i Rosersberg måste få finnas kvar.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54FF">
        <w:trPr>
          <w:cantSplit/>
        </w:trPr>
        <w:tc>
          <w:tcPr>
            <w:tcW w:w="3046" w:type="dxa"/>
          </w:tcPr>
          <w:p w:rsidR="008205C5" w:rsidRPr="006654FF" w:rsidRDefault="008205C5">
            <w:pPr>
              <w:pStyle w:val="UnderskriftDatum"/>
              <w:spacing w:before="240"/>
            </w:pPr>
            <w:r w:rsidRPr="006654FF">
              <w:t>Stockholm den 24 september 2007</w:t>
            </w:r>
          </w:p>
        </w:tc>
        <w:tc>
          <w:tcPr>
            <w:tcW w:w="3047" w:type="dxa"/>
          </w:tcPr>
          <w:p w:rsidR="008205C5" w:rsidRPr="006654FF" w:rsidRDefault="008205C5">
            <w:pPr>
              <w:pStyle w:val="Underskrifter"/>
              <w:spacing w:before="240"/>
            </w:pPr>
          </w:p>
        </w:tc>
      </w:tr>
      <w:tr w:rsidR="00000000" w:rsidRPr="006654FF">
        <w:trPr>
          <w:cantSplit/>
        </w:trPr>
        <w:tc>
          <w:tcPr>
            <w:tcW w:w="3046" w:type="dxa"/>
          </w:tcPr>
          <w:p w:rsidR="008205C5" w:rsidRPr="006654FF" w:rsidRDefault="008205C5">
            <w:pPr>
              <w:pStyle w:val="Underskrifter"/>
            </w:pPr>
            <w:r w:rsidRPr="006654FF">
              <w:t>Christina Axelsson (s)</w:t>
            </w:r>
          </w:p>
        </w:tc>
        <w:tc>
          <w:tcPr>
            <w:tcW w:w="3046" w:type="dxa"/>
          </w:tcPr>
          <w:p w:rsidR="008205C5" w:rsidRPr="006654FF" w:rsidRDefault="008205C5">
            <w:pPr>
              <w:pStyle w:val="Underskrifter"/>
            </w:pPr>
            <w:r w:rsidRPr="006654FF">
              <w:t>Björn von Sydow (s)</w:t>
            </w:r>
          </w:p>
        </w:tc>
      </w:tr>
    </w:tbl>
    <w:p w:rsidR="006D7794" w:rsidRPr="006654FF" w:rsidRDefault="006D7794" w:rsidP="00F32F28">
      <w:pPr>
        <w:pStyle w:val="Normaltindrag"/>
      </w:pPr>
    </w:p>
    <w:sectPr w:rsidR="006D7794" w:rsidRPr="006654FF" w:rsidSect="00F32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5C5" w:rsidRPr="006654FF" w:rsidRDefault="008205C5">
      <w:r w:rsidRPr="006654FF">
        <w:separator/>
      </w:r>
    </w:p>
  </w:endnote>
  <w:endnote w:type="continuationSeparator" w:id="0">
    <w:p w:rsidR="008205C5" w:rsidRPr="006654FF" w:rsidRDefault="008205C5">
      <w:r w:rsidRPr="006654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EE4" w:rsidRPr="006654FF" w:rsidRDefault="006654FF" w:rsidP="00F32F28">
    <w:pPr>
      <w:pStyle w:val="Sidfot"/>
    </w:pPr>
    <w:r w:rsidRPr="006654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15190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F28" w:rsidRDefault="008205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32F2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2F28" w:rsidRDefault="008205C5">
                    <w:pPr>
                      <w:pStyle w:val="NormalS5sidnrV"/>
                    </w:pPr>
                    <w:r>
                      <w:fldChar w:fldCharType="begin"/>
                    </w:r>
                    <w:r w:rsidR="00F32F2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EE4" w:rsidRPr="006654FF" w:rsidRDefault="006654FF" w:rsidP="00F32F28">
    <w:pPr>
      <w:pStyle w:val="Sidfot"/>
    </w:pPr>
    <w:r w:rsidRPr="006654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97984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F28" w:rsidRDefault="008205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32F2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32F2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2F28" w:rsidRDefault="008205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32F28">
                      <w:instrText xml:space="preserve"> PAGE *\charformat</w:instrText>
                    </w:r>
                    <w:r>
                      <w:fldChar w:fldCharType="separate"/>
                    </w:r>
                    <w:r w:rsidR="00F32F2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EE4" w:rsidRPr="006654FF" w:rsidRDefault="006654FF" w:rsidP="00F32F28">
    <w:pPr>
      <w:pStyle w:val="Sidfot"/>
    </w:pPr>
    <w:r w:rsidRPr="006654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40992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F28" w:rsidRDefault="008205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32F2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2F28" w:rsidRDefault="008205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32F2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5C5" w:rsidRPr="006654FF" w:rsidRDefault="008205C5">
      <w:r w:rsidRPr="006654FF">
        <w:separator/>
      </w:r>
    </w:p>
  </w:footnote>
  <w:footnote w:type="continuationSeparator" w:id="0">
    <w:p w:rsidR="008205C5" w:rsidRPr="006654FF" w:rsidRDefault="008205C5">
      <w:r w:rsidRPr="006654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EE4" w:rsidRPr="006654FF" w:rsidRDefault="006654FF" w:rsidP="00F32F28">
    <w:pPr>
      <w:pStyle w:val="Sidhuvud"/>
    </w:pPr>
    <w:r w:rsidRPr="006654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59819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F28" w:rsidRDefault="008205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32F2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58E8">
                            <w:t>2007/08</w:t>
                          </w:r>
                          <w:r>
                            <w:fldChar w:fldCharType="end"/>
                          </w:r>
                          <w:r w:rsidR="00F32F28">
                            <w:t>:</w:t>
                          </w:r>
                          <w:r>
                            <w:fldChar w:fldCharType="begin"/>
                          </w:r>
                          <w:r w:rsidR="00F32F2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58E8">
                            <w:t>Fö208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2F28" w:rsidRDefault="008205C5">
                    <w:pPr>
                      <w:pStyle w:val="KantRubrikS5V"/>
                    </w:pPr>
                    <w:r>
                      <w:fldChar w:fldCharType="begin"/>
                    </w:r>
                    <w:r w:rsidR="00F32F2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58E8">
                      <w:t>2007/08</w:t>
                    </w:r>
                    <w:r>
                      <w:fldChar w:fldCharType="end"/>
                    </w:r>
                    <w:r w:rsidR="00F32F28">
                      <w:t>:</w:t>
                    </w:r>
                    <w:r>
                      <w:fldChar w:fldCharType="begin"/>
                    </w:r>
                    <w:r w:rsidR="00F32F2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58E8">
                      <w:t>Fö208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EE4" w:rsidRPr="006654FF" w:rsidRDefault="006654FF" w:rsidP="00F32F28">
    <w:pPr>
      <w:pStyle w:val="Sidhuvud"/>
    </w:pPr>
    <w:r w:rsidRPr="006654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44859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F28" w:rsidRDefault="008205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32F2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558E8">
                            <w:t>2007/08</w:t>
                          </w:r>
                          <w:r>
                            <w:fldChar w:fldCharType="end"/>
                          </w:r>
                          <w:r w:rsidR="00F32F28">
                            <w:t>:</w:t>
                          </w:r>
                          <w:r>
                            <w:fldChar w:fldCharType="begin"/>
                          </w:r>
                          <w:r w:rsidR="00F32F2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558E8">
                            <w:t>Fö208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2F28" w:rsidRDefault="008205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32F2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558E8">
                      <w:t>2007/08</w:t>
                    </w:r>
                    <w:r>
                      <w:fldChar w:fldCharType="end"/>
                    </w:r>
                    <w:r w:rsidR="00F32F28">
                      <w:t>:</w:t>
                    </w:r>
                    <w:r>
                      <w:fldChar w:fldCharType="begin"/>
                    </w:r>
                    <w:r w:rsidR="00F32F2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558E8">
                      <w:t>Fö208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5C5" w:rsidRPr="006654FF" w:rsidRDefault="008205C5">
    <w:pPr>
      <w:pStyle w:val="FSHNormal"/>
      <w:tabs>
        <w:tab w:val="right" w:pos="5840"/>
      </w:tabs>
    </w:pPr>
    <w:r w:rsidRPr="006654FF">
      <w:br/>
    </w:r>
    <w:r w:rsidRPr="006654FF">
      <w:fldChar w:fldCharType="begin" w:fldLock="1"/>
    </w:r>
    <w:r w:rsidRPr="006654FF">
      <w:instrText xml:space="preserve"> DOCPROPERTY</w:instrText>
    </w:r>
    <w:r w:rsidRPr="006654FF">
      <w:rPr>
        <w:sz w:val="18"/>
      </w:rPr>
      <w:instrText xml:space="preserve"> "YearUser" *\charformat </w:instrText>
    </w:r>
    <w:r w:rsidRPr="006654FF">
      <w:fldChar w:fldCharType="separate"/>
    </w:r>
    <w:r w:rsidRPr="006654FF">
      <w:t>2007/08</w:t>
    </w:r>
    <w:r w:rsidRPr="006654FF">
      <w:fldChar w:fldCharType="end"/>
    </w:r>
    <w:r w:rsidRPr="006654FF">
      <w:t xml:space="preserve"> </w:t>
    </w:r>
    <w:r w:rsidRPr="006654FF">
      <w:tab/>
      <w:t xml:space="preserve">mnr: </w:t>
    </w:r>
    <w:r w:rsidRPr="006654FF">
      <w:fldChar w:fldCharType="begin" w:fldLock="1"/>
    </w:r>
    <w:r w:rsidRPr="006654FF">
      <w:instrText xml:space="preserve"> DOCPROPERTY</w:instrText>
    </w:r>
    <w:r w:rsidRPr="006654FF">
      <w:rPr>
        <w:sz w:val="18"/>
      </w:rPr>
      <w:instrText xml:space="preserve"> "Motionsnummer" *\charformat </w:instrText>
    </w:r>
    <w:r w:rsidRPr="006654FF">
      <w:fldChar w:fldCharType="separate"/>
    </w:r>
    <w:r w:rsidRPr="006654FF">
      <w:t>Fö208</w:t>
    </w:r>
    <w:r w:rsidRPr="006654FF">
      <w:fldChar w:fldCharType="end"/>
    </w:r>
    <w:r w:rsidRPr="006654FF">
      <w:br/>
    </w:r>
    <w:r w:rsidRPr="006654FF">
      <w:fldChar w:fldCharType="begin" w:fldLock="1"/>
    </w:r>
    <w:r w:rsidRPr="006654FF">
      <w:instrText xml:space="preserve"> DOCPROPERTY</w:instrText>
    </w:r>
    <w:r w:rsidRPr="006654FF">
      <w:rPr>
        <w:sz w:val="18"/>
      </w:rPr>
      <w:instrText xml:space="preserve"> "Samling" *\charformat </w:instrText>
    </w:r>
    <w:r w:rsidRPr="006654FF">
      <w:fldChar w:fldCharType="end"/>
    </w:r>
    <w:r w:rsidRPr="006654FF">
      <w:tab/>
      <w:t xml:space="preserve">pnr: </w:t>
    </w:r>
    <w:r w:rsidRPr="006654FF">
      <w:fldChar w:fldCharType="begin" w:fldLock="1"/>
    </w:r>
    <w:r w:rsidRPr="006654FF">
      <w:instrText xml:space="preserve"> DOCPROPERTY</w:instrText>
    </w:r>
    <w:r w:rsidRPr="006654FF">
      <w:rPr>
        <w:sz w:val="18"/>
      </w:rPr>
      <w:instrText xml:space="preserve"> "Partinummer" *\charformat </w:instrText>
    </w:r>
    <w:r w:rsidRPr="006654FF">
      <w:fldChar w:fldCharType="separate"/>
    </w:r>
    <w:r w:rsidRPr="006654FF">
      <w:t>s49005</w:t>
    </w:r>
    <w:r w:rsidRPr="006654FF">
      <w:fldChar w:fldCharType="end"/>
    </w:r>
  </w:p>
  <w:p w:rsidR="008205C5" w:rsidRPr="006654FF" w:rsidRDefault="008205C5">
    <w:pPr>
      <w:pStyle w:val="FSHRub1"/>
    </w:pPr>
    <w:r w:rsidRPr="006654FF">
      <w:t>Motion till riksdagen</w:t>
    </w:r>
    <w:r w:rsidRPr="006654FF">
      <w:br/>
    </w:r>
    <w:r w:rsidRPr="006654FF">
      <w:fldChar w:fldCharType="begin" w:fldLock="1"/>
    </w:r>
    <w:r w:rsidRPr="006654FF">
      <w:instrText xml:space="preserve"> DOCPROPERTY "YearUser" *\charformat </w:instrText>
    </w:r>
    <w:r w:rsidRPr="006654FF">
      <w:fldChar w:fldCharType="separate"/>
    </w:r>
    <w:r w:rsidRPr="006654FF">
      <w:t>2007/08</w:t>
    </w:r>
    <w:r w:rsidRPr="006654FF">
      <w:fldChar w:fldCharType="end"/>
    </w:r>
    <w:r w:rsidRPr="006654FF">
      <w:t>:</w:t>
    </w:r>
    <w:r w:rsidRPr="006654FF">
      <w:fldChar w:fldCharType="begin" w:fldLock="1"/>
    </w:r>
    <w:r w:rsidRPr="006654FF">
      <w:instrText xml:space="preserve"> DOCPROPERTY "Motionsnummer" *\charformat </w:instrText>
    </w:r>
    <w:r w:rsidRPr="006654FF">
      <w:fldChar w:fldCharType="separate"/>
    </w:r>
    <w:r w:rsidRPr="006654FF">
      <w:t>Fö208</w:t>
    </w:r>
    <w:r w:rsidRPr="006654FF">
      <w:fldChar w:fldCharType="end"/>
    </w:r>
  </w:p>
  <w:p w:rsidR="008205C5" w:rsidRPr="006654FF" w:rsidRDefault="008205C5">
    <w:pPr>
      <w:pStyle w:val="FSHNormalS5"/>
    </w:pPr>
    <w:r w:rsidRPr="006654FF">
      <w:fldChar w:fldCharType="begin" w:fldLock="1"/>
    </w:r>
    <w:r w:rsidRPr="006654FF">
      <w:instrText xml:space="preserve"> DOCPROPERTY "MotionarText" *\charformat </w:instrText>
    </w:r>
    <w:r w:rsidRPr="006654FF">
      <w:fldChar w:fldCharType="separate"/>
    </w:r>
    <w:r w:rsidRPr="006654FF">
      <w:t>av Christina Axelsson och Björn von Sydow (s)</w:t>
    </w:r>
    <w:r w:rsidRPr="006654FF">
      <w:fldChar w:fldCharType="end"/>
    </w:r>
    <w:r w:rsidRPr="006654FF">
      <w:br/>
    </w:r>
    <w:r w:rsidRPr="006654FF">
      <w:fldChar w:fldCharType="begin" w:fldLock="1"/>
    </w:r>
    <w:r w:rsidRPr="006654FF">
      <w:instrText xml:space="preserve"> DOCPROPERTY "SvarFrasKort" *\charformat </w:instrText>
    </w:r>
    <w:r w:rsidRPr="006654FF">
      <w:fldChar w:fldCharType="end"/>
    </w:r>
  </w:p>
  <w:p w:rsidR="008205C5" w:rsidRPr="006654FF" w:rsidRDefault="008205C5">
    <w:pPr>
      <w:pStyle w:val="FSHTitel"/>
    </w:pPr>
    <w:r w:rsidRPr="006654FF">
      <w:fldChar w:fldCharType="begin" w:fldLock="1"/>
    </w:r>
    <w:r w:rsidRPr="006654FF">
      <w:instrText xml:space="preserve"> DOCPROPERTY</w:instrText>
    </w:r>
    <w:r w:rsidRPr="006654FF">
      <w:rPr>
        <w:sz w:val="18"/>
      </w:rPr>
      <w:instrText xml:space="preserve"> "RubrikSvar" *\charformat </w:instrText>
    </w:r>
    <w:r w:rsidRPr="006654FF">
      <w:fldChar w:fldCharType="separate"/>
    </w:r>
    <w:r w:rsidRPr="006654FF">
      <w:t>Rosersbergs räddningsskola</w:t>
    </w:r>
    <w:r w:rsidRPr="006654FF">
      <w:fldChar w:fldCharType="end"/>
    </w:r>
  </w:p>
  <w:p w:rsidR="008205C5" w:rsidRPr="006654FF" w:rsidRDefault="008205C5">
    <w:pPr>
      <w:pStyle w:val="Normal00"/>
    </w:pPr>
  </w:p>
  <w:p w:rsidR="00F32F28" w:rsidRPr="006654FF" w:rsidRDefault="00F32F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4935151">
    <w:abstractNumId w:val="8"/>
  </w:num>
  <w:num w:numId="2" w16cid:durableId="1632204732">
    <w:abstractNumId w:val="9"/>
  </w:num>
  <w:num w:numId="3" w16cid:durableId="969240713">
    <w:abstractNumId w:val="8"/>
  </w:num>
  <w:num w:numId="4" w16cid:durableId="435905379">
    <w:abstractNumId w:val="9"/>
  </w:num>
  <w:num w:numId="5" w16cid:durableId="102847368">
    <w:abstractNumId w:val="13"/>
  </w:num>
  <w:num w:numId="6" w16cid:durableId="1198471285">
    <w:abstractNumId w:val="10"/>
  </w:num>
  <w:num w:numId="7" w16cid:durableId="509565721">
    <w:abstractNumId w:val="11"/>
  </w:num>
  <w:num w:numId="8" w16cid:durableId="332487509">
    <w:abstractNumId w:val="12"/>
  </w:num>
  <w:num w:numId="9" w16cid:durableId="677274660">
    <w:abstractNumId w:val="8"/>
  </w:num>
  <w:num w:numId="10" w16cid:durableId="2011369405">
    <w:abstractNumId w:val="3"/>
  </w:num>
  <w:num w:numId="11" w16cid:durableId="1836262338">
    <w:abstractNumId w:val="2"/>
  </w:num>
  <w:num w:numId="12" w16cid:durableId="1883252855">
    <w:abstractNumId w:val="1"/>
  </w:num>
  <w:num w:numId="13" w16cid:durableId="349377979">
    <w:abstractNumId w:val="0"/>
  </w:num>
  <w:num w:numId="14" w16cid:durableId="1225483677">
    <w:abstractNumId w:val="9"/>
  </w:num>
  <w:num w:numId="15" w16cid:durableId="256183279">
    <w:abstractNumId w:val="7"/>
  </w:num>
  <w:num w:numId="16" w16cid:durableId="2086874206">
    <w:abstractNumId w:val="6"/>
  </w:num>
  <w:num w:numId="17" w16cid:durableId="1141465024">
    <w:abstractNumId w:val="5"/>
  </w:num>
  <w:num w:numId="18" w16cid:durableId="460266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64BFB186-912B-43C6-819C-7D7CD0A57AD0},{98FC261F-2437-45C2-8A6B-5C31D78287B6}"/>
  </w:docVars>
  <w:rsids>
    <w:rsidRoot w:val="006654FF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41E3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62637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77EC5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55B0C"/>
    <w:rsid w:val="00567774"/>
    <w:rsid w:val="005956EA"/>
    <w:rsid w:val="005B145B"/>
    <w:rsid w:val="005C28B1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64B03"/>
    <w:rsid w:val="006654FF"/>
    <w:rsid w:val="00677B63"/>
    <w:rsid w:val="006910F3"/>
    <w:rsid w:val="00692511"/>
    <w:rsid w:val="00693FFF"/>
    <w:rsid w:val="006956EA"/>
    <w:rsid w:val="006A1005"/>
    <w:rsid w:val="006B3EE4"/>
    <w:rsid w:val="006B6262"/>
    <w:rsid w:val="006D5889"/>
    <w:rsid w:val="006D7794"/>
    <w:rsid w:val="006F4911"/>
    <w:rsid w:val="00727C6F"/>
    <w:rsid w:val="0074086B"/>
    <w:rsid w:val="00740D6D"/>
    <w:rsid w:val="00743F76"/>
    <w:rsid w:val="00770030"/>
    <w:rsid w:val="00774959"/>
    <w:rsid w:val="007817F0"/>
    <w:rsid w:val="007852B2"/>
    <w:rsid w:val="00794149"/>
    <w:rsid w:val="007A564E"/>
    <w:rsid w:val="007B67A7"/>
    <w:rsid w:val="007C6092"/>
    <w:rsid w:val="007D01EB"/>
    <w:rsid w:val="007E119E"/>
    <w:rsid w:val="008205C5"/>
    <w:rsid w:val="00846903"/>
    <w:rsid w:val="008558E8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C3521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2A7B"/>
    <w:rsid w:val="00B84A97"/>
    <w:rsid w:val="00BA4894"/>
    <w:rsid w:val="00BA6BE0"/>
    <w:rsid w:val="00BB6D75"/>
    <w:rsid w:val="00BD43A8"/>
    <w:rsid w:val="00BE18DE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008A"/>
    <w:rsid w:val="00D372C4"/>
    <w:rsid w:val="00D44527"/>
    <w:rsid w:val="00D52681"/>
    <w:rsid w:val="00D53D04"/>
    <w:rsid w:val="00D55EF7"/>
    <w:rsid w:val="00D97778"/>
    <w:rsid w:val="00DC0DF0"/>
    <w:rsid w:val="00DC6C70"/>
    <w:rsid w:val="00DD6201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A7BCE"/>
    <w:rsid w:val="00EC007B"/>
    <w:rsid w:val="00ED0EE7"/>
    <w:rsid w:val="00EE7A8E"/>
    <w:rsid w:val="00F21B30"/>
    <w:rsid w:val="00F273EA"/>
    <w:rsid w:val="00F32F28"/>
    <w:rsid w:val="00F42CB9"/>
    <w:rsid w:val="00F42FFE"/>
    <w:rsid w:val="00F73E9E"/>
    <w:rsid w:val="00F77E20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BB5CE4-FA56-4369-B77F-BA562C53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262637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262637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262637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262637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262637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262637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262637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262637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262637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262637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262637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262637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262637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262637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6910F3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3358</Characters>
  <Application>Microsoft Office Word</Application>
  <DocSecurity>4</DocSecurity>
  <Lines>62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s49005</vt:lpstr>
    </vt:vector>
  </TitlesOfParts>
  <Company>Riksdagen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s49005</dc:title>
  <dc:subject>s49005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2007-10-19T07:57:00Z</cp:lastPrinted>
  <dcterms:created xsi:type="dcterms:W3CDTF">2025-12-17T05:22:00Z</dcterms:created>
  <dcterms:modified xsi:type="dcterms:W3CDTF">2025-12-17T05:22:00Z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Rosersbergs räddningsskola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Rosersbergs räddningsskola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Axelsson och Björn von Sydow (s)</vt:lpwstr>
  </property>
  <property fmtid="{D5CDD505-2E9C-101B-9397-08002B2CF9AE}" pid="26" name="MotionarLista">
    <vt:lpwstr>Axelsson, Christina (s)\von Sydow, Björn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Axelsson (s), Björn von Sydow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20072008000000000115000490050069</vt:lpwstr>
  </property>
  <property fmtid="{D5CDD505-2E9C-101B-9397-08002B2CF9AE}" pid="47" name="datum">
    <vt:lpwstr>070924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20072008000000000115000490050069</vt:lpwstr>
  </property>
  <property fmtid="{D5CDD505-2E9C-101B-9397-08002B2CF9AE}" pid="50" name="nummer">
    <vt:lpwstr>208</vt:lpwstr>
  </property>
  <property fmtid="{D5CDD505-2E9C-101B-9397-08002B2CF9AE}" pid="51" name="utskottsbeteckning">
    <vt:lpwstr>Fö</vt:lpwstr>
  </property>
  <property fmtid="{D5CDD505-2E9C-101B-9397-08002B2CF9AE}" pid="52" name="GlobalUID">
    <vt:lpwstr>{E3DE9D50-3BB6-47F1-AA77-20DD522B9856}</vt:lpwstr>
  </property>
  <property fmtid="{D5CDD505-2E9C-101B-9397-08002B2CF9AE}" pid="53" name="Överföringar">
    <vt:i4>0</vt:i4>
  </property>
  <property fmtid="{D5CDD505-2E9C-101B-9397-08002B2CF9AE}" pid="54" name="Checksum">
    <vt:lpwstr>*0000329667939*</vt:lpwstr>
  </property>
  <property fmtid="{D5CDD505-2E9C-101B-9397-08002B2CF9AE}" pid="55" name="skuggnummer">
    <vt:lpwstr>311</vt:lpwstr>
  </property>
  <property fmtid="{D5CDD505-2E9C-101B-9397-08002B2CF9AE}" pid="56" name="urixVersion">
    <vt:lpwstr>3.2.0.8</vt:lpwstr>
  </property>
  <property fmtid="{D5CDD505-2E9C-101B-9397-08002B2CF9AE}" pid="57" name="urixOrigin">
    <vt:lpwstr>071019 09:57:36.902</vt:lpwstr>
  </property>
  <property fmtid="{D5CDD505-2E9C-101B-9397-08002B2CF9AE}" pid="58" name="urixGuid">
    <vt:lpwstr>{BA1136A8-2EBD-4CB8-B658-8D1BC108BE38}</vt:lpwstr>
  </property>
</Properties>
</file>