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D0DDCB306D4443AB31A887AA439194"/>
        </w:placeholder>
        <w:text/>
      </w:sdtPr>
      <w:sdtEndPr/>
      <w:sdtContent>
        <w:p w:rsidRPr="009B062B" w:rsidR="00AF30DD" w:rsidP="00DA28CE" w:rsidRDefault="00AF30DD" w14:paraId="0C7DA706" w14:textId="77777777">
          <w:pPr>
            <w:pStyle w:val="Rubrik1"/>
            <w:spacing w:after="300"/>
          </w:pPr>
          <w:r w:rsidRPr="009B062B">
            <w:t>Förslag till riksdagsbeslut</w:t>
          </w:r>
        </w:p>
      </w:sdtContent>
    </w:sdt>
    <w:sdt>
      <w:sdtPr>
        <w:alias w:val="Yrkande 1"/>
        <w:tag w:val="956aeb21-e54c-4278-936b-bb767c36541f"/>
        <w:id w:val="89135376"/>
        <w:lock w:val="sdtLocked"/>
      </w:sdtPr>
      <w:sdtEndPr/>
      <w:sdtContent>
        <w:p w:rsidR="008C2FD4" w:rsidRDefault="00840A26" w14:paraId="0C7DA707" w14:textId="77777777">
          <w:pPr>
            <w:pStyle w:val="Frslagstext"/>
            <w:numPr>
              <w:ilvl w:val="0"/>
              <w:numId w:val="0"/>
            </w:numPr>
          </w:pPr>
          <w:r>
            <w:t>Riksdagen ställer sig bakom det som anförs i motionen om behovet av ett ökat svenskt entreprenörskap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C2006594AB4B73A5CB5B6DE6C56BE1"/>
        </w:placeholder>
        <w:text/>
      </w:sdtPr>
      <w:sdtEndPr/>
      <w:sdtContent>
        <w:p w:rsidRPr="009B062B" w:rsidR="006D79C9" w:rsidP="00333E95" w:rsidRDefault="006D79C9" w14:paraId="0C7DA708" w14:textId="77777777">
          <w:pPr>
            <w:pStyle w:val="Rubrik1"/>
          </w:pPr>
          <w:r>
            <w:t>Motivering</w:t>
          </w:r>
        </w:p>
      </w:sdtContent>
    </w:sdt>
    <w:p w:rsidR="00987973" w:rsidP="00EC62AB" w:rsidRDefault="00987973" w14:paraId="0C7DA709" w14:textId="77777777">
      <w:pPr>
        <w:pStyle w:val="Normalutanindragellerluft"/>
      </w:pPr>
      <w:r>
        <w:t xml:space="preserve">Graden av entreprenörskap betraktas ofta som grunden för tillväxt och innovationskraft i ett land. Det är därför oroväckande att ta del av den senaste GEM-rapporten från 2017, som mäter och analyserar den entreprenöriella aktiviteten bland de medverkande länderna. Rapporten visar nämligen att Sverige tappar i förhållande till andra innovationsdrivna länder och placerar Sverige på plats 17 av 23. Än värre är att nedgången i entreprenöriell aktivitet nästan helt och hållet beror på ett minskat entreprenörskap bland kvinnor. Något som anses bero på den så kallade Reepalu-utredningen och diskussionerna som rör vinster i välfärden. </w:t>
      </w:r>
    </w:p>
    <w:p w:rsidR="00987973" w:rsidP="00987973" w:rsidRDefault="00987973" w14:paraId="0C7DA70A" w14:textId="6A4F951E">
      <w:r w:rsidRPr="00987973">
        <w:t xml:space="preserve">Ser vi till svenska entreprenörers förväntan på tillväxt de kommande fem åren är inte det heller någon upplyftande läsning. Tvärtom är det endast entreprenörer i EU:s krisländer såsom Grekland, Italien och Spanien som har en lägre förväntansbild på tillväxten. Nivån för Sverige 2017 är dessutom den lägsta sedan 2012. Även sett till graden av innovation och bedömningen av ”unika produkter” har svenska entreprenörer tappat mark. Resultatet från 2017 pekar på att Sverige faktiskt endast har sex av 23 länder bakom sig. Rapporten i sin helhet ger därför stor anledning till oro. </w:t>
      </w:r>
    </w:p>
    <w:p w:rsidR="00EC62AB" w:rsidP="00EC62AB" w:rsidRDefault="00987973" w14:paraId="4686A54F" w14:textId="5BECBFF4">
      <w:r>
        <w:t>I Sverige är det Entreprenörskapsforum vid Örebro universitet som har ansvaret för vårt deltagande i ovannämnda världsomspännande forskningsprojekt. De uttrycker oro för framtiden men ger också råd till po</w:t>
      </w:r>
      <w:r w:rsidR="0051724E">
        <w:t>litiken. Däribland att satsa på</w:t>
      </w:r>
      <w:r>
        <w:t xml:space="preserve"> Ung Företagsamhet (UF), bättre tillgång på bostäder, bättre matchning på arbetsmarknaden och långsiktiga skatteregler. Likaså framförs vikten av att anpassa svenskt försäkringssystem till </w:t>
      </w:r>
      <w:r w:rsidR="00EC62AB">
        <w:br w:type="page"/>
      </w:r>
    </w:p>
    <w:p w:rsidRPr="00422B9E" w:rsidR="00422B9E" w:rsidP="00EC62AB" w:rsidRDefault="00987973" w14:paraId="0C7DA70B" w14:textId="258A525E">
      <w:pPr>
        <w:pStyle w:val="Normalutanindragellerluft"/>
      </w:pPr>
      <w:r>
        <w:t xml:space="preserve">företagande. Att vi blir mer entreprenöriella är viktigt för att stärka vårt välstånd och svensk konkurrenskraft. Detta måtte därför riksdagen ge regeringen tillkänna. </w:t>
      </w:r>
    </w:p>
    <w:sdt>
      <w:sdtPr>
        <w:rPr>
          <w:i/>
          <w:noProof/>
        </w:rPr>
        <w:alias w:val="CC_Underskrifter"/>
        <w:tag w:val="CC_Underskrifter"/>
        <w:id w:val="583496634"/>
        <w:lock w:val="sdtContentLocked"/>
        <w:placeholder>
          <w:docPart w:val="73A1E91867B44F77996A4AF315F405C7"/>
        </w:placeholder>
      </w:sdtPr>
      <w:sdtEndPr>
        <w:rPr>
          <w:i w:val="0"/>
          <w:noProof w:val="0"/>
        </w:rPr>
      </w:sdtEndPr>
      <w:sdtContent>
        <w:p w:rsidR="00DC19A9" w:rsidP="00DC19A9" w:rsidRDefault="00DC19A9" w14:paraId="0C7DA70D" w14:textId="77777777"/>
        <w:p w:rsidRPr="008E0FE2" w:rsidR="004801AC" w:rsidP="00DC19A9" w:rsidRDefault="00EC62AB" w14:paraId="0C7DA7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A2D0C" w:rsidRDefault="00BA2D0C" w14:paraId="0C7DA712" w14:textId="77777777">
      <w:bookmarkStart w:name="_GoBack" w:id="1"/>
      <w:bookmarkEnd w:id="1"/>
    </w:p>
    <w:sectPr w:rsidR="00BA2D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DA714" w14:textId="77777777" w:rsidR="008F5C44" w:rsidRDefault="008F5C44" w:rsidP="000C1CAD">
      <w:pPr>
        <w:spacing w:line="240" w:lineRule="auto"/>
      </w:pPr>
      <w:r>
        <w:separator/>
      </w:r>
    </w:p>
  </w:endnote>
  <w:endnote w:type="continuationSeparator" w:id="0">
    <w:p w14:paraId="0C7DA715" w14:textId="77777777" w:rsidR="008F5C44" w:rsidRDefault="008F5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A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A71B" w14:textId="5BBF7B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62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A712" w14:textId="77777777" w:rsidR="008F5C44" w:rsidRDefault="008F5C44" w:rsidP="000C1CAD">
      <w:pPr>
        <w:spacing w:line="240" w:lineRule="auto"/>
      </w:pPr>
      <w:r>
        <w:separator/>
      </w:r>
    </w:p>
  </w:footnote>
  <w:footnote w:type="continuationSeparator" w:id="0">
    <w:p w14:paraId="0C7DA713" w14:textId="77777777" w:rsidR="008F5C44" w:rsidRDefault="008F5C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7DA7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DA725" wp14:anchorId="0C7DA7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62AB" w14:paraId="0C7DA728" w14:textId="77777777">
                          <w:pPr>
                            <w:jc w:val="right"/>
                          </w:pPr>
                          <w:sdt>
                            <w:sdtPr>
                              <w:alias w:val="CC_Noformat_Partikod"/>
                              <w:tag w:val="CC_Noformat_Partikod"/>
                              <w:id w:val="-53464382"/>
                              <w:placeholder>
                                <w:docPart w:val="F077362684FC443D85E1F8ABB712E3FA"/>
                              </w:placeholder>
                              <w:text/>
                            </w:sdtPr>
                            <w:sdtEndPr/>
                            <w:sdtContent>
                              <w:r w:rsidR="00987973">
                                <w:t>M</w:t>
                              </w:r>
                            </w:sdtContent>
                          </w:sdt>
                          <w:sdt>
                            <w:sdtPr>
                              <w:alias w:val="CC_Noformat_Partinummer"/>
                              <w:tag w:val="CC_Noformat_Partinummer"/>
                              <w:id w:val="-1709555926"/>
                              <w:placeholder>
                                <w:docPart w:val="2236EB3B22584AECA9F3E9231F14B017"/>
                              </w:placeholder>
                              <w:text/>
                            </w:sdtPr>
                            <w:sdtEndPr/>
                            <w:sdtContent>
                              <w:r w:rsidR="00CD2A42">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DA7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62AB" w14:paraId="0C7DA728" w14:textId="77777777">
                    <w:pPr>
                      <w:jc w:val="right"/>
                    </w:pPr>
                    <w:sdt>
                      <w:sdtPr>
                        <w:alias w:val="CC_Noformat_Partikod"/>
                        <w:tag w:val="CC_Noformat_Partikod"/>
                        <w:id w:val="-53464382"/>
                        <w:placeholder>
                          <w:docPart w:val="F077362684FC443D85E1F8ABB712E3FA"/>
                        </w:placeholder>
                        <w:text/>
                      </w:sdtPr>
                      <w:sdtEndPr/>
                      <w:sdtContent>
                        <w:r w:rsidR="00987973">
                          <w:t>M</w:t>
                        </w:r>
                      </w:sdtContent>
                    </w:sdt>
                    <w:sdt>
                      <w:sdtPr>
                        <w:alias w:val="CC_Noformat_Partinummer"/>
                        <w:tag w:val="CC_Noformat_Partinummer"/>
                        <w:id w:val="-1709555926"/>
                        <w:placeholder>
                          <w:docPart w:val="2236EB3B22584AECA9F3E9231F14B017"/>
                        </w:placeholder>
                        <w:text/>
                      </w:sdtPr>
                      <w:sdtEndPr/>
                      <w:sdtContent>
                        <w:r w:rsidR="00CD2A42">
                          <w:t>1448</w:t>
                        </w:r>
                      </w:sdtContent>
                    </w:sdt>
                  </w:p>
                </w:txbxContent>
              </v:textbox>
              <w10:wrap anchorx="page"/>
            </v:shape>
          </w:pict>
        </mc:Fallback>
      </mc:AlternateContent>
    </w:r>
  </w:p>
  <w:p w:rsidRPr="00293C4F" w:rsidR="00262EA3" w:rsidP="00776B74" w:rsidRDefault="00262EA3" w14:paraId="0C7DA7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7DA718" w14:textId="77777777">
    <w:pPr>
      <w:jc w:val="right"/>
    </w:pPr>
  </w:p>
  <w:p w:rsidR="00262EA3" w:rsidP="00776B74" w:rsidRDefault="00262EA3" w14:paraId="0C7DA7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62AB" w14:paraId="0C7DA7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DA727" wp14:anchorId="0C7DA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62AB" w14:paraId="0C7DA7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7973">
          <w:t>M</w:t>
        </w:r>
      </w:sdtContent>
    </w:sdt>
    <w:sdt>
      <w:sdtPr>
        <w:alias w:val="CC_Noformat_Partinummer"/>
        <w:tag w:val="CC_Noformat_Partinummer"/>
        <w:id w:val="-2014525982"/>
        <w:text/>
      </w:sdtPr>
      <w:sdtEndPr/>
      <w:sdtContent>
        <w:r w:rsidR="00CD2A42">
          <w:t>1448</w:t>
        </w:r>
      </w:sdtContent>
    </w:sdt>
  </w:p>
  <w:p w:rsidRPr="008227B3" w:rsidR="00262EA3" w:rsidP="008227B3" w:rsidRDefault="00EC62AB" w14:paraId="0C7DA7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62AB" w14:paraId="0C7DA7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:846</w:t>
        </w:r>
      </w:sdtContent>
    </w:sdt>
  </w:p>
  <w:p w:rsidR="00262EA3" w:rsidP="00E03A3D" w:rsidRDefault="00EC62AB" w14:paraId="0C7DA720"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987973" w14:paraId="0C7DA721" w14:textId="77777777">
        <w:pPr>
          <w:pStyle w:val="FSHRub2"/>
        </w:pPr>
        <w:r>
          <w:t>Ett ökat entreprenörskap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C7DA7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879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62"/>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E0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A5"/>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24E"/>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BF"/>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A26"/>
    <w:rsid w:val="00840B26"/>
    <w:rsid w:val="00840FAF"/>
    <w:rsid w:val="00841012"/>
    <w:rsid w:val="0084155B"/>
    <w:rsid w:val="008424FA"/>
    <w:rsid w:val="00842CFA"/>
    <w:rsid w:val="00842EAC"/>
    <w:rsid w:val="00843650"/>
    <w:rsid w:val="00843CEF"/>
    <w:rsid w:val="00843DED"/>
    <w:rsid w:val="00844EAA"/>
    <w:rsid w:val="00845483"/>
    <w:rsid w:val="00845A15"/>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691"/>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2CE"/>
    <w:rsid w:val="008C10AF"/>
    <w:rsid w:val="008C1A58"/>
    <w:rsid w:val="008C1D27"/>
    <w:rsid w:val="008C1F32"/>
    <w:rsid w:val="008C212E"/>
    <w:rsid w:val="008C2C5E"/>
    <w:rsid w:val="008C2FD4"/>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4"/>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97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46"/>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D0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4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A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2A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2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7DA705"/>
  <w15:chartTrackingRefBased/>
  <w15:docId w15:val="{6F554C36-15CF-4B7F-A76F-B311233A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D0DDCB306D4443AB31A887AA439194"/>
        <w:category>
          <w:name w:val="Allmänt"/>
          <w:gallery w:val="placeholder"/>
        </w:category>
        <w:types>
          <w:type w:val="bbPlcHdr"/>
        </w:types>
        <w:behaviors>
          <w:behavior w:val="content"/>
        </w:behaviors>
        <w:guid w:val="{F3E0F62A-0E4A-466A-B94E-002758389321}"/>
      </w:docPartPr>
      <w:docPartBody>
        <w:p w:rsidR="00697B5C" w:rsidRDefault="00697B5C">
          <w:pPr>
            <w:pStyle w:val="6CD0DDCB306D4443AB31A887AA439194"/>
          </w:pPr>
          <w:r w:rsidRPr="005A0A93">
            <w:rPr>
              <w:rStyle w:val="Platshllartext"/>
            </w:rPr>
            <w:t>Förslag till riksdagsbeslut</w:t>
          </w:r>
        </w:p>
      </w:docPartBody>
    </w:docPart>
    <w:docPart>
      <w:docPartPr>
        <w:name w:val="1BC2006594AB4B73A5CB5B6DE6C56BE1"/>
        <w:category>
          <w:name w:val="Allmänt"/>
          <w:gallery w:val="placeholder"/>
        </w:category>
        <w:types>
          <w:type w:val="bbPlcHdr"/>
        </w:types>
        <w:behaviors>
          <w:behavior w:val="content"/>
        </w:behaviors>
        <w:guid w:val="{9FFB703C-F573-4904-9767-CB1D37D99FFC}"/>
      </w:docPartPr>
      <w:docPartBody>
        <w:p w:rsidR="00697B5C" w:rsidRDefault="00697B5C">
          <w:pPr>
            <w:pStyle w:val="1BC2006594AB4B73A5CB5B6DE6C56BE1"/>
          </w:pPr>
          <w:r w:rsidRPr="005A0A93">
            <w:rPr>
              <w:rStyle w:val="Platshllartext"/>
            </w:rPr>
            <w:t>Motivering</w:t>
          </w:r>
        </w:p>
      </w:docPartBody>
    </w:docPart>
    <w:docPart>
      <w:docPartPr>
        <w:name w:val="F077362684FC443D85E1F8ABB712E3FA"/>
        <w:category>
          <w:name w:val="Allmänt"/>
          <w:gallery w:val="placeholder"/>
        </w:category>
        <w:types>
          <w:type w:val="bbPlcHdr"/>
        </w:types>
        <w:behaviors>
          <w:behavior w:val="content"/>
        </w:behaviors>
        <w:guid w:val="{5E98CEAA-F276-49CB-B7F3-0090A0EA30F9}"/>
      </w:docPartPr>
      <w:docPartBody>
        <w:p w:rsidR="00697B5C" w:rsidRDefault="00697B5C">
          <w:pPr>
            <w:pStyle w:val="F077362684FC443D85E1F8ABB712E3FA"/>
          </w:pPr>
          <w:r>
            <w:rPr>
              <w:rStyle w:val="Platshllartext"/>
            </w:rPr>
            <w:t xml:space="preserve"> </w:t>
          </w:r>
        </w:p>
      </w:docPartBody>
    </w:docPart>
    <w:docPart>
      <w:docPartPr>
        <w:name w:val="2236EB3B22584AECA9F3E9231F14B017"/>
        <w:category>
          <w:name w:val="Allmänt"/>
          <w:gallery w:val="placeholder"/>
        </w:category>
        <w:types>
          <w:type w:val="bbPlcHdr"/>
        </w:types>
        <w:behaviors>
          <w:behavior w:val="content"/>
        </w:behaviors>
        <w:guid w:val="{4FA0CA6B-0A1E-4D16-817E-D027FAC3BDA9}"/>
      </w:docPartPr>
      <w:docPartBody>
        <w:p w:rsidR="00697B5C" w:rsidRDefault="00697B5C">
          <w:pPr>
            <w:pStyle w:val="2236EB3B22584AECA9F3E9231F14B017"/>
          </w:pPr>
          <w:r>
            <w:t xml:space="preserve"> </w:t>
          </w:r>
        </w:p>
      </w:docPartBody>
    </w:docPart>
    <w:docPart>
      <w:docPartPr>
        <w:name w:val="73A1E91867B44F77996A4AF315F405C7"/>
        <w:category>
          <w:name w:val="Allmänt"/>
          <w:gallery w:val="placeholder"/>
        </w:category>
        <w:types>
          <w:type w:val="bbPlcHdr"/>
        </w:types>
        <w:behaviors>
          <w:behavior w:val="content"/>
        </w:behaviors>
        <w:guid w:val="{2D8E38BE-0BF8-4254-A70B-76F6DED395E8}"/>
      </w:docPartPr>
      <w:docPartBody>
        <w:p w:rsidR="001C7CEE" w:rsidRDefault="001C7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5C"/>
    <w:rsid w:val="001C7CEE"/>
    <w:rsid w:val="00697B5C"/>
    <w:rsid w:val="009B689E"/>
    <w:rsid w:val="00B25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D0DDCB306D4443AB31A887AA439194">
    <w:name w:val="6CD0DDCB306D4443AB31A887AA439194"/>
  </w:style>
  <w:style w:type="paragraph" w:customStyle="1" w:styleId="C6AD1B74E4FB4123AC6AE1523FB861AA">
    <w:name w:val="C6AD1B74E4FB4123AC6AE1523FB861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8ED8F215764389AB36E8D20C80643B">
    <w:name w:val="A38ED8F215764389AB36E8D20C80643B"/>
  </w:style>
  <w:style w:type="paragraph" w:customStyle="1" w:styleId="1BC2006594AB4B73A5CB5B6DE6C56BE1">
    <w:name w:val="1BC2006594AB4B73A5CB5B6DE6C56BE1"/>
  </w:style>
  <w:style w:type="paragraph" w:customStyle="1" w:styleId="1D9F1EFB7E694D04BE34C305A1D2E0C2">
    <w:name w:val="1D9F1EFB7E694D04BE34C305A1D2E0C2"/>
  </w:style>
  <w:style w:type="paragraph" w:customStyle="1" w:styleId="5C3AA19F1DB444D29BE86C4AD4D193CC">
    <w:name w:val="5C3AA19F1DB444D29BE86C4AD4D193CC"/>
  </w:style>
  <w:style w:type="paragraph" w:customStyle="1" w:styleId="F077362684FC443D85E1F8ABB712E3FA">
    <w:name w:val="F077362684FC443D85E1F8ABB712E3FA"/>
  </w:style>
  <w:style w:type="paragraph" w:customStyle="1" w:styleId="2236EB3B22584AECA9F3E9231F14B017">
    <w:name w:val="2236EB3B22584AECA9F3E9231F14B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08D07-8939-4C83-9623-94A3882CC016}"/>
</file>

<file path=customXml/itemProps2.xml><?xml version="1.0" encoding="utf-8"?>
<ds:datastoreItem xmlns:ds="http://schemas.openxmlformats.org/officeDocument/2006/customXml" ds:itemID="{F35FFDE4-D2BF-430D-8726-E669F0B0C496}"/>
</file>

<file path=customXml/itemProps3.xml><?xml version="1.0" encoding="utf-8"?>
<ds:datastoreItem xmlns:ds="http://schemas.openxmlformats.org/officeDocument/2006/customXml" ds:itemID="{21512A63-4948-4596-BAC5-718DB71DE1DD}"/>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1732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Ett ökat entreprenörskap</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