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DF5" w:rsidRPr="00604FB7" w:rsidRDefault="00B21DF5">
      <w:pPr>
        <w:pStyle w:val="Frslagsrubrik"/>
      </w:pPr>
      <w:r w:rsidRPr="00604FB7">
        <w:t>Förslag till riksdagsbeslut</w:t>
      </w:r>
    </w:p>
    <w:p w:rsidR="00B21DF5" w:rsidRPr="00604FB7" w:rsidRDefault="00B21DF5">
      <w:pPr>
        <w:pStyle w:val="Hemstlatt"/>
      </w:pPr>
      <w:r w:rsidRPr="00604FB7">
        <w:t>Riksdagen tillkännager för regeringen som sin mening vad som anförs i motionen om att vidta åtgärder som ger personer och företag tillgång till teletjänster i hela landet.</w:t>
      </w:r>
    </w:p>
    <w:p w:rsidR="00B21DF5" w:rsidRPr="00604FB7" w:rsidRDefault="00B21DF5">
      <w:pPr>
        <w:pStyle w:val="Rubrik1"/>
      </w:pPr>
      <w:r w:rsidRPr="00604FB7">
        <w:t>Motivering</w:t>
      </w:r>
    </w:p>
    <w:p w:rsidR="00B21DF5" w:rsidRPr="00604FB7" w:rsidRDefault="00B21DF5">
      <w:r w:rsidRPr="00604FB7">
        <w:t>Mer eller mindre varje dag kan man läsa om hur teletjänsterna inte fungerar i Sverige. Detta innebär att möjligheterna försvinner för människor att vara bosatta där de önskar och där de vill skapa sin framtid.</w:t>
      </w:r>
    </w:p>
    <w:p w:rsidR="00B21DF5" w:rsidRPr="00604FB7" w:rsidRDefault="00B21DF5">
      <w:pPr>
        <w:pStyle w:val="Normaltindrag"/>
      </w:pPr>
      <w:r w:rsidRPr="00604FB7">
        <w:t>Problemen omfattar både enskilda personer och företag som är verksamma i olika delar av landet. I exempelvis tidningen Land kan vi följa olika exempel på hur teleservicen inte fungerar.</w:t>
      </w:r>
    </w:p>
    <w:p w:rsidR="00B21DF5" w:rsidRPr="00604FB7" w:rsidRDefault="00B21DF5">
      <w:pPr>
        <w:pStyle w:val="Normaltindrag"/>
      </w:pPr>
      <w:r w:rsidRPr="00604FB7">
        <w:t>Skälen till problemen kan vara olika. Alltifrån det som kallas ”teknikski</w:t>
      </w:r>
      <w:r w:rsidRPr="00604FB7">
        <w:t>f</w:t>
      </w:r>
      <w:r w:rsidRPr="00604FB7">
        <w:t>te” till stormar som förstör ledningsnät som sedan inte ersätts och fast telefoni som tas bort och där mobiltelefonnät saknas. Oavsett orsak blir det för många medborgare ohållbart att fortsätta sin verksamhet i form av företagande eller boende. Situationen blir till slut ohållbar, och detta måste rättas till om ”Hela Sverige ska leva”.</w:t>
      </w:r>
    </w:p>
    <w:p w:rsidR="00B21DF5" w:rsidRPr="00604FB7" w:rsidRDefault="00B21DF5">
      <w:pPr>
        <w:pStyle w:val="Normaltindrag"/>
      </w:pPr>
      <w:r w:rsidRPr="00604FB7">
        <w:t>Riksdag och regering måste därför vidta åtgärder som möjliggör för mä</w:t>
      </w:r>
      <w:r w:rsidRPr="00604FB7">
        <w:t>n</w:t>
      </w:r>
      <w:r w:rsidRPr="00604FB7">
        <w:t>niskor och företag att verka i hela landet. Ett uppdrag till Post- och telestyre</w:t>
      </w:r>
      <w:r w:rsidRPr="00604FB7">
        <w:t>l</w:t>
      </w:r>
      <w:r w:rsidRPr="00604FB7">
        <w:t>sen måste ges så att problemen kan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FB7">
        <w:trPr>
          <w:cantSplit/>
        </w:trPr>
        <w:tc>
          <w:tcPr>
            <w:tcW w:w="3046" w:type="dxa"/>
          </w:tcPr>
          <w:p w:rsidR="00B21DF5" w:rsidRPr="00604FB7" w:rsidRDefault="00B21DF5">
            <w:pPr>
              <w:pStyle w:val="UnderskriftDatum"/>
              <w:spacing w:before="240"/>
            </w:pPr>
            <w:r w:rsidRPr="00604FB7">
              <w:t>Stockholm den 3 oktober 2011</w:t>
            </w:r>
          </w:p>
        </w:tc>
        <w:tc>
          <w:tcPr>
            <w:tcW w:w="3047" w:type="dxa"/>
          </w:tcPr>
          <w:p w:rsidR="00B21DF5" w:rsidRPr="00604FB7" w:rsidRDefault="00B21DF5">
            <w:pPr>
              <w:pStyle w:val="Underskrifter"/>
              <w:spacing w:before="240"/>
            </w:pPr>
          </w:p>
        </w:tc>
      </w:tr>
      <w:tr w:rsidR="00000000" w:rsidRPr="00604FB7">
        <w:trPr>
          <w:cantSplit/>
        </w:trPr>
        <w:tc>
          <w:tcPr>
            <w:tcW w:w="3046" w:type="dxa"/>
          </w:tcPr>
          <w:p w:rsidR="00B21DF5" w:rsidRPr="00604FB7" w:rsidRDefault="00B21DF5">
            <w:pPr>
              <w:pStyle w:val="Underskrifter"/>
            </w:pPr>
            <w:r w:rsidRPr="00604FB7">
              <w:t>Krister Örnfjäder (S)</w:t>
            </w:r>
          </w:p>
        </w:tc>
        <w:tc>
          <w:tcPr>
            <w:tcW w:w="3046" w:type="dxa"/>
          </w:tcPr>
          <w:p w:rsidR="00B21DF5" w:rsidRPr="00604FB7" w:rsidRDefault="00B21DF5">
            <w:pPr>
              <w:pStyle w:val="Underskrifter"/>
            </w:pPr>
          </w:p>
        </w:tc>
      </w:tr>
    </w:tbl>
    <w:p w:rsidR="00B21DF5" w:rsidRPr="00604FB7" w:rsidRDefault="00B21DF5">
      <w:pPr>
        <w:pStyle w:val="Normaltindrag"/>
      </w:pPr>
    </w:p>
    <w:sectPr w:rsidR="00B21DF5" w:rsidRPr="00604F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DF5" w:rsidRPr="00604FB7" w:rsidRDefault="00B21DF5">
      <w:r w:rsidRPr="00604FB7">
        <w:separator/>
      </w:r>
    </w:p>
  </w:endnote>
  <w:endnote w:type="continuationSeparator" w:id="0">
    <w:p w:rsidR="00B21DF5" w:rsidRPr="00604FB7" w:rsidRDefault="00B21DF5">
      <w:r w:rsidRPr="00604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F5" w:rsidRPr="00604FB7" w:rsidRDefault="00604FB7">
    <w:pPr>
      <w:pStyle w:val="Sidfot"/>
    </w:pPr>
    <w:r w:rsidRPr="00604F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5416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5" w:rsidRDefault="00B21DF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DF5" w:rsidRDefault="00B21DF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F5" w:rsidRPr="00604FB7" w:rsidRDefault="00604FB7">
    <w:pPr>
      <w:pStyle w:val="Sidfot"/>
    </w:pPr>
    <w:r w:rsidRPr="00604F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897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5" w:rsidRDefault="00B21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DF5" w:rsidRDefault="00B21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F5" w:rsidRPr="00604FB7" w:rsidRDefault="00604FB7">
    <w:pPr>
      <w:pStyle w:val="Sidfot"/>
    </w:pPr>
    <w:r w:rsidRPr="00604F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968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5" w:rsidRDefault="00B21D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DF5" w:rsidRDefault="00B21D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DF5" w:rsidRPr="00604FB7" w:rsidRDefault="00B21DF5">
      <w:r w:rsidRPr="00604FB7">
        <w:separator/>
      </w:r>
    </w:p>
  </w:footnote>
  <w:footnote w:type="continuationSeparator" w:id="0">
    <w:p w:rsidR="00B21DF5" w:rsidRPr="00604FB7" w:rsidRDefault="00B21DF5">
      <w:r w:rsidRPr="00604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F5" w:rsidRPr="00604FB7" w:rsidRDefault="00604FB7">
    <w:pPr>
      <w:pStyle w:val="Sidhuvud"/>
    </w:pPr>
    <w:r w:rsidRPr="00604F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929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5" w:rsidRDefault="00B21D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DF5" w:rsidRDefault="00B21DF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F5" w:rsidRPr="00604FB7" w:rsidRDefault="00604FB7">
    <w:pPr>
      <w:pStyle w:val="Sidhuvud"/>
    </w:pPr>
    <w:r w:rsidRPr="00604F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5148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DF5" w:rsidRDefault="00B21D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DF5" w:rsidRDefault="00B21DF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DF5" w:rsidRPr="00604FB7" w:rsidRDefault="00B21DF5">
    <w:pPr>
      <w:pStyle w:val="FSHNormal"/>
      <w:tabs>
        <w:tab w:val="right" w:pos="5840"/>
      </w:tabs>
    </w:pPr>
    <w:r w:rsidRPr="00604FB7">
      <w:br/>
    </w:r>
    <w:r w:rsidRPr="00604FB7">
      <w:fldChar w:fldCharType="begin" w:fldLock="1"/>
    </w:r>
    <w:r w:rsidRPr="00604FB7">
      <w:instrText xml:space="preserve"> DOCPROPERTY</w:instrText>
    </w:r>
    <w:r w:rsidRPr="00604FB7">
      <w:rPr>
        <w:sz w:val="18"/>
      </w:rPr>
      <w:instrText xml:space="preserve"> "YearUser" *\charformat </w:instrText>
    </w:r>
    <w:r w:rsidRPr="00604FB7">
      <w:fldChar w:fldCharType="separate"/>
    </w:r>
    <w:r w:rsidRPr="00604FB7">
      <w:t>2011/12</w:t>
    </w:r>
    <w:r w:rsidRPr="00604FB7">
      <w:fldChar w:fldCharType="end"/>
    </w:r>
    <w:r w:rsidRPr="00604FB7">
      <w:t xml:space="preserve"> </w:t>
    </w:r>
    <w:r w:rsidRPr="00604FB7">
      <w:tab/>
      <w:t xml:space="preserve">mnr: </w:t>
    </w:r>
    <w:r w:rsidRPr="00604FB7">
      <w:fldChar w:fldCharType="begin" w:fldLock="1"/>
    </w:r>
    <w:r w:rsidRPr="00604FB7">
      <w:instrText xml:space="preserve"> DOCPROPERTY</w:instrText>
    </w:r>
    <w:r w:rsidRPr="00604FB7">
      <w:rPr>
        <w:sz w:val="18"/>
      </w:rPr>
      <w:instrText xml:space="preserve"> "Motionsnummer" *\charformat </w:instrText>
    </w:r>
    <w:r w:rsidRPr="00604FB7">
      <w:fldChar w:fldCharType="separate"/>
    </w:r>
    <w:r w:rsidRPr="00604FB7">
      <w:t>T294</w:t>
    </w:r>
    <w:r w:rsidRPr="00604FB7">
      <w:fldChar w:fldCharType="end"/>
    </w:r>
    <w:r w:rsidRPr="00604FB7">
      <w:br/>
    </w:r>
    <w:r w:rsidRPr="00604FB7">
      <w:fldChar w:fldCharType="begin" w:fldLock="1"/>
    </w:r>
    <w:r w:rsidRPr="00604FB7">
      <w:instrText xml:space="preserve"> DOCPROPERTY</w:instrText>
    </w:r>
    <w:r w:rsidRPr="00604FB7">
      <w:rPr>
        <w:sz w:val="18"/>
      </w:rPr>
      <w:instrText xml:space="preserve"> "Samling" *\charformat </w:instrText>
    </w:r>
    <w:r w:rsidRPr="00604FB7">
      <w:fldChar w:fldCharType="end"/>
    </w:r>
    <w:r w:rsidRPr="00604FB7">
      <w:tab/>
      <w:t xml:space="preserve">pnr: </w:t>
    </w:r>
    <w:r w:rsidRPr="00604FB7">
      <w:fldChar w:fldCharType="begin" w:fldLock="1"/>
    </w:r>
    <w:r w:rsidRPr="00604FB7">
      <w:instrText xml:space="preserve"> DOCPROPERTY</w:instrText>
    </w:r>
    <w:r w:rsidRPr="00604FB7">
      <w:rPr>
        <w:sz w:val="18"/>
      </w:rPr>
      <w:instrText xml:space="preserve"> "Partinummer" *\charformat </w:instrText>
    </w:r>
    <w:r w:rsidRPr="00604FB7">
      <w:fldChar w:fldCharType="separate"/>
    </w:r>
    <w:r w:rsidRPr="00604FB7">
      <w:t>S33090</w:t>
    </w:r>
    <w:r w:rsidRPr="00604FB7">
      <w:fldChar w:fldCharType="end"/>
    </w:r>
  </w:p>
  <w:p w:rsidR="00B21DF5" w:rsidRPr="00604FB7" w:rsidRDefault="00B21DF5">
    <w:pPr>
      <w:pStyle w:val="FSHRub1"/>
    </w:pPr>
    <w:r w:rsidRPr="00604FB7">
      <w:t>Motion till riksdagen</w:t>
    </w:r>
    <w:r w:rsidRPr="00604FB7">
      <w:br/>
    </w:r>
    <w:r w:rsidRPr="00604FB7">
      <w:fldChar w:fldCharType="begin" w:fldLock="1"/>
    </w:r>
    <w:r w:rsidRPr="00604FB7">
      <w:instrText xml:space="preserve"> DOCPROPERTY "YearUser" *\charformat </w:instrText>
    </w:r>
    <w:r w:rsidRPr="00604FB7">
      <w:fldChar w:fldCharType="separate"/>
    </w:r>
    <w:r w:rsidRPr="00604FB7">
      <w:t>2011/12</w:t>
    </w:r>
    <w:r w:rsidRPr="00604FB7">
      <w:fldChar w:fldCharType="end"/>
    </w:r>
    <w:r w:rsidRPr="00604FB7">
      <w:t>:</w:t>
    </w:r>
    <w:r w:rsidRPr="00604FB7">
      <w:fldChar w:fldCharType="begin" w:fldLock="1"/>
    </w:r>
    <w:r w:rsidRPr="00604FB7">
      <w:instrText xml:space="preserve"> DOCPROPERTY "Motionsnummer" *\charformat </w:instrText>
    </w:r>
    <w:r w:rsidRPr="00604FB7">
      <w:fldChar w:fldCharType="separate"/>
    </w:r>
    <w:r w:rsidRPr="00604FB7">
      <w:t>T294</w:t>
    </w:r>
    <w:r w:rsidRPr="00604FB7">
      <w:fldChar w:fldCharType="end"/>
    </w:r>
  </w:p>
  <w:p w:rsidR="00B21DF5" w:rsidRPr="00604FB7" w:rsidRDefault="00B21DF5">
    <w:pPr>
      <w:pStyle w:val="FSHNormalS5"/>
    </w:pPr>
    <w:r w:rsidRPr="00604FB7">
      <w:fldChar w:fldCharType="begin" w:fldLock="1"/>
    </w:r>
    <w:r w:rsidRPr="00604FB7">
      <w:instrText xml:space="preserve"> DOCPROPERTY "MotionarText" *\charformat </w:instrText>
    </w:r>
    <w:r w:rsidRPr="00604FB7">
      <w:fldChar w:fldCharType="separate"/>
    </w:r>
    <w:r w:rsidRPr="00604FB7">
      <w:t>av Krister Örnfjäder (S)</w:t>
    </w:r>
    <w:r w:rsidRPr="00604FB7">
      <w:fldChar w:fldCharType="end"/>
    </w:r>
    <w:r w:rsidRPr="00604FB7">
      <w:br/>
    </w:r>
    <w:r w:rsidRPr="00604FB7">
      <w:fldChar w:fldCharType="begin" w:fldLock="1"/>
    </w:r>
    <w:r w:rsidRPr="00604FB7">
      <w:instrText xml:space="preserve"> DOCPROPERTY "SvarFrasKort" *\charformat </w:instrText>
    </w:r>
    <w:r w:rsidRPr="00604FB7">
      <w:fldChar w:fldCharType="end"/>
    </w:r>
  </w:p>
  <w:p w:rsidR="00B21DF5" w:rsidRPr="00604FB7" w:rsidRDefault="00B21DF5">
    <w:pPr>
      <w:pStyle w:val="FSHTitel"/>
    </w:pPr>
    <w:r w:rsidRPr="00604FB7">
      <w:fldChar w:fldCharType="begin" w:fldLock="1"/>
    </w:r>
    <w:r w:rsidRPr="00604FB7">
      <w:instrText xml:space="preserve"> DOCPROPERTY</w:instrText>
    </w:r>
    <w:r w:rsidRPr="00604FB7">
      <w:rPr>
        <w:sz w:val="18"/>
      </w:rPr>
      <w:instrText xml:space="preserve"> "RubrikSvar" *\charformat </w:instrText>
    </w:r>
    <w:r w:rsidRPr="00604FB7">
      <w:fldChar w:fldCharType="separate"/>
    </w:r>
    <w:r w:rsidRPr="00604FB7">
      <w:t>Teletjänster i hela Sverige</w:t>
    </w:r>
    <w:r w:rsidRPr="00604FB7">
      <w:fldChar w:fldCharType="end"/>
    </w:r>
  </w:p>
  <w:p w:rsidR="00B21DF5" w:rsidRPr="00604FB7" w:rsidRDefault="00B21DF5">
    <w:pPr>
      <w:pStyle w:val="Normal00"/>
    </w:pPr>
  </w:p>
  <w:p w:rsidR="00B21DF5" w:rsidRPr="00604FB7" w:rsidRDefault="00B21D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9840874">
    <w:abstractNumId w:val="3"/>
  </w:num>
  <w:num w:numId="2" w16cid:durableId="2082166963">
    <w:abstractNumId w:val="2"/>
  </w:num>
  <w:num w:numId="3" w16cid:durableId="427698227">
    <w:abstractNumId w:val="1"/>
  </w:num>
  <w:num w:numId="4" w16cid:durableId="1558513983">
    <w:abstractNumId w:val="0"/>
  </w:num>
  <w:num w:numId="5" w16cid:durableId="1938096903">
    <w:abstractNumId w:val="7"/>
  </w:num>
  <w:num w:numId="6" w16cid:durableId="1112625391">
    <w:abstractNumId w:val="6"/>
  </w:num>
  <w:num w:numId="7" w16cid:durableId="663775722">
    <w:abstractNumId w:val="5"/>
  </w:num>
  <w:num w:numId="8" w16cid:durableId="21128673">
    <w:abstractNumId w:val="4"/>
  </w:num>
  <w:num w:numId="9" w16cid:durableId="1182209047">
    <w:abstractNumId w:val="8"/>
  </w:num>
  <w:num w:numId="10" w16cid:durableId="1750347304">
    <w:abstractNumId w:val="9"/>
  </w:num>
  <w:num w:numId="11" w16cid:durableId="1725256306">
    <w:abstractNumId w:val="10"/>
  </w:num>
  <w:num w:numId="12" w16cid:durableId="517548619">
    <w:abstractNumId w:val="13"/>
  </w:num>
  <w:num w:numId="13" w16cid:durableId="1119647658">
    <w:abstractNumId w:val="15"/>
  </w:num>
  <w:num w:numId="14" w16cid:durableId="102460187">
    <w:abstractNumId w:val="16"/>
  </w:num>
  <w:num w:numId="15" w16cid:durableId="1242060391">
    <w:abstractNumId w:val="11"/>
  </w:num>
  <w:num w:numId="16" w16cid:durableId="2141456062">
    <w:abstractNumId w:val="18"/>
  </w:num>
  <w:num w:numId="17" w16cid:durableId="1359770698">
    <w:abstractNumId w:val="17"/>
  </w:num>
  <w:num w:numId="18" w16cid:durableId="59132452">
    <w:abstractNumId w:val="14"/>
  </w:num>
  <w:num w:numId="19" w16cid:durableId="57673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D5154F2-1568-4B4A-87D8-4B7FABF18F22}"/>
  </w:docVars>
  <w:rsids>
    <w:rsidRoot w:val="004E733F"/>
    <w:rsid w:val="004E733F"/>
    <w:rsid w:val="00604FB7"/>
    <w:rsid w:val="00B21D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8E5A0-3DFE-464C-95B2-5289C0E3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4564">
      <w:bodyDiv w:val="1"/>
      <w:marLeft w:val="0"/>
      <w:marRight w:val="0"/>
      <w:marTop w:val="0"/>
      <w:marBottom w:val="0"/>
      <w:divBdr>
        <w:top w:val="none" w:sz="0" w:space="0" w:color="auto"/>
        <w:left w:val="none" w:sz="0" w:space="0" w:color="auto"/>
        <w:bottom w:val="none" w:sz="0" w:space="0" w:color="auto"/>
        <w:right w:val="none" w:sz="0" w:space="0" w:color="auto"/>
      </w:divBdr>
    </w:div>
    <w:div w:id="16045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1075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S33090</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S33090</dc:title>
  <dc:subject>S33090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2011-11-14T12:42:00Z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Teletjänster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Teletjänster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20112012000000000083000330900069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20112012000000000083000330900069</vt:lpwstr>
  </property>
  <property fmtid="{D5CDD505-2E9C-101B-9397-08002B2CF9AE}" pid="50" name="nummer">
    <vt:lpwstr>294</vt:lpwstr>
  </property>
  <property fmtid="{D5CDD505-2E9C-101B-9397-08002B2CF9AE}" pid="51" name="utskottsbeteckning">
    <vt:lpwstr>T</vt:lpwstr>
  </property>
  <property fmtid="{D5CDD505-2E9C-101B-9397-08002B2CF9AE}" pid="52" name="GlobalUID">
    <vt:lpwstr>{5C9FA993-A0CB-4842-89EC-036D924C4622}</vt:lpwstr>
  </property>
  <property fmtid="{D5CDD505-2E9C-101B-9397-08002B2CF9AE}" pid="53" name="Överföringar">
    <vt:i4>0</vt:i4>
  </property>
  <property fmtid="{D5CDD505-2E9C-101B-9397-08002B2CF9AE}" pid="54" name="Checksum">
    <vt:lpwstr>*1019519053710*</vt:lpwstr>
  </property>
  <property fmtid="{D5CDD505-2E9C-101B-9397-08002B2CF9AE}" pid="55" name="skuggnummer">
    <vt:lpwstr>1056</vt:lpwstr>
  </property>
  <property fmtid="{D5CDD505-2E9C-101B-9397-08002B2CF9AE}" pid="56" name="urixVersion">
    <vt:lpwstr>4.5.0.25</vt:lpwstr>
  </property>
  <property fmtid="{D5CDD505-2E9C-101B-9397-08002B2CF9AE}" pid="57" name="urixOrigin">
    <vt:lpwstr>111114 13:43:23.956</vt:lpwstr>
  </property>
  <property fmtid="{D5CDD505-2E9C-101B-9397-08002B2CF9AE}" pid="58" name="urixGuid">
    <vt:lpwstr>{C0AFA351-3569-4EC9-A1D8-B322DE0DFB79}</vt:lpwstr>
  </property>
</Properties>
</file>