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E165FB6F5444DB08C4AE0A2B0FAB286"/>
        </w:placeholder>
        <w:text/>
      </w:sdtPr>
      <w:sdtEndPr/>
      <w:sdtContent>
        <w:p w:rsidRPr="009B062B" w:rsidR="00AF30DD" w:rsidP="00DA28CE" w:rsidRDefault="00AF30DD" w14:paraId="2C793822" w14:textId="77777777">
          <w:pPr>
            <w:pStyle w:val="Rubrik1"/>
            <w:spacing w:after="300"/>
          </w:pPr>
          <w:r w:rsidRPr="009B062B">
            <w:t>Förslag till riksdagsbeslut</w:t>
          </w:r>
        </w:p>
      </w:sdtContent>
    </w:sdt>
    <w:sdt>
      <w:sdtPr>
        <w:alias w:val="Yrkande 1"/>
        <w:tag w:val="8ecd512e-8e54-4dab-80a1-7bd5cdbd6875"/>
        <w:id w:val="1271199999"/>
        <w:lock w:val="sdtLocked"/>
      </w:sdtPr>
      <w:sdtEndPr/>
      <w:sdtContent>
        <w:p w:rsidR="00E67F22" w:rsidRDefault="0043660B" w14:paraId="416B3283" w14:textId="77777777">
          <w:pPr>
            <w:pStyle w:val="Frslagstext"/>
            <w:numPr>
              <w:ilvl w:val="0"/>
              <w:numId w:val="0"/>
            </w:numPr>
          </w:pPr>
          <w:r>
            <w:t>Riksdagen ställer sig bakom det som anförs i motionen om att verka för att ytterligare stärka miljöskyddet för Arktis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4BEAE56A664AA38B5913B1536F7FE1"/>
        </w:placeholder>
        <w:text/>
      </w:sdtPr>
      <w:sdtEndPr/>
      <w:sdtContent>
        <w:p w:rsidRPr="009B062B" w:rsidR="006D79C9" w:rsidP="00333E95" w:rsidRDefault="006D79C9" w14:paraId="487DB457" w14:textId="77777777">
          <w:pPr>
            <w:pStyle w:val="Rubrik1"/>
          </w:pPr>
          <w:r>
            <w:t>Motivering</w:t>
          </w:r>
        </w:p>
      </w:sdtContent>
    </w:sdt>
    <w:p w:rsidRPr="0004069F" w:rsidR="00D67417" w:rsidP="0004069F" w:rsidRDefault="00D67417" w14:paraId="197C44E6" w14:textId="77777777">
      <w:pPr>
        <w:pStyle w:val="Normalutanindragellerluft"/>
      </w:pPr>
      <w:r w:rsidRPr="0004069F">
        <w:t xml:space="preserve">Arktis är lika stort som Afrika, med arter som lever på gränsen till det omöjliga i den tuffa miljön. Här finns grönlandssälar, isbjörnar och ishavslevande arter. Därtill är Arktis hem för fyra miljoner människor och 30 ursprungsbefolkningar. </w:t>
      </w:r>
    </w:p>
    <w:p w:rsidRPr="000E2866" w:rsidR="00D67417" w:rsidP="000E2866" w:rsidRDefault="00D67417" w14:paraId="4F6BF67B" w14:textId="454D1495">
      <w:r w:rsidRPr="000E2866">
        <w:t>Temperaturen i Arktis har ökat dubbelt så snabbt som i resten av världen de senaste 50 åren. 2016 var det varmaste året någonsin i det arktiska området. Det som händer i den känsliga regionen påverkar in</w:t>
      </w:r>
      <w:r w:rsidR="008C09B1">
        <w:t xml:space="preserve">te endast dess unika ekosystem utan </w:t>
      </w:r>
      <w:r w:rsidRPr="000E2866">
        <w:t>även utvecklingen på resten av klotet.</w:t>
      </w:r>
    </w:p>
    <w:p w:rsidRPr="000E2866" w:rsidR="00D67417" w:rsidP="000E2866" w:rsidRDefault="00D67417" w14:paraId="7BDBBF19" w14:textId="4234CBA4">
      <w:r w:rsidRPr="000E2866">
        <w:t>Storleken på havsisen</w:t>
      </w:r>
      <w:r w:rsidR="008C09B1">
        <w:t xml:space="preserve"> </w:t>
      </w:r>
      <w:r w:rsidRPr="000E2866">
        <w:t>är idag den minsta någonsin</w:t>
      </w:r>
      <w:r w:rsidR="008C09B1">
        <w:t>, och den</w:t>
      </w:r>
      <w:r w:rsidRPr="000E2866">
        <w:t xml:space="preserve"> fortsätter att minska oroväckande fort. När havsisen smälter under sommaren, blir följden att livsmiljön för många arter krymper och försvinner. Situationen är redan allvarlig för exempelvis isbjörnar, valrossar och sälungar. Havsisen har också legat som ett skyddande lock i Arktis. När nu havsisen försvinner sommartid öppnas havet upp och fartyg kan ta sig fram där det tidigare var omöjligt. Ju mer trafiken växer, desto större är riskerna. Till följd av att runt en fjärdedel av världens olje- och gasreserver uppskattas befinna </w:t>
      </w:r>
      <w:r w:rsidR="008C09B1">
        <w:t>sig under Norra ishavets botten</w:t>
      </w:r>
      <w:r w:rsidRPr="000E2866">
        <w:t xml:space="preserve"> har minskande havsis också öppnat upp för exploatering och utvinning av mineraler, olja, gas, fiske och nya sjöfartsleder. Störningar av havslevande djur, oljeutsläpp och utfiskning är tre stora faror.</w:t>
      </w:r>
    </w:p>
    <w:p w:rsidRPr="000E2866" w:rsidR="00D67417" w:rsidP="000E2866" w:rsidRDefault="00D67417" w14:paraId="383F09EF" w14:textId="21B50FA5">
      <w:r w:rsidRPr="000E2866">
        <w:t>Konsekvenserna a</w:t>
      </w:r>
      <w:r w:rsidR="008C09B1">
        <w:t>v ohejdade klimatförändringar i</w:t>
      </w:r>
      <w:r w:rsidRPr="000E2866">
        <w:t xml:space="preserve"> Arktis påverkar havsnivån i hela världen, havs</w:t>
      </w:r>
      <w:r w:rsidR="008C09B1">
        <w:t>strömmar i N</w:t>
      </w:r>
      <w:r w:rsidRPr="000E2866">
        <w:t>ordatlanten och inte minst vädret i Skandinavien.</w:t>
      </w:r>
      <w:r w:rsidR="000E2866">
        <w:t xml:space="preserve"> </w:t>
      </w:r>
      <w:r w:rsidRPr="000E2866">
        <w:t xml:space="preserve">Att lyckas nå målet om att begränsa den globala uppvärmningen till under två grader är kritiskt, inte minst för Arktis. Fortsatta oljeborrningar och oljeläckage medför hot på en helt ny skala för Arktis. Läget är kritiskt och ett stärkt miljöskydd är brådskande. </w:t>
      </w:r>
    </w:p>
    <w:p w:rsidR="00DE79E0" w:rsidRDefault="00DE79E0" w14:paraId="49B876D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04069F" w:rsidR="008C09B1" w:rsidP="0004069F" w:rsidRDefault="00D67417" w14:paraId="587814F0" w14:textId="11962FE7">
      <w:r w:rsidRPr="0004069F">
        <w:lastRenderedPageBreak/>
        <w:t>Sverige måst</w:t>
      </w:r>
      <w:r w:rsidRPr="0004069F" w:rsidR="008C09B1">
        <w:t>e verka internationellt för</w:t>
      </w:r>
    </w:p>
    <w:p w:rsidRPr="0004069F" w:rsidR="00D67417" w:rsidP="0004069F" w:rsidRDefault="008C09B1" w14:paraId="1DCEAE78" w14:textId="6D423623">
      <w:pPr>
        <w:pStyle w:val="ListaPunkt"/>
      </w:pPr>
      <w:r w:rsidRPr="0004069F">
        <w:t>att s</w:t>
      </w:r>
      <w:r w:rsidRPr="0004069F" w:rsidR="00D67417">
        <w:t>toppa all ny exploatering av olja till havs i Arktis.</w:t>
      </w:r>
    </w:p>
    <w:p w:rsidRPr="0004069F" w:rsidR="00D67417" w:rsidP="0004069F" w:rsidRDefault="008C09B1" w14:paraId="1D07F0E9" w14:textId="0BDBB64B">
      <w:pPr>
        <w:pStyle w:val="ListaPunkt"/>
      </w:pPr>
      <w:r w:rsidRPr="0004069F">
        <w:t>att s</w:t>
      </w:r>
      <w:r w:rsidRPr="0004069F" w:rsidR="00D67417">
        <w:t xml:space="preserve">kapa speciella regler för sjöfarten i Arktis så att den inte stör djurlivet i Arktis. </w:t>
      </w:r>
    </w:p>
    <w:p w:rsidRPr="0004069F" w:rsidR="00D67417" w:rsidP="0004069F" w:rsidRDefault="008C09B1" w14:paraId="54B1E0C7" w14:textId="03D90B5D">
      <w:pPr>
        <w:pStyle w:val="ListaPunkt"/>
      </w:pPr>
      <w:r w:rsidRPr="0004069F">
        <w:t>att f</w:t>
      </w:r>
      <w:r w:rsidRPr="0004069F" w:rsidR="00D67417">
        <w:t>örbjuda fartygsbränslen som är extra farliga för miljön.</w:t>
      </w:r>
    </w:p>
    <w:p w:rsidRPr="0004069F" w:rsidR="00D67417" w:rsidP="0004069F" w:rsidRDefault="008C09B1" w14:paraId="47090CBB" w14:textId="64FE522A">
      <w:pPr>
        <w:pStyle w:val="ListaPunkt"/>
      </w:pPr>
      <w:r w:rsidRPr="0004069F">
        <w:t>f</w:t>
      </w:r>
      <w:r w:rsidRPr="0004069F" w:rsidR="00D67417">
        <w:t>ler nätverk av marina skyddade områden.</w:t>
      </w:r>
    </w:p>
    <w:p w:rsidR="000E2866" w:rsidP="00D67417" w:rsidRDefault="00D67417" w14:paraId="413A44FD" w14:textId="77777777">
      <w:pPr>
        <w:pStyle w:val="Normalutanindragellerluft"/>
      </w:pPr>
      <w:r>
        <w:t xml:space="preserve">Det är av yttersta vikt att regeringen prioriterar arbetet för att rädda Arktis. </w:t>
      </w:r>
    </w:p>
    <w:sdt>
      <w:sdtPr>
        <w:rPr>
          <w:i/>
          <w:noProof/>
        </w:rPr>
        <w:alias w:val="CC_Underskrifter"/>
        <w:tag w:val="CC_Underskrifter"/>
        <w:id w:val="583496634"/>
        <w:lock w:val="sdtContentLocked"/>
        <w:placeholder>
          <w:docPart w:val="5A189C27F1644E88A8ACCC0AEF81C82F"/>
        </w:placeholder>
      </w:sdtPr>
      <w:sdtEndPr>
        <w:rPr>
          <w:i w:val="0"/>
          <w:noProof w:val="0"/>
        </w:rPr>
      </w:sdtEndPr>
      <w:sdtContent>
        <w:p w:rsidR="000E2866" w:rsidP="000E2866" w:rsidRDefault="000E2866" w14:paraId="73757CB1" w14:textId="77777777"/>
        <w:p w:rsidRPr="008E0FE2" w:rsidR="004801AC" w:rsidP="000E2866" w:rsidRDefault="00DE79E0" w14:paraId="7D3D89E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Aylin Fazelian (S)</w:t>
            </w:r>
          </w:p>
        </w:tc>
        <w:tc>
          <w:tcPr>
            <w:tcW w:w="50" w:type="pct"/>
            <w:vAlign w:val="bottom"/>
          </w:tcPr>
          <w:p>
            <w:pPr>
              <w:pStyle w:val="Underskrifter"/>
            </w:pPr>
            <w:r>
              <w:t>Emilia Töyrä (S)</w:t>
            </w:r>
          </w:p>
        </w:tc>
      </w:tr>
    </w:tbl>
    <w:p w:rsidR="009A5A6D" w:rsidRDefault="009A5A6D" w14:paraId="42307B78" w14:textId="77777777">
      <w:bookmarkStart w:name="_GoBack" w:id="1"/>
      <w:bookmarkEnd w:id="1"/>
    </w:p>
    <w:sectPr w:rsidR="009A5A6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310F1" w14:textId="77777777" w:rsidR="00D67417" w:rsidRDefault="00D67417" w:rsidP="000C1CAD">
      <w:pPr>
        <w:spacing w:line="240" w:lineRule="auto"/>
      </w:pPr>
      <w:r>
        <w:separator/>
      </w:r>
    </w:p>
  </w:endnote>
  <w:endnote w:type="continuationSeparator" w:id="0">
    <w:p w14:paraId="21702A97" w14:textId="77777777" w:rsidR="00D67417" w:rsidRDefault="00D674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36F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19DA8" w14:textId="4110CBF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4069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836DD" w14:textId="77777777" w:rsidR="0004069F" w:rsidRDefault="000406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B9D23" w14:textId="77777777" w:rsidR="00D67417" w:rsidRDefault="00D67417" w:rsidP="000C1CAD">
      <w:pPr>
        <w:spacing w:line="240" w:lineRule="auto"/>
      </w:pPr>
      <w:r>
        <w:separator/>
      </w:r>
    </w:p>
  </w:footnote>
  <w:footnote w:type="continuationSeparator" w:id="0">
    <w:p w14:paraId="180997D0" w14:textId="77777777" w:rsidR="00D67417" w:rsidRDefault="00D674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E9A4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C7FA92" wp14:anchorId="7B37B2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79E0" w14:paraId="72C11CCE" w14:textId="77777777">
                          <w:pPr>
                            <w:jc w:val="right"/>
                          </w:pPr>
                          <w:sdt>
                            <w:sdtPr>
                              <w:alias w:val="CC_Noformat_Partikod"/>
                              <w:tag w:val="CC_Noformat_Partikod"/>
                              <w:id w:val="-53464382"/>
                              <w:placeholder>
                                <w:docPart w:val="145400BAEA6544D5A153928A58B75598"/>
                              </w:placeholder>
                              <w:text/>
                            </w:sdtPr>
                            <w:sdtEndPr/>
                            <w:sdtContent>
                              <w:r w:rsidR="00D67417">
                                <w:t>S</w:t>
                              </w:r>
                            </w:sdtContent>
                          </w:sdt>
                          <w:sdt>
                            <w:sdtPr>
                              <w:alias w:val="CC_Noformat_Partinummer"/>
                              <w:tag w:val="CC_Noformat_Partinummer"/>
                              <w:id w:val="-1709555926"/>
                              <w:placeholder>
                                <w:docPart w:val="8E8446CDCD594AC38FD62BA4B30C54E6"/>
                              </w:placeholder>
                              <w:text/>
                            </w:sdtPr>
                            <w:sdtEndPr/>
                            <w:sdtContent>
                              <w:r w:rsidR="00D67417">
                                <w:t>2212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37B2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79E0" w14:paraId="72C11CCE" w14:textId="77777777">
                    <w:pPr>
                      <w:jc w:val="right"/>
                    </w:pPr>
                    <w:sdt>
                      <w:sdtPr>
                        <w:alias w:val="CC_Noformat_Partikod"/>
                        <w:tag w:val="CC_Noformat_Partikod"/>
                        <w:id w:val="-53464382"/>
                        <w:placeholder>
                          <w:docPart w:val="145400BAEA6544D5A153928A58B75598"/>
                        </w:placeholder>
                        <w:text/>
                      </w:sdtPr>
                      <w:sdtEndPr/>
                      <w:sdtContent>
                        <w:r w:rsidR="00D67417">
                          <w:t>S</w:t>
                        </w:r>
                      </w:sdtContent>
                    </w:sdt>
                    <w:sdt>
                      <w:sdtPr>
                        <w:alias w:val="CC_Noformat_Partinummer"/>
                        <w:tag w:val="CC_Noformat_Partinummer"/>
                        <w:id w:val="-1709555926"/>
                        <w:placeholder>
                          <w:docPart w:val="8E8446CDCD594AC38FD62BA4B30C54E6"/>
                        </w:placeholder>
                        <w:text/>
                      </w:sdtPr>
                      <w:sdtEndPr/>
                      <w:sdtContent>
                        <w:r w:rsidR="00D67417">
                          <w:t>2212</w:t>
                        </w:r>
                      </w:sdtContent>
                    </w:sdt>
                  </w:p>
                </w:txbxContent>
              </v:textbox>
              <w10:wrap anchorx="page"/>
            </v:shape>
          </w:pict>
        </mc:Fallback>
      </mc:AlternateContent>
    </w:r>
  </w:p>
  <w:p w:rsidRPr="00293C4F" w:rsidR="00262EA3" w:rsidP="00776B74" w:rsidRDefault="00262EA3" w14:paraId="046AE9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82AAC00" w14:textId="77777777">
    <w:pPr>
      <w:jc w:val="right"/>
    </w:pPr>
  </w:p>
  <w:p w:rsidR="00262EA3" w:rsidP="00776B74" w:rsidRDefault="00262EA3" w14:paraId="181587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E79E0" w14:paraId="289B3F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5C6CA8" wp14:anchorId="6CE488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79E0" w14:paraId="66E85B8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67417">
          <w:t>S</w:t>
        </w:r>
      </w:sdtContent>
    </w:sdt>
    <w:sdt>
      <w:sdtPr>
        <w:alias w:val="CC_Noformat_Partinummer"/>
        <w:tag w:val="CC_Noformat_Partinummer"/>
        <w:id w:val="-2014525982"/>
        <w:text/>
      </w:sdtPr>
      <w:sdtEndPr/>
      <w:sdtContent>
        <w:r w:rsidR="00D67417">
          <w:t>2212</w:t>
        </w:r>
      </w:sdtContent>
    </w:sdt>
  </w:p>
  <w:p w:rsidRPr="008227B3" w:rsidR="00262EA3" w:rsidP="008227B3" w:rsidRDefault="00DE79E0" w14:paraId="7B0BE9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79E0" w14:paraId="1315AB0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:1320</w:t>
        </w:r>
      </w:sdtContent>
    </w:sdt>
  </w:p>
  <w:p w:rsidR="00262EA3" w:rsidP="00E03A3D" w:rsidRDefault="00DE79E0" w14:paraId="414E0221" w14:textId="77777777">
    <w:pPr>
      <w:pStyle w:val="Motionr"/>
    </w:pPr>
    <w:sdt>
      <w:sdtPr>
        <w:alias w:val="CC_Noformat_Avtext"/>
        <w:tag w:val="CC_Noformat_Avtext"/>
        <w:id w:val="-2020768203"/>
        <w:lock w:val="sdtContentLocked"/>
        <w15:appearance w15:val="hidden"/>
        <w:text/>
      </w:sdtPr>
      <w:sdtEndPr/>
      <w:sdtContent>
        <w:r>
          <w:t>av Aylin Fazelian och Emilia Töyrä (båda S)</w:t>
        </w:r>
      </w:sdtContent>
    </w:sdt>
  </w:p>
  <w:sdt>
    <w:sdtPr>
      <w:alias w:val="CC_Noformat_Rubtext"/>
      <w:tag w:val="CC_Noformat_Rubtext"/>
      <w:id w:val="-218060500"/>
      <w:lock w:val="sdtLocked"/>
      <w:text/>
    </w:sdtPr>
    <w:sdtEndPr/>
    <w:sdtContent>
      <w:p w:rsidR="00262EA3" w:rsidP="00283E0F" w:rsidRDefault="00D67417" w14:paraId="68B491BD" w14:textId="77777777">
        <w:pPr>
          <w:pStyle w:val="FSHRub2"/>
        </w:pPr>
        <w:r>
          <w:t>Stärkt miljöskydd för Arktis</w:t>
        </w:r>
      </w:p>
    </w:sdtContent>
  </w:sdt>
  <w:sdt>
    <w:sdtPr>
      <w:alias w:val="CC_Boilerplate_3"/>
      <w:tag w:val="CC_Boilerplate_3"/>
      <w:id w:val="1606463544"/>
      <w:lock w:val="sdtContentLocked"/>
      <w15:appearance w15:val="hidden"/>
      <w:text w:multiLine="1"/>
    </w:sdtPr>
    <w:sdtEndPr/>
    <w:sdtContent>
      <w:p w:rsidR="00262EA3" w:rsidP="00283E0F" w:rsidRDefault="00262EA3" w14:paraId="7247F3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2E222CB"/>
    <w:multiLevelType w:val="hybridMultilevel"/>
    <w:tmpl w:val="EFBA66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674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69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866"/>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1E3"/>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B"/>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0F03"/>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01C"/>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06B"/>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89C"/>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9B1"/>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A6D"/>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417"/>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9E0"/>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F22"/>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CBF"/>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AC7F3F5"/>
  <w15:chartTrackingRefBased/>
  <w15:docId w15:val="{2A914A5E-0303-4CCA-BA69-8132588B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165FB6F5444DB08C4AE0A2B0FAB286"/>
        <w:category>
          <w:name w:val="Allmänt"/>
          <w:gallery w:val="placeholder"/>
        </w:category>
        <w:types>
          <w:type w:val="bbPlcHdr"/>
        </w:types>
        <w:behaviors>
          <w:behavior w:val="content"/>
        </w:behaviors>
        <w:guid w:val="{47640A02-5D29-44BA-9A32-43EDF5730E50}"/>
      </w:docPartPr>
      <w:docPartBody>
        <w:p w:rsidR="0041417D" w:rsidRDefault="0041417D">
          <w:pPr>
            <w:pStyle w:val="4E165FB6F5444DB08C4AE0A2B0FAB286"/>
          </w:pPr>
          <w:r w:rsidRPr="005A0A93">
            <w:rPr>
              <w:rStyle w:val="Platshllartext"/>
            </w:rPr>
            <w:t>Förslag till riksdagsbeslut</w:t>
          </w:r>
        </w:p>
      </w:docPartBody>
    </w:docPart>
    <w:docPart>
      <w:docPartPr>
        <w:name w:val="334BEAE56A664AA38B5913B1536F7FE1"/>
        <w:category>
          <w:name w:val="Allmänt"/>
          <w:gallery w:val="placeholder"/>
        </w:category>
        <w:types>
          <w:type w:val="bbPlcHdr"/>
        </w:types>
        <w:behaviors>
          <w:behavior w:val="content"/>
        </w:behaviors>
        <w:guid w:val="{E69128F4-C826-4DFE-A88B-559F44BEEE5E}"/>
      </w:docPartPr>
      <w:docPartBody>
        <w:p w:rsidR="0041417D" w:rsidRDefault="0041417D">
          <w:pPr>
            <w:pStyle w:val="334BEAE56A664AA38B5913B1536F7FE1"/>
          </w:pPr>
          <w:r w:rsidRPr="005A0A93">
            <w:rPr>
              <w:rStyle w:val="Platshllartext"/>
            </w:rPr>
            <w:t>Motivering</w:t>
          </w:r>
        </w:p>
      </w:docPartBody>
    </w:docPart>
    <w:docPart>
      <w:docPartPr>
        <w:name w:val="145400BAEA6544D5A153928A58B75598"/>
        <w:category>
          <w:name w:val="Allmänt"/>
          <w:gallery w:val="placeholder"/>
        </w:category>
        <w:types>
          <w:type w:val="bbPlcHdr"/>
        </w:types>
        <w:behaviors>
          <w:behavior w:val="content"/>
        </w:behaviors>
        <w:guid w:val="{7BDEA4F0-307D-47E3-8F07-C6AC234C2069}"/>
      </w:docPartPr>
      <w:docPartBody>
        <w:p w:rsidR="0041417D" w:rsidRDefault="0041417D">
          <w:pPr>
            <w:pStyle w:val="145400BAEA6544D5A153928A58B75598"/>
          </w:pPr>
          <w:r>
            <w:rPr>
              <w:rStyle w:val="Platshllartext"/>
            </w:rPr>
            <w:t xml:space="preserve"> </w:t>
          </w:r>
        </w:p>
      </w:docPartBody>
    </w:docPart>
    <w:docPart>
      <w:docPartPr>
        <w:name w:val="8E8446CDCD594AC38FD62BA4B30C54E6"/>
        <w:category>
          <w:name w:val="Allmänt"/>
          <w:gallery w:val="placeholder"/>
        </w:category>
        <w:types>
          <w:type w:val="bbPlcHdr"/>
        </w:types>
        <w:behaviors>
          <w:behavior w:val="content"/>
        </w:behaviors>
        <w:guid w:val="{C6ADC1C1-5247-4C7C-970A-D92ED4F2A6EA}"/>
      </w:docPartPr>
      <w:docPartBody>
        <w:p w:rsidR="0041417D" w:rsidRDefault="0041417D">
          <w:pPr>
            <w:pStyle w:val="8E8446CDCD594AC38FD62BA4B30C54E6"/>
          </w:pPr>
          <w:r>
            <w:t xml:space="preserve"> </w:t>
          </w:r>
        </w:p>
      </w:docPartBody>
    </w:docPart>
    <w:docPart>
      <w:docPartPr>
        <w:name w:val="5A189C27F1644E88A8ACCC0AEF81C82F"/>
        <w:category>
          <w:name w:val="Allmänt"/>
          <w:gallery w:val="placeholder"/>
        </w:category>
        <w:types>
          <w:type w:val="bbPlcHdr"/>
        </w:types>
        <w:behaviors>
          <w:behavior w:val="content"/>
        </w:behaviors>
        <w:guid w:val="{EF4AB460-C1C0-45C5-9CE7-909B11CA8D83}"/>
      </w:docPartPr>
      <w:docPartBody>
        <w:p w:rsidR="00EA544A" w:rsidRDefault="00EA54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17D"/>
    <w:rsid w:val="0041417D"/>
    <w:rsid w:val="00EA54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165FB6F5444DB08C4AE0A2B0FAB286">
    <w:name w:val="4E165FB6F5444DB08C4AE0A2B0FAB286"/>
  </w:style>
  <w:style w:type="paragraph" w:customStyle="1" w:styleId="DD5492AD5A5C40FEA17A90A9D2A5F80B">
    <w:name w:val="DD5492AD5A5C40FEA17A90A9D2A5F80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2315E9D0C44433AE59D497E50A8254">
    <w:name w:val="452315E9D0C44433AE59D497E50A8254"/>
  </w:style>
  <w:style w:type="paragraph" w:customStyle="1" w:styleId="334BEAE56A664AA38B5913B1536F7FE1">
    <w:name w:val="334BEAE56A664AA38B5913B1536F7FE1"/>
  </w:style>
  <w:style w:type="paragraph" w:customStyle="1" w:styleId="B6EEE449C2A14A8B9BEDD2617EA2ABAD">
    <w:name w:val="B6EEE449C2A14A8B9BEDD2617EA2ABAD"/>
  </w:style>
  <w:style w:type="paragraph" w:customStyle="1" w:styleId="7802BC6CD42C4D77918E8730CA360720">
    <w:name w:val="7802BC6CD42C4D77918E8730CA360720"/>
  </w:style>
  <w:style w:type="paragraph" w:customStyle="1" w:styleId="145400BAEA6544D5A153928A58B75598">
    <w:name w:val="145400BAEA6544D5A153928A58B75598"/>
  </w:style>
  <w:style w:type="paragraph" w:customStyle="1" w:styleId="8E8446CDCD594AC38FD62BA4B30C54E6">
    <w:name w:val="8E8446CDCD594AC38FD62BA4B30C54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f7d0268705c9740c75414848e202c6e7">
  <xsd:schema xmlns:xsd="http://www.w3.org/2001/XMLSchema" xmlns:xs="http://www.w3.org/2001/XMLSchema" xmlns:p="http://schemas.microsoft.com/office/2006/metadata/properties" xmlns:ns2="00d11361-0b92-4bae-a181-288d6a55b763" targetNamespace="http://schemas.microsoft.com/office/2006/metadata/properties" ma:root="true" ma:fieldsID="2ceb918d2f5c955b86a4063183adeee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FF3CA7-257B-4CF0-9BB5-C7126AE32A3F}"/>
</file>

<file path=customXml/itemProps2.xml><?xml version="1.0" encoding="utf-8"?>
<ds:datastoreItem xmlns:ds="http://schemas.openxmlformats.org/officeDocument/2006/customXml" ds:itemID="{AE57FA10-A649-425C-B302-B56CF65E0B8C}"/>
</file>

<file path=customXml/itemProps3.xml><?xml version="1.0" encoding="utf-8"?>
<ds:datastoreItem xmlns:ds="http://schemas.openxmlformats.org/officeDocument/2006/customXml" ds:itemID="{F1CB5D5C-8AB4-47CB-B0BF-CC46AEA6F56E}"/>
</file>

<file path=docProps/app.xml><?xml version="1.0" encoding="utf-8"?>
<Properties xmlns="http://schemas.openxmlformats.org/officeDocument/2006/extended-properties" xmlns:vt="http://schemas.openxmlformats.org/officeDocument/2006/docPropsVTypes">
  <Template>Normal</Template>
  <TotalTime>7</TotalTime>
  <Pages>2</Pages>
  <Words>367</Words>
  <Characters>2024</Characters>
  <Application>Microsoft Office Word</Application>
  <DocSecurity>0</DocSecurity>
  <Lines>36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S2212 Stärkt miljöskydd för Arktis</vt:lpstr>
      <vt:lpstr>
      </vt:lpstr>
    </vt:vector>
  </TitlesOfParts>
  <Company>Sveriges riksdag</Company>
  <LinksUpToDate>false</LinksUpToDate>
  <CharactersWithSpaces>2374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