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6E92" w:rsidRDefault="009C3471" w14:paraId="43A6F7B9" w14:textId="77777777">
      <w:pPr>
        <w:pStyle w:val="RubrikFrslagTIllRiksdagsbeslut"/>
      </w:pPr>
      <w:sdt>
        <w:sdtPr>
          <w:alias w:val="CC_Boilerplate_4"/>
          <w:tag w:val="CC_Boilerplate_4"/>
          <w:id w:val="-1644581176"/>
          <w:lock w:val="sdtContentLocked"/>
          <w:placeholder>
            <w:docPart w:val="0315132821B04E82BC5C3C8DC059A2A1"/>
          </w:placeholder>
          <w:text/>
        </w:sdtPr>
        <w:sdtEndPr/>
        <w:sdtContent>
          <w:r w:rsidRPr="009B062B" w:rsidR="00AF30DD">
            <w:t>Förslag till riksdagsbeslut</w:t>
          </w:r>
        </w:sdtContent>
      </w:sdt>
      <w:bookmarkEnd w:id="0"/>
      <w:bookmarkEnd w:id="1"/>
    </w:p>
    <w:sdt>
      <w:sdtPr>
        <w:alias w:val="Yrkande 1"/>
        <w:tag w:val="2f3df8b6-bda5-4b64-aa17-9f2a9e7a553d"/>
        <w:id w:val="957608119"/>
        <w:lock w:val="sdtLocked"/>
      </w:sdtPr>
      <w:sdtEndPr/>
      <w:sdtContent>
        <w:p w:rsidR="00781BDD" w:rsidRDefault="004879C9" w14:paraId="331EA5A5" w14:textId="77777777">
          <w:pPr>
            <w:pStyle w:val="Frslagstext"/>
            <w:numPr>
              <w:ilvl w:val="0"/>
              <w:numId w:val="0"/>
            </w:numPr>
          </w:pPr>
          <w:r>
            <w:t>Riksdagen ställer sig bakom det som anförs i motionen om en översyn av efterlevandet av arbetsmiljölagen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4947DB21804F17BE143346E40DBF30"/>
        </w:placeholder>
        <w:text/>
      </w:sdtPr>
      <w:sdtEndPr/>
      <w:sdtContent>
        <w:p w:rsidR="004F4774" w:rsidP="004F4774" w:rsidRDefault="006D79C9" w14:paraId="53FACE7B" w14:textId="10CF2902">
          <w:pPr>
            <w:pStyle w:val="Rubrik1"/>
          </w:pPr>
          <w:r>
            <w:t>Motivering</w:t>
          </w:r>
        </w:p>
      </w:sdtContent>
    </w:sdt>
    <w:bookmarkEnd w:displacedByCustomXml="prev" w:id="3"/>
    <w:bookmarkEnd w:displacedByCustomXml="prev" w:id="4"/>
    <w:p w:rsidR="004F4774" w:rsidP="009C3471" w:rsidRDefault="004F4774" w14:paraId="0EC4AB27" w14:textId="061B3537">
      <w:pPr>
        <w:pStyle w:val="Normalutanindragellerluft"/>
      </w:pPr>
      <w:r>
        <w:t>En säker och hälsosam arbetsmiljö är avgörande för både individens och samhällets välstånd. Trots detta är arbetsrelaterade olyckor och sjukdomar fortfarande vanliga i Sverige. För att förbättra arbetsmiljön krävs att arbetsgivare genomför regelbundna riskbedömningar och vidtar nödvändiga åtgärder för att skydda arbetstagarna.</w:t>
      </w:r>
    </w:p>
    <w:p w:rsidR="004F4774" w:rsidP="009C3471" w:rsidRDefault="004F4774" w14:paraId="4C2FB9A2" w14:textId="5817125A">
      <w:r>
        <w:t>Dessutom är det viktigt att utbildningen kring arbetsmiljö förbättras, så att både arbetsgivare och arbetstagare har den kunskap som krävs för att bidra till en trygg arbetsmiljö. Psykosociala risker som stress och mobbning måste också tas på större allvar, och arbetsmiljölagstiftningen bör uppdateras för att bättre hantera dessa utmaningar.</w:t>
      </w:r>
    </w:p>
    <w:p w:rsidR="004F4774" w:rsidP="009C3471" w:rsidRDefault="004F4774" w14:paraId="6443CBA2" w14:textId="6E115E86">
      <w:r>
        <w:t>Vi</w:t>
      </w:r>
      <w:r w:rsidR="004879C9">
        <w:t xml:space="preserve"> s</w:t>
      </w:r>
      <w:r>
        <w:t>ocialdemokrater får av anställda inom hemtjänst och äldreomsorg tydliga signaler om bristande kunskap om arbetsmiljölagstiftningen bland såväl offentliga som privata arbetsgivare. När arbetsbördan ökar genom ne</w:t>
      </w:r>
      <w:r w:rsidR="004879C9">
        <w:t>d</w:t>
      </w:r>
      <w:r>
        <w:t>skärningar är det helt uppenbart att det finns en risk att arbetsmiljöfrågorna sätts åt sidan, vilket medför större risker för arbetsrelaterade olyckor och sjukdomar.</w:t>
      </w:r>
    </w:p>
    <w:p w:rsidRPr="00422B9E" w:rsidR="00422B9E" w:rsidP="009C3471" w:rsidRDefault="004F4774" w14:paraId="6FA5D228" w14:textId="0FB50C47">
      <w:r>
        <w:t>Vi kan tyvärr se arbetsgivare som brister i det systematiska arbetsmiljöarbetet</w:t>
      </w:r>
      <w:r w:rsidR="004879C9">
        <w:t>.</w:t>
      </w:r>
      <w:r>
        <w:t xml:space="preserve"> </w:t>
      </w:r>
      <w:r w:rsidR="004879C9">
        <w:t xml:space="preserve">Även </w:t>
      </w:r>
      <w:r>
        <w:t>om lagen är tydlig med att arbetsgivare ska bedriva ett systematiskt arbetsmiljöarbete, inklusive regelbundna riskbedömningar och åtgärdsplaner, så saknas ofta ett strukturerat arbetssätt. Detta leder till att risker inte hanteras på ett effektivt sätt. Det finns därför en uppenbar risk att arbetsmiljölagen inte efterlevs och därför är det viktigt att en utredning tittar på frågan.</w:t>
      </w:r>
    </w:p>
    <w:sdt>
      <w:sdtPr>
        <w:rPr>
          <w:i/>
          <w:noProof/>
        </w:rPr>
        <w:alias w:val="CC_Underskrifter"/>
        <w:tag w:val="CC_Underskrifter"/>
        <w:id w:val="583496634"/>
        <w:lock w:val="sdtContentLocked"/>
        <w:placeholder>
          <w:docPart w:val="AEE95138CA4341DCA236E177B0DEABA7"/>
        </w:placeholder>
      </w:sdtPr>
      <w:sdtEndPr>
        <w:rPr>
          <w:i w:val="0"/>
          <w:noProof w:val="0"/>
        </w:rPr>
      </w:sdtEndPr>
      <w:sdtContent>
        <w:p w:rsidR="00FE6E92" w:rsidP="00FE6E92" w:rsidRDefault="00FE6E92" w14:paraId="0F5F7537" w14:textId="77777777"/>
        <w:p w:rsidRPr="008E0FE2" w:rsidR="004801AC" w:rsidP="00FE6E92" w:rsidRDefault="009C3471" w14:paraId="360E0840" w14:textId="39745631"/>
      </w:sdtContent>
    </w:sdt>
    <w:tbl>
      <w:tblPr>
        <w:tblW w:w="5000" w:type="pct"/>
        <w:tblLook w:val="04A0" w:firstRow="1" w:lastRow="0" w:firstColumn="1" w:lastColumn="0" w:noHBand="0" w:noVBand="1"/>
        <w:tblCaption w:val="underskrifter"/>
      </w:tblPr>
      <w:tblGrid>
        <w:gridCol w:w="4252"/>
        <w:gridCol w:w="4252"/>
      </w:tblGrid>
      <w:tr w:rsidR="00781BDD" w14:paraId="47AA3F42" w14:textId="77777777">
        <w:trPr>
          <w:cantSplit/>
        </w:trPr>
        <w:tc>
          <w:tcPr>
            <w:tcW w:w="50" w:type="pct"/>
            <w:vAlign w:val="bottom"/>
          </w:tcPr>
          <w:p w:rsidR="00781BDD" w:rsidRDefault="004879C9" w14:paraId="7D215960" w14:textId="77777777">
            <w:pPr>
              <w:pStyle w:val="Underskrifter"/>
              <w:spacing w:after="0"/>
            </w:pPr>
            <w:r>
              <w:t>Mats Wiking (S)</w:t>
            </w:r>
          </w:p>
        </w:tc>
        <w:tc>
          <w:tcPr>
            <w:tcW w:w="50" w:type="pct"/>
            <w:vAlign w:val="bottom"/>
          </w:tcPr>
          <w:p w:rsidR="00781BDD" w:rsidRDefault="00781BDD" w14:paraId="036EAB32" w14:textId="77777777">
            <w:pPr>
              <w:pStyle w:val="Underskrifter"/>
              <w:spacing w:after="0"/>
            </w:pPr>
          </w:p>
        </w:tc>
      </w:tr>
    </w:tbl>
    <w:p w:rsidR="00E6242E" w:rsidRDefault="00E6242E" w14:paraId="7EC80185" w14:textId="77777777"/>
    <w:sectPr w:rsidR="00E624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4D23" w14:textId="77777777" w:rsidR="004F4774" w:rsidRDefault="004F4774" w:rsidP="000C1CAD">
      <w:pPr>
        <w:spacing w:line="240" w:lineRule="auto"/>
      </w:pPr>
      <w:r>
        <w:separator/>
      </w:r>
    </w:p>
  </w:endnote>
  <w:endnote w:type="continuationSeparator" w:id="0">
    <w:p w14:paraId="75B6654B" w14:textId="77777777" w:rsidR="004F4774" w:rsidRDefault="004F4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5F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F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E0BC" w14:textId="65306945" w:rsidR="00262EA3" w:rsidRPr="00FE6E92" w:rsidRDefault="00262EA3" w:rsidP="00FE6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4838" w14:textId="77777777" w:rsidR="004F4774" w:rsidRDefault="004F4774" w:rsidP="000C1CAD">
      <w:pPr>
        <w:spacing w:line="240" w:lineRule="auto"/>
      </w:pPr>
      <w:r>
        <w:separator/>
      </w:r>
    </w:p>
  </w:footnote>
  <w:footnote w:type="continuationSeparator" w:id="0">
    <w:p w14:paraId="2359AB69" w14:textId="77777777" w:rsidR="004F4774" w:rsidRDefault="004F47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52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B8AFF" wp14:editId="10205D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F1C12A" w14:textId="0C586CD4" w:rsidR="00262EA3" w:rsidRDefault="009C3471" w:rsidP="008103B5">
                          <w:pPr>
                            <w:jc w:val="right"/>
                          </w:pPr>
                          <w:sdt>
                            <w:sdtPr>
                              <w:alias w:val="CC_Noformat_Partikod"/>
                              <w:tag w:val="CC_Noformat_Partikod"/>
                              <w:id w:val="-53464382"/>
                              <w:text/>
                            </w:sdtPr>
                            <w:sdtEndPr/>
                            <w:sdtContent>
                              <w:r w:rsidR="004F4774">
                                <w:t>S</w:t>
                              </w:r>
                            </w:sdtContent>
                          </w:sdt>
                          <w:sdt>
                            <w:sdtPr>
                              <w:alias w:val="CC_Noformat_Partinummer"/>
                              <w:tag w:val="CC_Noformat_Partinummer"/>
                              <w:id w:val="-1709555926"/>
                              <w:text/>
                            </w:sdtPr>
                            <w:sdtEndPr/>
                            <w:sdtContent>
                              <w:r w:rsidR="004F4774">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B8A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F1C12A" w14:textId="0C586CD4" w:rsidR="00262EA3" w:rsidRDefault="009C3471" w:rsidP="008103B5">
                    <w:pPr>
                      <w:jc w:val="right"/>
                    </w:pPr>
                    <w:sdt>
                      <w:sdtPr>
                        <w:alias w:val="CC_Noformat_Partikod"/>
                        <w:tag w:val="CC_Noformat_Partikod"/>
                        <w:id w:val="-53464382"/>
                        <w:text/>
                      </w:sdtPr>
                      <w:sdtEndPr/>
                      <w:sdtContent>
                        <w:r w:rsidR="004F4774">
                          <w:t>S</w:t>
                        </w:r>
                      </w:sdtContent>
                    </w:sdt>
                    <w:sdt>
                      <w:sdtPr>
                        <w:alias w:val="CC_Noformat_Partinummer"/>
                        <w:tag w:val="CC_Noformat_Partinummer"/>
                        <w:id w:val="-1709555926"/>
                        <w:text/>
                      </w:sdtPr>
                      <w:sdtEndPr/>
                      <w:sdtContent>
                        <w:r w:rsidR="004F4774">
                          <w:t>371</w:t>
                        </w:r>
                      </w:sdtContent>
                    </w:sdt>
                  </w:p>
                </w:txbxContent>
              </v:textbox>
              <w10:wrap anchorx="page"/>
            </v:shape>
          </w:pict>
        </mc:Fallback>
      </mc:AlternateContent>
    </w:r>
  </w:p>
  <w:p w14:paraId="4F0DBD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9402" w14:textId="77777777" w:rsidR="00262EA3" w:rsidRDefault="00262EA3" w:rsidP="008563AC">
    <w:pPr>
      <w:jc w:val="right"/>
    </w:pPr>
  </w:p>
  <w:p w14:paraId="7A07E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3556" w14:textId="77777777" w:rsidR="00262EA3" w:rsidRDefault="009C34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BD9943" wp14:editId="38AD7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7ADF4A" w14:textId="21C171A1" w:rsidR="00262EA3" w:rsidRDefault="009C3471" w:rsidP="00A314CF">
    <w:pPr>
      <w:pStyle w:val="FSHNormal"/>
      <w:spacing w:before="40"/>
    </w:pPr>
    <w:sdt>
      <w:sdtPr>
        <w:alias w:val="CC_Noformat_Motionstyp"/>
        <w:tag w:val="CC_Noformat_Motionstyp"/>
        <w:id w:val="1162973129"/>
        <w:lock w:val="sdtContentLocked"/>
        <w15:appearance w15:val="hidden"/>
        <w:text/>
      </w:sdtPr>
      <w:sdtEndPr/>
      <w:sdtContent>
        <w:r w:rsidR="00FE6E92">
          <w:t>Enskild motion</w:t>
        </w:r>
      </w:sdtContent>
    </w:sdt>
    <w:r w:rsidR="00821B36">
      <w:t xml:space="preserve"> </w:t>
    </w:r>
    <w:sdt>
      <w:sdtPr>
        <w:alias w:val="CC_Noformat_Partikod"/>
        <w:tag w:val="CC_Noformat_Partikod"/>
        <w:id w:val="1471015553"/>
        <w:text/>
      </w:sdtPr>
      <w:sdtEndPr/>
      <w:sdtContent>
        <w:r w:rsidR="004F4774">
          <w:t>S</w:t>
        </w:r>
      </w:sdtContent>
    </w:sdt>
    <w:sdt>
      <w:sdtPr>
        <w:alias w:val="CC_Noformat_Partinummer"/>
        <w:tag w:val="CC_Noformat_Partinummer"/>
        <w:id w:val="-2014525982"/>
        <w:text/>
      </w:sdtPr>
      <w:sdtEndPr/>
      <w:sdtContent>
        <w:r w:rsidR="004F4774">
          <w:t>371</w:t>
        </w:r>
      </w:sdtContent>
    </w:sdt>
  </w:p>
  <w:p w14:paraId="19D4D275" w14:textId="77777777" w:rsidR="00262EA3" w:rsidRPr="008227B3" w:rsidRDefault="009C34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9A8B4D" w14:textId="6FE20BF9" w:rsidR="00262EA3" w:rsidRPr="008227B3" w:rsidRDefault="009C34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E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6E92">
          <w:t>:841</w:t>
        </w:r>
      </w:sdtContent>
    </w:sdt>
  </w:p>
  <w:p w14:paraId="07DED6AD" w14:textId="00F19AD5" w:rsidR="00262EA3" w:rsidRDefault="009C3471" w:rsidP="00E03A3D">
    <w:pPr>
      <w:pStyle w:val="Motionr"/>
    </w:pPr>
    <w:sdt>
      <w:sdtPr>
        <w:alias w:val="CC_Noformat_Avtext"/>
        <w:tag w:val="CC_Noformat_Avtext"/>
        <w:id w:val="-2020768203"/>
        <w:lock w:val="sdtContentLocked"/>
        <w15:appearance w15:val="hidden"/>
        <w:text/>
      </w:sdtPr>
      <w:sdtEndPr/>
      <w:sdtContent>
        <w:r w:rsidR="00FE6E92">
          <w:t>av Mats Wiking (S)</w:t>
        </w:r>
      </w:sdtContent>
    </w:sdt>
  </w:p>
  <w:sdt>
    <w:sdtPr>
      <w:alias w:val="CC_Noformat_Rubtext"/>
      <w:tag w:val="CC_Noformat_Rubtext"/>
      <w:id w:val="-218060500"/>
      <w:lock w:val="sdtLocked"/>
      <w:text/>
    </w:sdtPr>
    <w:sdtEndPr/>
    <w:sdtContent>
      <w:p w14:paraId="0ADE6C30" w14:textId="4EDA95DA" w:rsidR="00262EA3" w:rsidRDefault="004F4774" w:rsidP="00283E0F">
        <w:pPr>
          <w:pStyle w:val="FSHRub2"/>
        </w:pPr>
        <w:r>
          <w:t>Om stärkta åtgärder för en förbättrad arbetsmiljö</w:t>
        </w:r>
      </w:p>
    </w:sdtContent>
  </w:sdt>
  <w:sdt>
    <w:sdtPr>
      <w:alias w:val="CC_Boilerplate_3"/>
      <w:tag w:val="CC_Boilerplate_3"/>
      <w:id w:val="1606463544"/>
      <w:lock w:val="sdtContentLocked"/>
      <w15:appearance w15:val="hidden"/>
      <w:text w:multiLine="1"/>
    </w:sdtPr>
    <w:sdtEndPr/>
    <w:sdtContent>
      <w:p w14:paraId="11E92F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4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C9"/>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74"/>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DD"/>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471"/>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2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E9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59234"/>
  <w15:chartTrackingRefBased/>
  <w15:docId w15:val="{61D7038E-8054-4AF8-93D0-A4DEC024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81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5132821B04E82BC5C3C8DC059A2A1"/>
        <w:category>
          <w:name w:val="Allmänt"/>
          <w:gallery w:val="placeholder"/>
        </w:category>
        <w:types>
          <w:type w:val="bbPlcHdr"/>
        </w:types>
        <w:behaviors>
          <w:behavior w:val="content"/>
        </w:behaviors>
        <w:guid w:val="{142E1306-CF18-4CC4-9EDD-25486FF9F9F3}"/>
      </w:docPartPr>
      <w:docPartBody>
        <w:p w:rsidR="00E35A29" w:rsidRDefault="00E35A29">
          <w:pPr>
            <w:pStyle w:val="0315132821B04E82BC5C3C8DC059A2A1"/>
          </w:pPr>
          <w:r w:rsidRPr="005A0A93">
            <w:rPr>
              <w:rStyle w:val="Platshllartext"/>
            </w:rPr>
            <w:t>Förslag till riksdagsbeslut</w:t>
          </w:r>
        </w:p>
      </w:docPartBody>
    </w:docPart>
    <w:docPart>
      <w:docPartPr>
        <w:name w:val="184947DB21804F17BE143346E40DBF30"/>
        <w:category>
          <w:name w:val="Allmänt"/>
          <w:gallery w:val="placeholder"/>
        </w:category>
        <w:types>
          <w:type w:val="bbPlcHdr"/>
        </w:types>
        <w:behaviors>
          <w:behavior w:val="content"/>
        </w:behaviors>
        <w:guid w:val="{00C46102-55F1-460E-8CEE-ECC9B20DD9D8}"/>
      </w:docPartPr>
      <w:docPartBody>
        <w:p w:rsidR="00E35A29" w:rsidRDefault="00E35A29">
          <w:pPr>
            <w:pStyle w:val="184947DB21804F17BE143346E40DBF30"/>
          </w:pPr>
          <w:r w:rsidRPr="005A0A93">
            <w:rPr>
              <w:rStyle w:val="Platshllartext"/>
            </w:rPr>
            <w:t>Motivering</w:t>
          </w:r>
        </w:p>
      </w:docPartBody>
    </w:docPart>
    <w:docPart>
      <w:docPartPr>
        <w:name w:val="AEE95138CA4341DCA236E177B0DEABA7"/>
        <w:category>
          <w:name w:val="Allmänt"/>
          <w:gallery w:val="placeholder"/>
        </w:category>
        <w:types>
          <w:type w:val="bbPlcHdr"/>
        </w:types>
        <w:behaviors>
          <w:behavior w:val="content"/>
        </w:behaviors>
        <w:guid w:val="{DCAAB63F-D0EB-4094-8200-31656BF3B3AB}"/>
      </w:docPartPr>
      <w:docPartBody>
        <w:p w:rsidR="008B59DC" w:rsidRDefault="008B5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29"/>
    <w:rsid w:val="008B59DC"/>
    <w:rsid w:val="00E35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15132821B04E82BC5C3C8DC059A2A1">
    <w:name w:val="0315132821B04E82BC5C3C8DC059A2A1"/>
  </w:style>
  <w:style w:type="paragraph" w:customStyle="1" w:styleId="184947DB21804F17BE143346E40DBF30">
    <w:name w:val="184947DB21804F17BE143346E40DB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A3AC6-7AC5-4FF1-9A4C-AA5EBF2A6577}"/>
</file>

<file path=customXml/itemProps2.xml><?xml version="1.0" encoding="utf-8"?>
<ds:datastoreItem xmlns:ds="http://schemas.openxmlformats.org/officeDocument/2006/customXml" ds:itemID="{17F9BFF3-EF24-44B2-8A97-679761F6C2A0}"/>
</file>

<file path=customXml/itemProps3.xml><?xml version="1.0" encoding="utf-8"?>
<ds:datastoreItem xmlns:ds="http://schemas.openxmlformats.org/officeDocument/2006/customXml" ds:itemID="{DD65A8E4-BDA5-49D7-9DC5-5AAEA1CC7F91}"/>
</file>

<file path=docProps/app.xml><?xml version="1.0" encoding="utf-8"?>
<Properties xmlns="http://schemas.openxmlformats.org/officeDocument/2006/extended-properties" xmlns:vt="http://schemas.openxmlformats.org/officeDocument/2006/docPropsVTypes">
  <Template>Normal</Template>
  <TotalTime>9</TotalTime>
  <Pages>2</Pages>
  <Words>238</Words>
  <Characters>1500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