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7D1" w:rsidRPr="00717540" w:rsidRDefault="006717D1">
      <w:pPr>
        <w:pStyle w:val="Frslagsrubrik"/>
        <w:numPr>
          <w:ilvl w:val="0"/>
          <w:numId w:val="0"/>
        </w:numPr>
      </w:pPr>
      <w:r w:rsidRPr="00717540">
        <w:t>Förslag till riksdagsbeslut</w:t>
      </w:r>
    </w:p>
    <w:p w:rsidR="006717D1" w:rsidRPr="00717540" w:rsidRDefault="006717D1">
      <w:pPr>
        <w:pStyle w:val="Hemstlatt"/>
        <w:ind w:left="0"/>
      </w:pPr>
      <w:r w:rsidRPr="00717540">
        <w:t>Riksdagen tillkännager för regeringen som sin mening vad som anförs i motionen om översyn av direktiv och regler för gode mäns uppdrag.</w:t>
      </w:r>
    </w:p>
    <w:p w:rsidR="006717D1" w:rsidRPr="00717540" w:rsidRDefault="006717D1">
      <w:pPr>
        <w:pStyle w:val="Rubrik1"/>
        <w:numPr>
          <w:ilvl w:val="0"/>
          <w:numId w:val="0"/>
        </w:numPr>
      </w:pPr>
      <w:r w:rsidRPr="00717540">
        <w:t>Motivering</w:t>
      </w:r>
    </w:p>
    <w:p w:rsidR="006717D1" w:rsidRPr="00717540" w:rsidRDefault="006717D1">
      <w:r w:rsidRPr="00717540">
        <w:t>Idag uppstår på många håll brist på gode män, och nyrekryteringen står på många håll still. En anledning till detta är att det på många håll är oklarheter kring hur långt de gode männens ansvar sträcker sig och vilka uppgifter de har respektive inte har skyldighet att utföra åt sin huvudman. Många gode män råkar idag ut för situationer då de får ersätta olika typer av vårdpersonal och anhöriga. Detta är inte en del av deras uppdrag. Kommunerna och vår</w:t>
      </w:r>
      <w:r w:rsidRPr="00717540">
        <w:t>d</w:t>
      </w:r>
      <w:r w:rsidRPr="00717540">
        <w:t>givarna får inte kompensera personalbrist genom att lägga på de gode männen ansvar som inte ingår i deras uppdrag. Detta gör att många blir avigt inställda till att fortsätta arbetet som god man.</w:t>
      </w:r>
    </w:p>
    <w:p w:rsidR="006717D1" w:rsidRPr="00717540" w:rsidRDefault="006717D1">
      <w:pPr>
        <w:pStyle w:val="Normaltindrag"/>
      </w:pPr>
      <w:r w:rsidRPr="00717540">
        <w:t>För att vi även i fortsättningen ska kunna förmedla den hjälp som gode män kan ge måste direktiven för vad som krävs av de gode männen förtydl</w:t>
      </w:r>
      <w:r w:rsidRPr="00717540">
        <w:t>i</w:t>
      </w:r>
      <w:r w:rsidRPr="00717540">
        <w:t>gas. Då kan samtidigt kommunens ansvar gentemot de gode männen bli tydl</w:t>
      </w:r>
      <w:r w:rsidRPr="00717540">
        <w:t>i</w:t>
      </w:r>
      <w:r w:rsidRPr="00717540">
        <w:t>gare. På så sätt kan vi börjar arbeta för att fylla det stora behov av nya gode män som finns idag. Den största bristen på gode män finns idag när det gäller ensamkommande flyktingbarn. Många av dessa barn får vänta länge på att få en god man, vilket fördröjer deras ingång i det svenska samhället ytterligare.</w:t>
      </w:r>
    </w:p>
    <w:p w:rsidR="006717D1" w:rsidRPr="00717540" w:rsidRDefault="006717D1">
      <w:pPr>
        <w:pStyle w:val="Normaltindrag"/>
      </w:pPr>
      <w:r w:rsidRPr="00717540">
        <w:t>Tydliga direktiv och utbildning för samtliga nya gode män är extra viktigt när det handlar om gode män för ensamkommande flyktin</w:t>
      </w:r>
      <w:r w:rsidRPr="00717540">
        <w:t>gbarn. Det är en särskilt svår situation då det krävs mer av den gode mannen och hans agera</w:t>
      </w:r>
      <w:r w:rsidRPr="00717540">
        <w:t>n</w:t>
      </w:r>
      <w:r w:rsidRPr="00717540">
        <w:t>de.</w:t>
      </w:r>
    </w:p>
    <w:p w:rsidR="006717D1" w:rsidRPr="00717540" w:rsidRDefault="006717D1">
      <w:pPr>
        <w:pStyle w:val="Normaltindrag"/>
      </w:pPr>
      <w:r w:rsidRPr="00717540">
        <w:t>För att vi i framtiden ska kunna ha kvar den stora resurs som de gode mä</w:t>
      </w:r>
      <w:r w:rsidRPr="00717540">
        <w:t>n</w:t>
      </w:r>
      <w:r w:rsidRPr="00717540">
        <w:t>nen utgör och kunna nyttja denna på bästa sätt krävs att direktiven som regl</w:t>
      </w:r>
      <w:r w:rsidRPr="00717540">
        <w:t>e</w:t>
      </w:r>
      <w:r w:rsidRPr="00717540">
        <w:lastRenderedPageBreak/>
        <w:t>rar deras uppdrag ses över. På så sätt kan samtliga kommuner börja arbeta för att komma till rätta med det underskott på gode män som finns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7540">
        <w:trPr>
          <w:cantSplit/>
        </w:trPr>
        <w:tc>
          <w:tcPr>
            <w:tcW w:w="3046" w:type="dxa"/>
          </w:tcPr>
          <w:p w:rsidR="006717D1" w:rsidRPr="00717540" w:rsidRDefault="006717D1">
            <w:pPr>
              <w:pStyle w:val="UnderskriftDatum"/>
              <w:spacing w:before="240"/>
            </w:pPr>
            <w:r w:rsidRPr="00717540">
              <w:t>Stockholm den 4 oktober 2011</w:t>
            </w:r>
          </w:p>
        </w:tc>
        <w:tc>
          <w:tcPr>
            <w:tcW w:w="3047" w:type="dxa"/>
          </w:tcPr>
          <w:p w:rsidR="006717D1" w:rsidRPr="00717540" w:rsidRDefault="006717D1">
            <w:pPr>
              <w:pStyle w:val="Underskrifter"/>
              <w:spacing w:before="240"/>
            </w:pPr>
          </w:p>
        </w:tc>
      </w:tr>
      <w:tr w:rsidR="00000000" w:rsidRPr="00717540">
        <w:trPr>
          <w:cantSplit/>
        </w:trPr>
        <w:tc>
          <w:tcPr>
            <w:tcW w:w="3046" w:type="dxa"/>
          </w:tcPr>
          <w:p w:rsidR="006717D1" w:rsidRPr="00717540" w:rsidRDefault="006717D1">
            <w:pPr>
              <w:pStyle w:val="Underskrifter"/>
            </w:pPr>
            <w:r w:rsidRPr="00717540">
              <w:t>Eva Lohman (M)</w:t>
            </w:r>
          </w:p>
        </w:tc>
        <w:tc>
          <w:tcPr>
            <w:tcW w:w="3046" w:type="dxa"/>
          </w:tcPr>
          <w:p w:rsidR="006717D1" w:rsidRPr="00717540" w:rsidRDefault="006717D1">
            <w:pPr>
              <w:pStyle w:val="Underskrifter"/>
            </w:pPr>
            <w:r w:rsidRPr="00717540">
              <w:t>Saila Quicklund (M)</w:t>
            </w:r>
          </w:p>
        </w:tc>
      </w:tr>
    </w:tbl>
    <w:p w:rsidR="006717D1" w:rsidRPr="00717540" w:rsidRDefault="006717D1">
      <w:pPr>
        <w:pStyle w:val="Normaltindrag"/>
      </w:pPr>
    </w:p>
    <w:sectPr w:rsidR="006717D1" w:rsidRPr="007175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7D1" w:rsidRPr="00717540" w:rsidRDefault="006717D1">
      <w:r w:rsidRPr="00717540">
        <w:separator/>
      </w:r>
    </w:p>
  </w:endnote>
  <w:endnote w:type="continuationSeparator" w:id="0">
    <w:p w:rsidR="006717D1" w:rsidRPr="00717540" w:rsidRDefault="006717D1">
      <w:r w:rsidRPr="007175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D1" w:rsidRPr="00717540" w:rsidRDefault="00717540">
    <w:pPr>
      <w:pStyle w:val="Sidfot"/>
    </w:pPr>
    <w:r w:rsidRPr="007175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987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7D1" w:rsidRDefault="006717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17D1" w:rsidRDefault="006717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D1" w:rsidRPr="00717540" w:rsidRDefault="00717540">
    <w:pPr>
      <w:pStyle w:val="Sidfot"/>
    </w:pPr>
    <w:r w:rsidRPr="007175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878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7D1" w:rsidRDefault="006717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17D1" w:rsidRDefault="006717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D1" w:rsidRPr="00717540" w:rsidRDefault="00717540">
    <w:pPr>
      <w:pStyle w:val="Sidfot"/>
    </w:pPr>
    <w:r w:rsidRPr="007175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270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7D1" w:rsidRDefault="006717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17D1" w:rsidRDefault="006717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7D1" w:rsidRPr="00717540" w:rsidRDefault="006717D1">
      <w:r w:rsidRPr="00717540">
        <w:separator/>
      </w:r>
    </w:p>
  </w:footnote>
  <w:footnote w:type="continuationSeparator" w:id="0">
    <w:p w:rsidR="006717D1" w:rsidRPr="00717540" w:rsidRDefault="006717D1">
      <w:r w:rsidRPr="007175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D1" w:rsidRPr="00717540" w:rsidRDefault="00717540">
    <w:pPr>
      <w:pStyle w:val="Sidhuvud"/>
    </w:pPr>
    <w:r w:rsidRPr="007175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1099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7D1" w:rsidRDefault="006717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17D1" w:rsidRDefault="006717D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D1" w:rsidRPr="00717540" w:rsidRDefault="00717540">
    <w:pPr>
      <w:pStyle w:val="Sidhuvud"/>
    </w:pPr>
    <w:r w:rsidRPr="007175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943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17D1" w:rsidRDefault="006717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17D1" w:rsidRDefault="006717D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7D1" w:rsidRPr="00717540" w:rsidRDefault="006717D1">
    <w:pPr>
      <w:pStyle w:val="FSHNormal"/>
      <w:tabs>
        <w:tab w:val="right" w:pos="5840"/>
      </w:tabs>
    </w:pPr>
    <w:r w:rsidRPr="00717540">
      <w:br/>
    </w:r>
    <w:r w:rsidRPr="00717540">
      <w:fldChar w:fldCharType="begin" w:fldLock="1"/>
    </w:r>
    <w:r w:rsidRPr="00717540">
      <w:instrText xml:space="preserve"> DOCPROPERTY</w:instrText>
    </w:r>
    <w:r w:rsidRPr="00717540">
      <w:rPr>
        <w:sz w:val="18"/>
      </w:rPr>
      <w:instrText xml:space="preserve"> "YearUser" *\charformat </w:instrText>
    </w:r>
    <w:r w:rsidRPr="00717540">
      <w:fldChar w:fldCharType="separate"/>
    </w:r>
    <w:r w:rsidRPr="00717540">
      <w:t>2011/12</w:t>
    </w:r>
    <w:r w:rsidRPr="00717540">
      <w:fldChar w:fldCharType="end"/>
    </w:r>
    <w:r w:rsidRPr="00717540">
      <w:t xml:space="preserve"> </w:t>
    </w:r>
    <w:r w:rsidRPr="00717540">
      <w:tab/>
      <w:t xml:space="preserve">mnr: </w:t>
    </w:r>
    <w:r w:rsidRPr="00717540">
      <w:fldChar w:fldCharType="begin" w:fldLock="1"/>
    </w:r>
    <w:r w:rsidRPr="00717540">
      <w:instrText xml:space="preserve"> DOCPROPERTY</w:instrText>
    </w:r>
    <w:r w:rsidRPr="00717540">
      <w:rPr>
        <w:sz w:val="18"/>
      </w:rPr>
      <w:instrText xml:space="preserve"> "Motionsnummer" *\charformat </w:instrText>
    </w:r>
    <w:r w:rsidRPr="00717540">
      <w:fldChar w:fldCharType="separate"/>
    </w:r>
    <w:r w:rsidRPr="00717540">
      <w:t>C281</w:t>
    </w:r>
    <w:r w:rsidRPr="00717540">
      <w:fldChar w:fldCharType="end"/>
    </w:r>
    <w:r w:rsidRPr="00717540">
      <w:br/>
    </w:r>
    <w:r w:rsidRPr="00717540">
      <w:fldChar w:fldCharType="begin" w:fldLock="1"/>
    </w:r>
    <w:r w:rsidRPr="00717540">
      <w:instrText xml:space="preserve"> DOCPROPERTY</w:instrText>
    </w:r>
    <w:r w:rsidRPr="00717540">
      <w:rPr>
        <w:sz w:val="18"/>
      </w:rPr>
      <w:instrText xml:space="preserve"> "Samling" *\charformat </w:instrText>
    </w:r>
    <w:r w:rsidRPr="00717540">
      <w:fldChar w:fldCharType="end"/>
    </w:r>
    <w:r w:rsidRPr="00717540">
      <w:tab/>
      <w:t xml:space="preserve">pnr: </w:t>
    </w:r>
    <w:r w:rsidRPr="00717540">
      <w:fldChar w:fldCharType="begin" w:fldLock="1"/>
    </w:r>
    <w:r w:rsidRPr="00717540">
      <w:instrText xml:space="preserve"> DOCPROPERTY</w:instrText>
    </w:r>
    <w:r w:rsidRPr="00717540">
      <w:rPr>
        <w:sz w:val="18"/>
      </w:rPr>
      <w:instrText xml:space="preserve"> "Partinummer" *\charformat </w:instrText>
    </w:r>
    <w:r w:rsidRPr="00717540">
      <w:fldChar w:fldCharType="separate"/>
    </w:r>
    <w:r w:rsidRPr="00717540">
      <w:t>M734</w:t>
    </w:r>
    <w:r w:rsidRPr="00717540">
      <w:fldChar w:fldCharType="end"/>
    </w:r>
  </w:p>
  <w:p w:rsidR="006717D1" w:rsidRPr="00717540" w:rsidRDefault="006717D1">
    <w:pPr>
      <w:pStyle w:val="FSHRub1"/>
    </w:pPr>
    <w:r w:rsidRPr="00717540">
      <w:t>Motion till riksdagen</w:t>
    </w:r>
    <w:r w:rsidRPr="00717540">
      <w:br/>
    </w:r>
    <w:r w:rsidRPr="00717540">
      <w:fldChar w:fldCharType="begin" w:fldLock="1"/>
    </w:r>
    <w:r w:rsidRPr="00717540">
      <w:instrText xml:space="preserve"> DOCPROPERTY "YearUser" *\charformat </w:instrText>
    </w:r>
    <w:r w:rsidRPr="00717540">
      <w:fldChar w:fldCharType="separate"/>
    </w:r>
    <w:r w:rsidRPr="00717540">
      <w:t>2011/12</w:t>
    </w:r>
    <w:r w:rsidRPr="00717540">
      <w:fldChar w:fldCharType="end"/>
    </w:r>
    <w:r w:rsidRPr="00717540">
      <w:t>:</w:t>
    </w:r>
    <w:r w:rsidRPr="00717540">
      <w:fldChar w:fldCharType="begin" w:fldLock="1"/>
    </w:r>
    <w:r w:rsidRPr="00717540">
      <w:instrText xml:space="preserve"> DOCPROPERTY "Motionsnummer" *\charformat </w:instrText>
    </w:r>
    <w:r w:rsidRPr="00717540">
      <w:fldChar w:fldCharType="separate"/>
    </w:r>
    <w:r w:rsidRPr="00717540">
      <w:t>C281</w:t>
    </w:r>
    <w:r w:rsidRPr="00717540">
      <w:fldChar w:fldCharType="end"/>
    </w:r>
  </w:p>
  <w:p w:rsidR="006717D1" w:rsidRPr="00717540" w:rsidRDefault="006717D1">
    <w:pPr>
      <w:pStyle w:val="FSHNormalS5"/>
    </w:pPr>
    <w:r w:rsidRPr="00717540">
      <w:fldChar w:fldCharType="begin" w:fldLock="1"/>
    </w:r>
    <w:r w:rsidRPr="00717540">
      <w:instrText xml:space="preserve"> DOCPROPERTY "MotionarText" *\charformat </w:instrText>
    </w:r>
    <w:r w:rsidRPr="00717540">
      <w:fldChar w:fldCharType="separate"/>
    </w:r>
    <w:r w:rsidRPr="00717540">
      <w:t>av Eva Lohman och Saila Quicklund (M)</w:t>
    </w:r>
    <w:r w:rsidRPr="00717540">
      <w:fldChar w:fldCharType="end"/>
    </w:r>
    <w:r w:rsidRPr="00717540">
      <w:br/>
    </w:r>
    <w:r w:rsidRPr="00717540">
      <w:fldChar w:fldCharType="begin" w:fldLock="1"/>
    </w:r>
    <w:r w:rsidRPr="00717540">
      <w:instrText xml:space="preserve"> DOCPROPERTY "SvarFrasKort" *\charformat </w:instrText>
    </w:r>
    <w:r w:rsidRPr="00717540">
      <w:fldChar w:fldCharType="end"/>
    </w:r>
  </w:p>
  <w:p w:rsidR="006717D1" w:rsidRPr="00717540" w:rsidRDefault="006717D1">
    <w:pPr>
      <w:pStyle w:val="FSHTitel"/>
    </w:pPr>
    <w:r w:rsidRPr="00717540">
      <w:fldChar w:fldCharType="begin" w:fldLock="1"/>
    </w:r>
    <w:r w:rsidRPr="00717540">
      <w:instrText xml:space="preserve"> DOCPROPERTY</w:instrText>
    </w:r>
    <w:r w:rsidRPr="00717540">
      <w:rPr>
        <w:sz w:val="18"/>
      </w:rPr>
      <w:instrText xml:space="preserve"> "RubrikSvar" *\charformat </w:instrText>
    </w:r>
    <w:r w:rsidRPr="00717540">
      <w:fldChar w:fldCharType="separate"/>
    </w:r>
    <w:r w:rsidRPr="00717540">
      <w:t>Direktiv för gode män</w:t>
    </w:r>
    <w:r w:rsidRPr="00717540">
      <w:fldChar w:fldCharType="end"/>
    </w:r>
  </w:p>
  <w:p w:rsidR="006717D1" w:rsidRPr="00717540" w:rsidRDefault="006717D1">
    <w:pPr>
      <w:pStyle w:val="Normal00"/>
    </w:pPr>
  </w:p>
  <w:p w:rsidR="006717D1" w:rsidRPr="00717540" w:rsidRDefault="006717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C90A0C"/>
    <w:multiLevelType w:val="multilevel"/>
    <w:tmpl w:val="0642710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5DD2EC4"/>
    <w:multiLevelType w:val="multilevel"/>
    <w:tmpl w:val="99AAB0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2630A90"/>
    <w:multiLevelType w:val="multilevel"/>
    <w:tmpl w:val="9F088C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01F0295"/>
    <w:multiLevelType w:val="multilevel"/>
    <w:tmpl w:val="6628912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137320">
    <w:abstractNumId w:val="3"/>
  </w:num>
  <w:num w:numId="2" w16cid:durableId="1287855700">
    <w:abstractNumId w:val="2"/>
  </w:num>
  <w:num w:numId="3" w16cid:durableId="1090201570">
    <w:abstractNumId w:val="1"/>
  </w:num>
  <w:num w:numId="4" w16cid:durableId="1067797881">
    <w:abstractNumId w:val="0"/>
  </w:num>
  <w:num w:numId="5" w16cid:durableId="1608387874">
    <w:abstractNumId w:val="7"/>
  </w:num>
  <w:num w:numId="6" w16cid:durableId="113908342">
    <w:abstractNumId w:val="6"/>
  </w:num>
  <w:num w:numId="7" w16cid:durableId="1309827136">
    <w:abstractNumId w:val="5"/>
  </w:num>
  <w:num w:numId="8" w16cid:durableId="1229459924">
    <w:abstractNumId w:val="4"/>
  </w:num>
  <w:num w:numId="9" w16cid:durableId="506331267">
    <w:abstractNumId w:val="8"/>
  </w:num>
  <w:num w:numId="10" w16cid:durableId="1386642010">
    <w:abstractNumId w:val="9"/>
  </w:num>
  <w:num w:numId="11" w16cid:durableId="573200857">
    <w:abstractNumId w:val="10"/>
  </w:num>
  <w:num w:numId="12" w16cid:durableId="482157510">
    <w:abstractNumId w:val="14"/>
  </w:num>
  <w:num w:numId="13" w16cid:durableId="258873827">
    <w:abstractNumId w:val="18"/>
  </w:num>
  <w:num w:numId="14" w16cid:durableId="1043559638">
    <w:abstractNumId w:val="20"/>
  </w:num>
  <w:num w:numId="15" w16cid:durableId="410929601">
    <w:abstractNumId w:val="11"/>
  </w:num>
  <w:num w:numId="16" w16cid:durableId="784620864">
    <w:abstractNumId w:val="22"/>
  </w:num>
  <w:num w:numId="17" w16cid:durableId="787898425">
    <w:abstractNumId w:val="21"/>
  </w:num>
  <w:num w:numId="18" w16cid:durableId="1035469617">
    <w:abstractNumId w:val="17"/>
  </w:num>
  <w:num w:numId="19" w16cid:durableId="252787327">
    <w:abstractNumId w:val="13"/>
  </w:num>
  <w:num w:numId="20" w16cid:durableId="1427918245">
    <w:abstractNumId w:val="15"/>
  </w:num>
  <w:num w:numId="21" w16cid:durableId="1704480142">
    <w:abstractNumId w:val="19"/>
  </w:num>
  <w:num w:numId="22" w16cid:durableId="372466935">
    <w:abstractNumId w:val="16"/>
  </w:num>
  <w:num w:numId="23" w16cid:durableId="723531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1BEE171-9E7B-4855-B438-5FA08B8995D9},{3C32793F-CFFA-42A1-B7DF-9270FF322D43}"/>
  </w:docVars>
  <w:rsids>
    <w:rsidRoot w:val="000106F9"/>
    <w:rsid w:val="000106F9"/>
    <w:rsid w:val="006717D1"/>
    <w:rsid w:val="00717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84C259-7C86-4498-9EA4-47459470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4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1606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M0734</vt:lpstr>
    </vt:vector>
  </TitlesOfParts>
  <Company>Riksdagen</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M0734</dc:title>
  <dc:subject>M0734</dc:subject>
  <dc:creator>Riksdagen</dc:creator>
  <cp:keywords>Riksdagen</cp:keywords>
  <dc:description/>
  <cp:lastModifiedBy>Lars Brink</cp:lastModifiedBy>
  <cp:revision>2</cp:revision>
  <cp:lastPrinted>2011-12-04T12:35:00Z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Direktiv för gode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Direktiv för gode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Lohman och Saila Quicklund (M)</vt:lpwstr>
  </property>
  <property fmtid="{D5CDD505-2E9C-101B-9397-08002B2CF9AE}" pid="26" name="MotionarLista">
    <vt:lpwstr>Lohman, Eva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20112012000000000077000007340069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20112012000000000077000007340069</vt:lpwstr>
  </property>
  <property fmtid="{D5CDD505-2E9C-101B-9397-08002B2CF9AE}" pid="50" name="nummer">
    <vt:lpwstr>281</vt:lpwstr>
  </property>
  <property fmtid="{D5CDD505-2E9C-101B-9397-08002B2CF9AE}" pid="51" name="utskottsbeteckning">
    <vt:lpwstr>C</vt:lpwstr>
  </property>
  <property fmtid="{D5CDD505-2E9C-101B-9397-08002B2CF9AE}" pid="52" name="GlobalUID">
    <vt:lpwstr>{207E4097-95B5-4794-BC87-576434BFCC87}</vt:lpwstr>
  </property>
  <property fmtid="{D5CDD505-2E9C-101B-9397-08002B2CF9AE}" pid="53" name="Överföringar">
    <vt:i4>0</vt:i4>
  </property>
  <property fmtid="{D5CDD505-2E9C-101B-9397-08002B2CF9AE}" pid="54" name="Checksum">
    <vt:lpwstr>*1003346087048*</vt:lpwstr>
  </property>
  <property fmtid="{D5CDD505-2E9C-101B-9397-08002B2CF9AE}" pid="55" name="skuggnummer">
    <vt:lpwstr>1415</vt:lpwstr>
  </property>
  <property fmtid="{D5CDD505-2E9C-101B-9397-08002B2CF9AE}" pid="56" name="urixVersion">
    <vt:lpwstr>4.5.0.25</vt:lpwstr>
  </property>
  <property fmtid="{D5CDD505-2E9C-101B-9397-08002B2CF9AE}" pid="57" name="urixOrigin">
    <vt:lpwstr>111219 08:33:55.844</vt:lpwstr>
  </property>
  <property fmtid="{D5CDD505-2E9C-101B-9397-08002B2CF9AE}" pid="58" name="urixGuid">
    <vt:lpwstr>{7EA983E7-7E64-4E25-89E9-E88F203A83C5}</vt:lpwstr>
  </property>
</Properties>
</file>