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F55" w:rsidRPr="00655356" w:rsidRDefault="00460F55">
      <w:pPr>
        <w:pStyle w:val="Hemstlrubrik"/>
      </w:pPr>
      <w:r w:rsidRPr="00655356">
        <w:t>Förslag till riksdagsbeslut</w:t>
      </w:r>
    </w:p>
    <w:p w:rsidR="00460F55" w:rsidRPr="00655356" w:rsidRDefault="00460F55">
      <w:pPr>
        <w:pStyle w:val="Hemstlatt"/>
        <w:numPr>
          <w:ilvl w:val="0"/>
          <w:numId w:val="1"/>
        </w:numPr>
      </w:pPr>
      <w:r w:rsidRPr="00655356">
        <w:t>Riksdagen tillkännager för regeringen som sin mening vad som anförs i motionen om att Sverige för egen del och som medlem av EU kraftfullt uttrycker sitt stöd till återgång till demokratiskt styre i Bangladesh.</w:t>
      </w:r>
    </w:p>
    <w:p w:rsidR="00460F55" w:rsidRPr="00655356" w:rsidRDefault="00460F55">
      <w:pPr>
        <w:pStyle w:val="Hemstlatt"/>
        <w:numPr>
          <w:ilvl w:val="0"/>
          <w:numId w:val="1"/>
        </w:numPr>
      </w:pPr>
      <w:r w:rsidRPr="00655356">
        <w:t>Riksdagen tillkännager för regeringen som sin mening vad som anförs i motionen om att Sverige för egen del och som medlem av EU kraftfullt bör driva frågan om ett stopp för politiskt motiverade arre</w:t>
      </w:r>
      <w:r w:rsidRPr="00655356">
        <w:t>s</w:t>
      </w:r>
      <w:r w:rsidRPr="00655356">
        <w:t>teringar och fängslanden i Bangladesh.</w:t>
      </w:r>
    </w:p>
    <w:p w:rsidR="00460F55" w:rsidRPr="00655356" w:rsidRDefault="00460F55">
      <w:pPr>
        <w:pStyle w:val="Hemstlatt"/>
        <w:numPr>
          <w:ilvl w:val="0"/>
          <w:numId w:val="1"/>
        </w:numPr>
      </w:pPr>
      <w:r w:rsidRPr="00655356">
        <w:t>Riksdagen tillkännager för regeringen som sin mening vad som anförs i motionen om att Sverige i internationella forum aktivt bör protestera mot IMF:s och Världsbankens inblandning i bangladeshisk p</w:t>
      </w:r>
      <w:r w:rsidRPr="00655356">
        <w:t>o</w:t>
      </w:r>
      <w:r w:rsidRPr="00655356">
        <w:t>litik och i internationella forum bör framföra att den junta som för tillfä</w:t>
      </w:r>
      <w:r w:rsidRPr="00655356">
        <w:t>l</w:t>
      </w:r>
      <w:r w:rsidRPr="00655356">
        <w:t>let sitter vid makten inte har demokratiskt mandat att genomdriva omfa</w:t>
      </w:r>
      <w:r w:rsidRPr="00655356">
        <w:t>t</w:t>
      </w:r>
      <w:r w:rsidRPr="00655356">
        <w:t>tande ekonomiska strukturförändringar.</w:t>
      </w:r>
    </w:p>
    <w:p w:rsidR="00460F55" w:rsidRPr="00655356" w:rsidRDefault="00460F55">
      <w:pPr>
        <w:pStyle w:val="Rubrik1"/>
      </w:pPr>
      <w:r w:rsidRPr="00655356">
        <w:t>Bangladeshs demokrati satt ur spel</w:t>
      </w:r>
    </w:p>
    <w:p w:rsidR="00460F55" w:rsidRPr="00655356" w:rsidRDefault="00460F55">
      <w:pPr>
        <w:rPr>
          <w:szCs w:val="24"/>
        </w:rPr>
      </w:pPr>
      <w:r w:rsidRPr="00655356">
        <w:rPr>
          <w:szCs w:val="24"/>
        </w:rPr>
        <w:t>Bangladesh är idag ett land där demokratiska institutioner och rättigheter är satta ur spel. Inför parlamentsvalen som skulle ha hållits 2006 utbröt oroligh</w:t>
      </w:r>
      <w:r w:rsidRPr="00655356">
        <w:rPr>
          <w:szCs w:val="24"/>
        </w:rPr>
        <w:t>e</w:t>
      </w:r>
      <w:r w:rsidRPr="00655356">
        <w:rPr>
          <w:szCs w:val="24"/>
        </w:rPr>
        <w:t>ter i många delar av landet, som i mångt och mycket berodde på det regerande Bangladesh National Party’s agerande att fylla den apolitiska interrimsrege</w:t>
      </w:r>
      <w:r w:rsidRPr="00655356">
        <w:rPr>
          <w:szCs w:val="24"/>
        </w:rPr>
        <w:t>r</w:t>
      </w:r>
      <w:r w:rsidRPr="00655356">
        <w:rPr>
          <w:szCs w:val="24"/>
        </w:rPr>
        <w:t>ing – som enligt landets konstitution ska regera under de tre månaderna innan val ska hållas – med sitt eget partifolk. Detta agerande föranledde spekulati</w:t>
      </w:r>
      <w:r w:rsidRPr="00655356">
        <w:rPr>
          <w:szCs w:val="24"/>
        </w:rPr>
        <w:t>o</w:t>
      </w:r>
      <w:r w:rsidRPr="00655356">
        <w:rPr>
          <w:szCs w:val="24"/>
        </w:rPr>
        <w:t>ner om kommande valfusk, vilket allvarligt underminerade processen.</w:t>
      </w:r>
    </w:p>
    <w:p w:rsidR="00460F55" w:rsidRPr="00655356" w:rsidRDefault="00460F55">
      <w:pPr>
        <w:pStyle w:val="Normaltindrag"/>
      </w:pPr>
      <w:r w:rsidRPr="00655356">
        <w:t>Sedan januari 2007 sitter en teknokratregering, ”Caretaker Government”, vid makten. I praktiken är dock regeringen uppbackad av militä</w:t>
      </w:r>
      <w:r w:rsidRPr="00655356">
        <w:t>ren, och det är hos militären den egentliga makten ligger. Teknokratregeringen fungerar i nuläget bara som en civil fasad för militärens styre.</w:t>
      </w:r>
    </w:p>
    <w:p w:rsidR="00460F55" w:rsidRPr="00655356" w:rsidRDefault="00460F55">
      <w:pPr>
        <w:pStyle w:val="Normaltindrag"/>
      </w:pPr>
      <w:r w:rsidRPr="00655356">
        <w:lastRenderedPageBreak/>
        <w:t>Sedan teknokratjuntan tagit makten har allvarliga inskränkningar i dem</w:t>
      </w:r>
      <w:r w:rsidRPr="00655356">
        <w:t>o</w:t>
      </w:r>
      <w:r w:rsidRPr="00655356">
        <w:t>kratiska fri- och rättigheter ägt rum. Tusentals personer har arresterats. A</w:t>
      </w:r>
      <w:r w:rsidRPr="00655356">
        <w:t>n</w:t>
      </w:r>
      <w:r w:rsidRPr="00655356">
        <w:t>märkningsvärt är att landets främsta oppositionsledare, Sheikh Hasina, är arresterad och har nekats borgen. Ett fullständigt demonstrationsförbud råder. Tidvis har förbud rått mot politiska möten inomhus. Nu hävdar regeringen att man mjukat upp begränsningarna mot inomhusmöten, och man tillåter i nul</w:t>
      </w:r>
      <w:r w:rsidRPr="00655356">
        <w:t>ä</w:t>
      </w:r>
      <w:r w:rsidRPr="00655356">
        <w:t>get möten med färre än 50 personer närvarande.</w:t>
      </w:r>
    </w:p>
    <w:p w:rsidR="00460F55" w:rsidRPr="00655356" w:rsidRDefault="00460F55">
      <w:pPr>
        <w:pStyle w:val="Normaltindrag"/>
      </w:pPr>
      <w:r w:rsidRPr="00655356">
        <w:t>Samtidigt har man infört andra begränsningar i mötesfriheten, t.ex. att a</w:t>
      </w:r>
      <w:r w:rsidRPr="00655356">
        <w:t>r</w:t>
      </w:r>
      <w:r w:rsidRPr="00655356">
        <w:t>rangörer av möten tvingas be polisen om tillstånd. Polis och medlemmar av säkerhetstjänsten gör frekventa besök hos de politiska partiernas kontor. Sv</w:t>
      </w:r>
      <w:r w:rsidRPr="00655356">
        <w:t>e</w:t>
      </w:r>
      <w:r w:rsidRPr="00655356">
        <w:t>rige bör som stat för egen del och som medlem av EU kraftfullt uttrycka sitt stöd till återgång till demokratiskt styre i Bangladesh. Detta bör riksdagen som sin mening ge regeringen till känna.</w:t>
      </w:r>
    </w:p>
    <w:p w:rsidR="00460F55" w:rsidRPr="00655356" w:rsidRDefault="00460F55">
      <w:pPr>
        <w:pStyle w:val="Normaltindrag"/>
      </w:pPr>
      <w:r w:rsidRPr="00655356">
        <w:t>Sverige bör också för egen del och som medlem av EU kraftfullt driva fr</w:t>
      </w:r>
      <w:r w:rsidRPr="00655356">
        <w:t>å</w:t>
      </w:r>
      <w:r w:rsidRPr="00655356">
        <w:t>gan om ett stopp för politiskt motiverade arresteringar och fängslanden i Bangladesh. Detta bör riksdagen som sin mening ge regeringen till känna.</w:t>
      </w:r>
    </w:p>
    <w:p w:rsidR="00460F55" w:rsidRPr="00655356" w:rsidRDefault="00460F55">
      <w:pPr>
        <w:pStyle w:val="Rubrik1"/>
      </w:pPr>
      <w:r w:rsidRPr="00655356">
        <w:t>Brutal nyliberalism under militärstyret</w:t>
      </w:r>
    </w:p>
    <w:p w:rsidR="00460F55" w:rsidRPr="00655356" w:rsidRDefault="00460F55">
      <w:r w:rsidRPr="00655356">
        <w:t>Tvärtemot vad regeringen själv hävdar kan teknokratregeringen knappast betecknas som neutral. Samtidigt som politiska partier och fackrörelsers ver</w:t>
      </w:r>
      <w:r w:rsidRPr="00655356">
        <w:t>k</w:t>
      </w:r>
      <w:r w:rsidRPr="00655356">
        <w:t>samhet begränsas och protester förbjuds, genomdrivs en brutal nyliberal pol</w:t>
      </w:r>
      <w:r w:rsidRPr="00655356">
        <w:t>i</w:t>
      </w:r>
      <w:r w:rsidRPr="00655356">
        <w:t>tik påhejad av IMF och Världsbanken. Man fortskrider i snabba privatis</w:t>
      </w:r>
      <w:r w:rsidRPr="00655356">
        <w:t>e</w:t>
      </w:r>
      <w:r w:rsidRPr="00655356">
        <w:t>ringsplaner, som drabbar bl.a. jute-, textil-, telekom-, bank- och flygsektore</w:t>
      </w:r>
      <w:r w:rsidRPr="00655356">
        <w:t>r</w:t>
      </w:r>
      <w:r w:rsidRPr="00655356">
        <w:t>na. Stängningen av fyra statliga juteindustrier har lämnat 14 000 arbetare utan försörjning. Vidare genomförs massiva rivningar av bostäder i storstädernas slumområden. Detta sker trots att regeringen inte har något som helst dem</w:t>
      </w:r>
      <w:r w:rsidRPr="00655356">
        <w:t>o</w:t>
      </w:r>
      <w:r w:rsidRPr="00655356">
        <w:t>kratiskt mandat att genomdriva strukturförändringar. Vä</w:t>
      </w:r>
      <w:r w:rsidRPr="00655356">
        <w:t>stvärlden bär stor skuld till den nuvarande situationen då man uppmuntrar utförsäljningarna av statlig egendom under juntastyret.</w:t>
      </w:r>
    </w:p>
    <w:p w:rsidR="00460F55" w:rsidRPr="00655356" w:rsidRDefault="00460F55">
      <w:pPr>
        <w:pStyle w:val="Normaltindrag"/>
      </w:pPr>
      <w:r w:rsidRPr="00655356">
        <w:t>Sverige bör i internationella forum aktivt protestera mot IMF:s och Världsbankens inblandning i bangladeshisk politik och i internationella forum framföra att den junta som för tillfället sitter vid makten inte har demokratiskt mandat att genomdriva omfattande ekonomiska strukturförändringar.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356">
        <w:trPr>
          <w:cantSplit/>
        </w:trPr>
        <w:tc>
          <w:tcPr>
            <w:tcW w:w="3046" w:type="dxa"/>
          </w:tcPr>
          <w:p w:rsidR="00460F55" w:rsidRPr="00655356" w:rsidRDefault="00460F55">
            <w:pPr>
              <w:pStyle w:val="UnderskriftDatum"/>
              <w:spacing w:before="240"/>
            </w:pPr>
            <w:r w:rsidRPr="00655356">
              <w:t>Stockholm den 25 september 2007</w:t>
            </w:r>
          </w:p>
        </w:tc>
        <w:tc>
          <w:tcPr>
            <w:tcW w:w="3047" w:type="dxa"/>
          </w:tcPr>
          <w:p w:rsidR="00460F55" w:rsidRPr="00655356" w:rsidRDefault="00460F55">
            <w:pPr>
              <w:pStyle w:val="Underskrifter"/>
              <w:spacing w:before="240"/>
            </w:pPr>
          </w:p>
        </w:tc>
      </w:tr>
      <w:tr w:rsidR="00000000" w:rsidRPr="00655356">
        <w:trPr>
          <w:cantSplit/>
        </w:trPr>
        <w:tc>
          <w:tcPr>
            <w:tcW w:w="3046" w:type="dxa"/>
          </w:tcPr>
          <w:p w:rsidR="00460F55" w:rsidRPr="00655356" w:rsidRDefault="00460F55">
            <w:pPr>
              <w:pStyle w:val="Underskrifter"/>
            </w:pPr>
            <w:r w:rsidRPr="00655356">
              <w:t>Hans Linde (v)</w:t>
            </w:r>
          </w:p>
        </w:tc>
        <w:tc>
          <w:tcPr>
            <w:tcW w:w="3046" w:type="dxa"/>
          </w:tcPr>
          <w:p w:rsidR="00460F55" w:rsidRPr="00655356" w:rsidRDefault="00460F55">
            <w:pPr>
              <w:pStyle w:val="Underskrifter"/>
            </w:pPr>
          </w:p>
        </w:tc>
      </w:tr>
      <w:tr w:rsidR="00000000" w:rsidRPr="00655356">
        <w:trPr>
          <w:cantSplit/>
        </w:trPr>
        <w:tc>
          <w:tcPr>
            <w:tcW w:w="3046" w:type="dxa"/>
          </w:tcPr>
          <w:p w:rsidR="00460F55" w:rsidRPr="00655356" w:rsidRDefault="00460F55">
            <w:pPr>
              <w:pStyle w:val="Underskrifter"/>
            </w:pPr>
            <w:r w:rsidRPr="00655356">
              <w:t>Marianne Berg (v)</w:t>
            </w:r>
          </w:p>
        </w:tc>
        <w:tc>
          <w:tcPr>
            <w:tcW w:w="3046" w:type="dxa"/>
          </w:tcPr>
          <w:p w:rsidR="00460F55" w:rsidRPr="00655356" w:rsidRDefault="00460F55">
            <w:pPr>
              <w:pStyle w:val="Underskrifter"/>
            </w:pPr>
            <w:r w:rsidRPr="00655356">
              <w:t>Lena Olsson (v)</w:t>
            </w:r>
          </w:p>
        </w:tc>
      </w:tr>
      <w:tr w:rsidR="00000000" w:rsidRPr="00655356">
        <w:trPr>
          <w:cantSplit/>
        </w:trPr>
        <w:tc>
          <w:tcPr>
            <w:tcW w:w="3046" w:type="dxa"/>
          </w:tcPr>
          <w:p w:rsidR="00460F55" w:rsidRPr="00655356" w:rsidRDefault="00460F55">
            <w:pPr>
              <w:pStyle w:val="Underskrifter"/>
            </w:pPr>
            <w:r w:rsidRPr="00655356">
              <w:t>Gunilla Wahlén (v)</w:t>
            </w:r>
          </w:p>
        </w:tc>
        <w:tc>
          <w:tcPr>
            <w:tcW w:w="3046" w:type="dxa"/>
          </w:tcPr>
          <w:p w:rsidR="00460F55" w:rsidRPr="00655356" w:rsidRDefault="00460F55">
            <w:pPr>
              <w:pStyle w:val="Underskrifter"/>
            </w:pPr>
            <w:r w:rsidRPr="00655356">
              <w:t>Alice Åström (v)</w:t>
            </w:r>
          </w:p>
        </w:tc>
      </w:tr>
    </w:tbl>
    <w:p w:rsidR="00460F55" w:rsidRPr="00655356" w:rsidRDefault="00460F55">
      <w:pPr>
        <w:pStyle w:val="Normaltindrag"/>
      </w:pPr>
    </w:p>
    <w:sectPr w:rsidR="00460F55" w:rsidRPr="006553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F55" w:rsidRPr="00655356" w:rsidRDefault="00460F55">
      <w:r w:rsidRPr="00655356">
        <w:separator/>
      </w:r>
    </w:p>
  </w:endnote>
  <w:endnote w:type="continuationSeparator" w:id="0">
    <w:p w:rsidR="00460F55" w:rsidRPr="00655356" w:rsidRDefault="00460F55">
      <w:r w:rsidRPr="00655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655356">
    <w:pPr>
      <w:pStyle w:val="Sidfot"/>
    </w:pPr>
    <w:r w:rsidRPr="006553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840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55" w:rsidRDefault="00460F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0F55" w:rsidRDefault="00460F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655356">
    <w:pPr>
      <w:pStyle w:val="Sidfot"/>
    </w:pPr>
    <w:r w:rsidRPr="006553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07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55" w:rsidRDefault="00460F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0F55" w:rsidRDefault="00460F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655356">
    <w:pPr>
      <w:pStyle w:val="Sidfot"/>
    </w:pPr>
    <w:r w:rsidRPr="006553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269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55" w:rsidRDefault="00460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0F55" w:rsidRDefault="00460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F55" w:rsidRPr="00655356" w:rsidRDefault="00460F55">
      <w:r w:rsidRPr="00655356">
        <w:separator/>
      </w:r>
    </w:p>
  </w:footnote>
  <w:footnote w:type="continuationSeparator" w:id="0">
    <w:p w:rsidR="00460F55" w:rsidRPr="00655356" w:rsidRDefault="00460F55">
      <w:r w:rsidRPr="006553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655356">
    <w:pPr>
      <w:pStyle w:val="Sidhuvud"/>
    </w:pPr>
    <w:r w:rsidRPr="006553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597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55" w:rsidRDefault="00460F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0F55" w:rsidRDefault="00460F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655356">
    <w:pPr>
      <w:pStyle w:val="Sidhuvud"/>
    </w:pPr>
    <w:r w:rsidRPr="006553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645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55" w:rsidRDefault="00460F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0F55" w:rsidRDefault="00460F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55" w:rsidRPr="00655356" w:rsidRDefault="00460F55">
    <w:pPr>
      <w:pStyle w:val="FSHNormal"/>
      <w:tabs>
        <w:tab w:val="right" w:pos="5840"/>
      </w:tabs>
    </w:pPr>
    <w:r w:rsidRPr="00655356">
      <w:br/>
    </w:r>
    <w:r w:rsidRPr="00655356">
      <w:fldChar w:fldCharType="begin" w:fldLock="1"/>
    </w:r>
    <w:r w:rsidRPr="00655356">
      <w:instrText xml:space="preserve"> DOCPROPERTY</w:instrText>
    </w:r>
    <w:r w:rsidRPr="00655356">
      <w:rPr>
        <w:sz w:val="18"/>
      </w:rPr>
      <w:instrText xml:space="preserve"> "YearUser" *\charformat </w:instrText>
    </w:r>
    <w:r w:rsidRPr="00655356">
      <w:fldChar w:fldCharType="separate"/>
    </w:r>
    <w:r w:rsidRPr="00655356">
      <w:t>2007/08</w:t>
    </w:r>
    <w:r w:rsidRPr="00655356">
      <w:fldChar w:fldCharType="end"/>
    </w:r>
    <w:r w:rsidRPr="00655356">
      <w:t xml:space="preserve"> </w:t>
    </w:r>
    <w:r w:rsidRPr="00655356">
      <w:tab/>
      <w:t xml:space="preserve">mnr: </w:t>
    </w:r>
    <w:r w:rsidRPr="00655356">
      <w:fldChar w:fldCharType="begin" w:fldLock="1"/>
    </w:r>
    <w:r w:rsidRPr="00655356">
      <w:instrText xml:space="preserve"> DOCPROPERTY</w:instrText>
    </w:r>
    <w:r w:rsidRPr="00655356">
      <w:rPr>
        <w:sz w:val="18"/>
      </w:rPr>
      <w:instrText xml:space="preserve"> "Motionsnummer" *\charformat </w:instrText>
    </w:r>
    <w:r w:rsidRPr="00655356">
      <w:fldChar w:fldCharType="separate"/>
    </w:r>
    <w:r w:rsidRPr="00655356">
      <w:t>U223</w:t>
    </w:r>
    <w:r w:rsidRPr="00655356">
      <w:fldChar w:fldCharType="end"/>
    </w:r>
    <w:r w:rsidRPr="00655356">
      <w:br/>
    </w:r>
    <w:r w:rsidRPr="00655356">
      <w:fldChar w:fldCharType="begin" w:fldLock="1"/>
    </w:r>
    <w:r w:rsidRPr="00655356">
      <w:instrText xml:space="preserve"> DOCPROPERTY</w:instrText>
    </w:r>
    <w:r w:rsidRPr="00655356">
      <w:rPr>
        <w:sz w:val="18"/>
      </w:rPr>
      <w:instrText xml:space="preserve"> "Samling" *\charformat </w:instrText>
    </w:r>
    <w:r w:rsidRPr="00655356">
      <w:fldChar w:fldCharType="end"/>
    </w:r>
    <w:r w:rsidRPr="00655356">
      <w:tab/>
      <w:t xml:space="preserve">pnr: </w:t>
    </w:r>
    <w:r w:rsidRPr="00655356">
      <w:fldChar w:fldCharType="begin" w:fldLock="1"/>
    </w:r>
    <w:r w:rsidRPr="00655356">
      <w:instrText xml:space="preserve"> DOCPROPERTY</w:instrText>
    </w:r>
    <w:r w:rsidRPr="00655356">
      <w:rPr>
        <w:sz w:val="18"/>
      </w:rPr>
      <w:instrText xml:space="preserve"> "Partinummer" *\charformat </w:instrText>
    </w:r>
    <w:r w:rsidRPr="00655356">
      <w:fldChar w:fldCharType="separate"/>
    </w:r>
    <w:r w:rsidRPr="00655356">
      <w:t>v606</w:t>
    </w:r>
    <w:r w:rsidRPr="00655356">
      <w:fldChar w:fldCharType="end"/>
    </w:r>
  </w:p>
  <w:p w:rsidR="00460F55" w:rsidRPr="00655356" w:rsidRDefault="00460F55">
    <w:pPr>
      <w:pStyle w:val="FSHRub1"/>
    </w:pPr>
    <w:r w:rsidRPr="00655356">
      <w:t>Motion till riksdagen</w:t>
    </w:r>
    <w:r w:rsidRPr="00655356">
      <w:br/>
    </w:r>
    <w:r w:rsidRPr="00655356">
      <w:fldChar w:fldCharType="begin" w:fldLock="1"/>
    </w:r>
    <w:r w:rsidRPr="00655356">
      <w:instrText xml:space="preserve"> DOCPROPERTY "YearUser" *\charformat </w:instrText>
    </w:r>
    <w:r w:rsidRPr="00655356">
      <w:fldChar w:fldCharType="separate"/>
    </w:r>
    <w:r w:rsidRPr="00655356">
      <w:t>2007/08</w:t>
    </w:r>
    <w:r w:rsidRPr="00655356">
      <w:fldChar w:fldCharType="end"/>
    </w:r>
    <w:r w:rsidRPr="00655356">
      <w:t>:</w:t>
    </w:r>
    <w:r w:rsidRPr="00655356">
      <w:fldChar w:fldCharType="begin" w:fldLock="1"/>
    </w:r>
    <w:r w:rsidRPr="00655356">
      <w:instrText xml:space="preserve"> DOCPROPERTY "Motionsnummer" *\charformat </w:instrText>
    </w:r>
    <w:r w:rsidRPr="00655356">
      <w:fldChar w:fldCharType="separate"/>
    </w:r>
    <w:r w:rsidRPr="00655356">
      <w:t>U223</w:t>
    </w:r>
    <w:r w:rsidRPr="00655356">
      <w:fldChar w:fldCharType="end"/>
    </w:r>
  </w:p>
  <w:p w:rsidR="00460F55" w:rsidRPr="00655356" w:rsidRDefault="00460F55">
    <w:pPr>
      <w:pStyle w:val="FSHNormalS5"/>
    </w:pPr>
    <w:r w:rsidRPr="00655356">
      <w:fldChar w:fldCharType="begin" w:fldLock="1"/>
    </w:r>
    <w:r w:rsidRPr="00655356">
      <w:instrText xml:space="preserve"> DOCPROPERTY "MotionarText" *\charformat </w:instrText>
    </w:r>
    <w:r w:rsidRPr="00655356">
      <w:fldChar w:fldCharType="separate"/>
    </w:r>
    <w:r w:rsidRPr="00655356">
      <w:t>av Hans Linde m.fl. (v)</w:t>
    </w:r>
    <w:r w:rsidRPr="00655356">
      <w:fldChar w:fldCharType="end"/>
    </w:r>
    <w:r w:rsidRPr="00655356">
      <w:br/>
    </w:r>
    <w:r w:rsidRPr="00655356">
      <w:fldChar w:fldCharType="begin" w:fldLock="1"/>
    </w:r>
    <w:r w:rsidRPr="00655356">
      <w:instrText xml:space="preserve"> DOCPROPERTY "SvarFrasKort" *\charformat </w:instrText>
    </w:r>
    <w:r w:rsidRPr="00655356">
      <w:fldChar w:fldCharType="end"/>
    </w:r>
  </w:p>
  <w:p w:rsidR="00460F55" w:rsidRPr="00655356" w:rsidRDefault="00460F55">
    <w:pPr>
      <w:pStyle w:val="FSHTitel"/>
    </w:pPr>
    <w:r w:rsidRPr="00655356">
      <w:fldChar w:fldCharType="begin" w:fldLock="1"/>
    </w:r>
    <w:r w:rsidRPr="00655356">
      <w:instrText xml:space="preserve"> DOCPROPERTY</w:instrText>
    </w:r>
    <w:r w:rsidRPr="00655356">
      <w:rPr>
        <w:sz w:val="18"/>
      </w:rPr>
      <w:instrText xml:space="preserve"> "RubrikSvar" *\charformat </w:instrText>
    </w:r>
    <w:r w:rsidRPr="00655356">
      <w:fldChar w:fldCharType="separate"/>
    </w:r>
    <w:r w:rsidRPr="00655356">
      <w:t>Demokrati i Bangladesh</w:t>
    </w:r>
    <w:r w:rsidRPr="00655356">
      <w:fldChar w:fldCharType="end"/>
    </w:r>
  </w:p>
  <w:p w:rsidR="00460F55" w:rsidRPr="00655356" w:rsidRDefault="00460F55">
    <w:pPr>
      <w:pStyle w:val="Normal00"/>
    </w:pPr>
  </w:p>
  <w:p w:rsidR="00460F55" w:rsidRPr="00655356" w:rsidRDefault="00460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34D96"/>
    <w:multiLevelType w:val="hybridMultilevel"/>
    <w:tmpl w:val="112C09C8"/>
    <w:lvl w:ilvl="0" w:tplc="295AD6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6113FB"/>
    <w:multiLevelType w:val="multilevel"/>
    <w:tmpl w:val="3E9EB1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8440704">
    <w:abstractNumId w:val="8"/>
  </w:num>
  <w:num w:numId="2" w16cid:durableId="674957634">
    <w:abstractNumId w:val="9"/>
  </w:num>
  <w:num w:numId="3" w16cid:durableId="1704743824">
    <w:abstractNumId w:val="8"/>
  </w:num>
  <w:num w:numId="4" w16cid:durableId="95367334">
    <w:abstractNumId w:val="9"/>
  </w:num>
  <w:num w:numId="5" w16cid:durableId="239022499">
    <w:abstractNumId w:val="15"/>
  </w:num>
  <w:num w:numId="6" w16cid:durableId="1794908970">
    <w:abstractNumId w:val="10"/>
  </w:num>
  <w:num w:numId="7" w16cid:durableId="1189291945">
    <w:abstractNumId w:val="12"/>
  </w:num>
  <w:num w:numId="8" w16cid:durableId="711614875">
    <w:abstractNumId w:val="14"/>
  </w:num>
  <w:num w:numId="9" w16cid:durableId="1342390823">
    <w:abstractNumId w:val="8"/>
  </w:num>
  <w:num w:numId="10" w16cid:durableId="76557426">
    <w:abstractNumId w:val="3"/>
  </w:num>
  <w:num w:numId="11" w16cid:durableId="1007370431">
    <w:abstractNumId w:val="2"/>
  </w:num>
  <w:num w:numId="12" w16cid:durableId="239752016">
    <w:abstractNumId w:val="1"/>
  </w:num>
  <w:num w:numId="13" w16cid:durableId="1601138370">
    <w:abstractNumId w:val="0"/>
  </w:num>
  <w:num w:numId="14" w16cid:durableId="1651902438">
    <w:abstractNumId w:val="9"/>
  </w:num>
  <w:num w:numId="15" w16cid:durableId="647199895">
    <w:abstractNumId w:val="7"/>
  </w:num>
  <w:num w:numId="16" w16cid:durableId="1886286349">
    <w:abstractNumId w:val="6"/>
  </w:num>
  <w:num w:numId="17" w16cid:durableId="1037466117">
    <w:abstractNumId w:val="5"/>
  </w:num>
  <w:num w:numId="18" w16cid:durableId="1738092702">
    <w:abstractNumId w:val="4"/>
  </w:num>
  <w:num w:numId="19" w16cid:durableId="1368604454">
    <w:abstractNumId w:val="13"/>
  </w:num>
  <w:num w:numId="20" w16cid:durableId="1761755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88576935-7337-4AFA-923F-6E59D33EEBED},{25384487-954A-4B3D-A759-FB67661DCC6F},{5E1F5B3E-DDB9-4605-85F6-1CAF1124E96C},{233588E7-F7BD-4F60-BEE5-22A19EE80FB2},{7E0BF71E-CD03-4DBF-9F51-3B5B798F2741}"/>
  </w:docVars>
  <w:rsids>
    <w:rsidRoot w:val="004A7AE4"/>
    <w:rsid w:val="00460F55"/>
    <w:rsid w:val="004A7AE4"/>
    <w:rsid w:val="006553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3B7E4-3ECE-4932-809B-7EB95B4B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3564</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v606</vt:lpstr>
    </vt:vector>
  </TitlesOfParts>
  <Company>Riksdagen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v606</dc:title>
  <dc:subject>v606</dc:subject>
  <dc:creator>Riksdagen</dc:creator>
  <cp:keywords>Riksdagen</cp:keywords>
  <dc:description>TKG-ktrl, MSMQ4mb, PersReg-Distribution mm</dc:description>
  <cp:lastModifiedBy>Lars Brink</cp:lastModifiedBy>
  <cp:revision>2</cp:revision>
  <cp:lastPrinted>2007-10-24T13:09:00Z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Demokrati i Bangladesh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i Bangladesh</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20072008000000000118000006060075</vt:lpwstr>
  </property>
  <property fmtid="{D5CDD505-2E9C-101B-9397-08002B2CF9AE}" pid="47" name="datum">
    <vt:lpwstr>070925</vt:lpwstr>
  </property>
  <property fmtid="{D5CDD505-2E9C-101B-9397-08002B2CF9AE}" pid="48" name="avsändar-e-post">
    <vt:lpwstr>dina.fraggidou@riksdagen.se</vt:lpwstr>
  </property>
  <property fmtid="{D5CDD505-2E9C-101B-9397-08002B2CF9AE}" pid="49" name="id">
    <vt:lpwstr>20072008000000000118000006060075</vt:lpwstr>
  </property>
  <property fmtid="{D5CDD505-2E9C-101B-9397-08002B2CF9AE}" pid="50" name="nummer">
    <vt:lpwstr>223</vt:lpwstr>
  </property>
  <property fmtid="{D5CDD505-2E9C-101B-9397-08002B2CF9AE}" pid="51" name="utskottsbeteckning">
    <vt:lpwstr>U</vt:lpwstr>
  </property>
  <property fmtid="{D5CDD505-2E9C-101B-9397-08002B2CF9AE}" pid="52" name="GlobalUID">
    <vt:lpwstr>{6EE25853-B977-4F2F-86AA-41C682DD46AF}</vt:lpwstr>
  </property>
  <property fmtid="{D5CDD505-2E9C-101B-9397-08002B2CF9AE}" pid="53" name="Överföringar">
    <vt:i4>0</vt:i4>
  </property>
  <property fmtid="{D5CDD505-2E9C-101B-9397-08002B2CF9AE}" pid="54" name="Checksum">
    <vt:lpwstr>*1005510485841*</vt:lpwstr>
  </property>
  <property fmtid="{D5CDD505-2E9C-101B-9397-08002B2CF9AE}" pid="55" name="skuggnummer">
    <vt:lpwstr>692</vt:lpwstr>
  </property>
  <property fmtid="{D5CDD505-2E9C-101B-9397-08002B2CF9AE}" pid="56" name="urixVersion">
    <vt:lpwstr>3.2.0.8</vt:lpwstr>
  </property>
  <property fmtid="{D5CDD505-2E9C-101B-9397-08002B2CF9AE}" pid="57" name="urixOrigin">
    <vt:lpwstr>071024 15:09:14.237</vt:lpwstr>
  </property>
  <property fmtid="{D5CDD505-2E9C-101B-9397-08002B2CF9AE}" pid="58" name="urixGuid">
    <vt:lpwstr>{DA0B55BC-5AAF-479B-8337-BFA99094C75F}</vt:lpwstr>
  </property>
</Properties>
</file>