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0A777217DD4E92BD1D73AB521E04E6"/>
        </w:placeholder>
        <w:text/>
      </w:sdtPr>
      <w:sdtEndPr/>
      <w:sdtContent>
        <w:p w:rsidRPr="009B062B" w:rsidR="00AF30DD" w:rsidP="003750C3" w:rsidRDefault="00AF30DD" w14:paraId="4B2277C6" w14:textId="77777777">
          <w:pPr>
            <w:pStyle w:val="Rubrik1"/>
            <w:spacing w:after="300"/>
          </w:pPr>
          <w:r w:rsidRPr="009B062B">
            <w:t>Förslag till riksdagsbeslut</w:t>
          </w:r>
        </w:p>
      </w:sdtContent>
    </w:sdt>
    <w:sdt>
      <w:sdtPr>
        <w:alias w:val="Yrkande 1"/>
        <w:tag w:val="6c1bf9a2-8891-46ff-bf70-173a26f1f3ed"/>
        <w:id w:val="1198353977"/>
        <w:lock w:val="sdtLocked"/>
      </w:sdtPr>
      <w:sdtEndPr/>
      <w:sdtContent>
        <w:p w:rsidR="00742437" w:rsidRDefault="00AA7A6C" w14:paraId="1AF61F9C" w14:textId="77777777">
          <w:pPr>
            <w:pStyle w:val="Frslagstext"/>
            <w:numPr>
              <w:ilvl w:val="0"/>
              <w:numId w:val="0"/>
            </w:numPr>
          </w:pPr>
          <w:r>
            <w:t>Riksdagen ställer sig bakom det som anförs i motionen om tandvården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613C8ECFDC4B92B08848186A38F3E2"/>
        </w:placeholder>
        <w:text/>
      </w:sdtPr>
      <w:sdtEndPr/>
      <w:sdtContent>
        <w:p w:rsidRPr="009B062B" w:rsidR="006D79C9" w:rsidP="00333E95" w:rsidRDefault="006D79C9" w14:paraId="0413E26C" w14:textId="77777777">
          <w:pPr>
            <w:pStyle w:val="Rubrik1"/>
          </w:pPr>
          <w:r>
            <w:t>Motivering</w:t>
          </w:r>
        </w:p>
      </w:sdtContent>
    </w:sdt>
    <w:p w:rsidR="00B3106D" w:rsidP="00205A1F" w:rsidRDefault="00B3106D" w14:paraId="09E1F0F3" w14:textId="3D858F93">
      <w:pPr>
        <w:pStyle w:val="Normalutanindragellerluft"/>
      </w:pPr>
      <w:r>
        <w:t xml:space="preserve">Tandvård är en otroligt viktig del av människans hälsa. Samtidigt vet vi att tandvården också är en indikator på hur enskilda människors ekonomi är. De som har det bättre ställt har bättre tandhälsa än de som har en sämre ekonomi. Vi vet också att tandhälsan </w:t>
      </w:r>
      <w:bookmarkStart w:name="_GoBack" w:id="1"/>
      <w:bookmarkEnd w:id="1"/>
      <w:r>
        <w:t>tenderar till att försämras över tid</w:t>
      </w:r>
      <w:r w:rsidR="00E811FC">
        <w:t>,</w:t>
      </w:r>
      <w:r>
        <w:t xml:space="preserve"> vilket innebär att yngre människor har bättre tand</w:t>
      </w:r>
      <w:r w:rsidR="00205A1F">
        <w:softHyphen/>
      </w:r>
      <w:r>
        <w:t xml:space="preserve">hälsa än äldre människor. </w:t>
      </w:r>
    </w:p>
    <w:p w:rsidRPr="00B3106D" w:rsidR="00B3106D" w:rsidP="00205A1F" w:rsidRDefault="00B3106D" w14:paraId="3BE55818" w14:textId="3D86E0F9">
      <w:r w:rsidRPr="00B3106D">
        <w:t>Ålder, ekonomi</w:t>
      </w:r>
      <w:r w:rsidR="00E811FC">
        <w:t xml:space="preserve"> och</w:t>
      </w:r>
      <w:r w:rsidRPr="00B3106D">
        <w:t xml:space="preserve"> bakgrund är faktorer som påverkar tandhälsan. Tyvärr kan inte alla under nuvarande ordning få tillgång till god tandhälsa då tänderna och övriga krop</w:t>
      </w:r>
      <w:r w:rsidR="00205A1F">
        <w:softHyphen/>
      </w:r>
      <w:r w:rsidRPr="00B3106D">
        <w:t>pen hanteras av två olika försäkrings- och finansieringssystem. Dagens modell miss</w:t>
      </w:r>
      <w:r w:rsidR="00205A1F">
        <w:softHyphen/>
      </w:r>
      <w:r w:rsidRPr="00B3106D">
        <w:t xml:space="preserve">gynnar äldre och de med sämre ekonomi. </w:t>
      </w:r>
    </w:p>
    <w:p w:rsidR="00BB6339" w:rsidP="00205A1F" w:rsidRDefault="00DD6A1D" w14:paraId="613A2B52" w14:textId="6EB6EF98">
      <w:r>
        <w:t>Tänderna är en del av kroppen och därför bör tandvården på längre sikt, när ekono</w:t>
      </w:r>
      <w:r w:rsidR="00205A1F">
        <w:softHyphen/>
      </w:r>
      <w:r>
        <w:t>min tillåter, ingå i det högkostnadsskydd som finns för vanlig sjukvård. Ett steg mot detta vore att fortsätta att sänka högkostnadsskyddet.</w:t>
      </w:r>
      <w:r w:rsidR="00957CBE">
        <w:t xml:space="preserve"> </w:t>
      </w:r>
      <w:r w:rsidRPr="00B3106D" w:rsidR="00B3106D">
        <w:t>Regeringen bör tillsätta en utred</w:t>
      </w:r>
      <w:r w:rsidR="00205A1F">
        <w:softHyphen/>
      </w:r>
      <w:r w:rsidRPr="00B3106D" w:rsidR="00B3106D">
        <w:t>ning som har som syfte att ta fram konkret</w:t>
      </w:r>
      <w:r>
        <w:t>a</w:t>
      </w:r>
      <w:r w:rsidRPr="00B3106D" w:rsidR="00B3106D">
        <w:t xml:space="preserve"> förslag</w:t>
      </w:r>
      <w:r>
        <w:t xml:space="preserve"> som svarar mot de problem som finns. </w:t>
      </w:r>
    </w:p>
    <w:sdt>
      <w:sdtPr>
        <w:rPr>
          <w:i/>
          <w:noProof/>
        </w:rPr>
        <w:alias w:val="CC_Underskrifter"/>
        <w:tag w:val="CC_Underskrifter"/>
        <w:id w:val="583496634"/>
        <w:lock w:val="sdtContentLocked"/>
        <w:placeholder>
          <w:docPart w:val="959B2BF2D61C4C70971C32292792F976"/>
        </w:placeholder>
      </w:sdtPr>
      <w:sdtEndPr>
        <w:rPr>
          <w:i w:val="0"/>
          <w:noProof w:val="0"/>
        </w:rPr>
      </w:sdtEndPr>
      <w:sdtContent>
        <w:p w:rsidR="003750C3" w:rsidP="004A068E" w:rsidRDefault="003750C3" w14:paraId="6172F97D" w14:textId="77777777"/>
        <w:p w:rsidRPr="008E0FE2" w:rsidR="004801AC" w:rsidP="004A068E" w:rsidRDefault="00205A1F" w14:paraId="1C0862E8" w14:textId="3496AA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FB5AA3" w:rsidRDefault="00FB5AA3" w14:paraId="6CF1C129" w14:textId="77777777"/>
    <w:sectPr w:rsidR="00FB5A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654E8" w14:textId="77777777" w:rsidR="001913FF" w:rsidRDefault="001913FF" w:rsidP="000C1CAD">
      <w:pPr>
        <w:spacing w:line="240" w:lineRule="auto"/>
      </w:pPr>
      <w:r>
        <w:separator/>
      </w:r>
    </w:p>
  </w:endnote>
  <w:endnote w:type="continuationSeparator" w:id="0">
    <w:p w14:paraId="539B019E" w14:textId="77777777" w:rsidR="001913FF" w:rsidRDefault="00191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A9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FC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BBC58" w14:textId="25666724" w:rsidR="00262EA3" w:rsidRPr="004A068E" w:rsidRDefault="00262EA3" w:rsidP="004A06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5206" w14:textId="77777777" w:rsidR="001913FF" w:rsidRDefault="001913FF" w:rsidP="000C1CAD">
      <w:pPr>
        <w:spacing w:line="240" w:lineRule="auto"/>
      </w:pPr>
      <w:r>
        <w:separator/>
      </w:r>
    </w:p>
  </w:footnote>
  <w:footnote w:type="continuationSeparator" w:id="0">
    <w:p w14:paraId="201B49CB" w14:textId="77777777" w:rsidR="001913FF" w:rsidRDefault="00191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3B21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FCDDD2" wp14:anchorId="789AD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5A1F" w14:paraId="2B5852A4" w14:textId="77777777">
                          <w:pPr>
                            <w:jc w:val="right"/>
                          </w:pPr>
                          <w:sdt>
                            <w:sdtPr>
                              <w:alias w:val="CC_Noformat_Partikod"/>
                              <w:tag w:val="CC_Noformat_Partikod"/>
                              <w:id w:val="-53464382"/>
                              <w:placeholder>
                                <w:docPart w:val="4C2101DC357A4FF79D3062189F452780"/>
                              </w:placeholder>
                              <w:text/>
                            </w:sdtPr>
                            <w:sdtEndPr/>
                            <w:sdtContent>
                              <w:r w:rsidR="007E78FE">
                                <w:t>KD</w:t>
                              </w:r>
                            </w:sdtContent>
                          </w:sdt>
                          <w:sdt>
                            <w:sdtPr>
                              <w:alias w:val="CC_Noformat_Partinummer"/>
                              <w:tag w:val="CC_Noformat_Partinummer"/>
                              <w:id w:val="-1709555926"/>
                              <w:placeholder>
                                <w:docPart w:val="F9B5922AAB8641E89C7CC6F49DB8E4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9AD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5A1F" w14:paraId="2B5852A4" w14:textId="77777777">
                    <w:pPr>
                      <w:jc w:val="right"/>
                    </w:pPr>
                    <w:sdt>
                      <w:sdtPr>
                        <w:alias w:val="CC_Noformat_Partikod"/>
                        <w:tag w:val="CC_Noformat_Partikod"/>
                        <w:id w:val="-53464382"/>
                        <w:placeholder>
                          <w:docPart w:val="4C2101DC357A4FF79D3062189F452780"/>
                        </w:placeholder>
                        <w:text/>
                      </w:sdtPr>
                      <w:sdtEndPr/>
                      <w:sdtContent>
                        <w:r w:rsidR="007E78FE">
                          <w:t>KD</w:t>
                        </w:r>
                      </w:sdtContent>
                    </w:sdt>
                    <w:sdt>
                      <w:sdtPr>
                        <w:alias w:val="CC_Noformat_Partinummer"/>
                        <w:tag w:val="CC_Noformat_Partinummer"/>
                        <w:id w:val="-1709555926"/>
                        <w:placeholder>
                          <w:docPart w:val="F9B5922AAB8641E89C7CC6F49DB8E4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F60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855DDD" w14:textId="77777777">
    <w:pPr>
      <w:jc w:val="right"/>
    </w:pPr>
  </w:p>
  <w:p w:rsidR="00262EA3" w:rsidP="00776B74" w:rsidRDefault="00262EA3" w14:paraId="226E93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5A1F" w14:paraId="1D9285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72CA4" wp14:anchorId="0DD6B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5A1F" w14:paraId="192580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E78F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05A1F" w14:paraId="4EAFDD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5A1F" w14:paraId="4BC8CE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:439</w:t>
        </w:r>
      </w:sdtContent>
    </w:sdt>
  </w:p>
  <w:p w:rsidR="00262EA3" w:rsidP="00E03A3D" w:rsidRDefault="00205A1F" w14:paraId="71A11933"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7E78FE" w14:paraId="4C50B6CF" w14:textId="77777777">
        <w:pPr>
          <w:pStyle w:val="FSHRub2"/>
        </w:pPr>
        <w:r>
          <w:t>En kropp, en 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F81F1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E78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F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A1F"/>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0C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68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8D8"/>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37"/>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FE"/>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CB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2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A6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06D"/>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51"/>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1D"/>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F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A3"/>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EF6D5"/>
  <w15:chartTrackingRefBased/>
  <w15:docId w15:val="{74FCED67-E73A-4585-ACE3-422D4E19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0A777217DD4E92BD1D73AB521E04E6"/>
        <w:category>
          <w:name w:val="Allmänt"/>
          <w:gallery w:val="placeholder"/>
        </w:category>
        <w:types>
          <w:type w:val="bbPlcHdr"/>
        </w:types>
        <w:behaviors>
          <w:behavior w:val="content"/>
        </w:behaviors>
        <w:guid w:val="{73075140-EC98-4177-915D-0E0DB7DC8445}"/>
      </w:docPartPr>
      <w:docPartBody>
        <w:p w:rsidR="00D24ED2" w:rsidRDefault="00387883">
          <w:pPr>
            <w:pStyle w:val="020A777217DD4E92BD1D73AB521E04E6"/>
          </w:pPr>
          <w:r w:rsidRPr="005A0A93">
            <w:rPr>
              <w:rStyle w:val="Platshllartext"/>
            </w:rPr>
            <w:t>Förslag till riksdagsbeslut</w:t>
          </w:r>
        </w:p>
      </w:docPartBody>
    </w:docPart>
    <w:docPart>
      <w:docPartPr>
        <w:name w:val="72613C8ECFDC4B92B08848186A38F3E2"/>
        <w:category>
          <w:name w:val="Allmänt"/>
          <w:gallery w:val="placeholder"/>
        </w:category>
        <w:types>
          <w:type w:val="bbPlcHdr"/>
        </w:types>
        <w:behaviors>
          <w:behavior w:val="content"/>
        </w:behaviors>
        <w:guid w:val="{C3F2718F-B6C4-4C95-9385-A267A5CC9A01}"/>
      </w:docPartPr>
      <w:docPartBody>
        <w:p w:rsidR="00D24ED2" w:rsidRDefault="00387883">
          <w:pPr>
            <w:pStyle w:val="72613C8ECFDC4B92B08848186A38F3E2"/>
          </w:pPr>
          <w:r w:rsidRPr="005A0A93">
            <w:rPr>
              <w:rStyle w:val="Platshllartext"/>
            </w:rPr>
            <w:t>Motivering</w:t>
          </w:r>
        </w:p>
      </w:docPartBody>
    </w:docPart>
    <w:docPart>
      <w:docPartPr>
        <w:name w:val="4C2101DC357A4FF79D3062189F452780"/>
        <w:category>
          <w:name w:val="Allmänt"/>
          <w:gallery w:val="placeholder"/>
        </w:category>
        <w:types>
          <w:type w:val="bbPlcHdr"/>
        </w:types>
        <w:behaviors>
          <w:behavior w:val="content"/>
        </w:behaviors>
        <w:guid w:val="{0EC0BED4-CAF7-4E4C-A97A-5D8B9FA65CA8}"/>
      </w:docPartPr>
      <w:docPartBody>
        <w:p w:rsidR="00D24ED2" w:rsidRDefault="00387883">
          <w:pPr>
            <w:pStyle w:val="4C2101DC357A4FF79D3062189F452780"/>
          </w:pPr>
          <w:r>
            <w:rPr>
              <w:rStyle w:val="Platshllartext"/>
            </w:rPr>
            <w:t xml:space="preserve"> </w:t>
          </w:r>
        </w:p>
      </w:docPartBody>
    </w:docPart>
    <w:docPart>
      <w:docPartPr>
        <w:name w:val="F9B5922AAB8641E89C7CC6F49DB8E474"/>
        <w:category>
          <w:name w:val="Allmänt"/>
          <w:gallery w:val="placeholder"/>
        </w:category>
        <w:types>
          <w:type w:val="bbPlcHdr"/>
        </w:types>
        <w:behaviors>
          <w:behavior w:val="content"/>
        </w:behaviors>
        <w:guid w:val="{C5CC2F99-C887-43F1-93AC-E99A87EB653F}"/>
      </w:docPartPr>
      <w:docPartBody>
        <w:p w:rsidR="00D24ED2" w:rsidRDefault="00387883">
          <w:pPr>
            <w:pStyle w:val="F9B5922AAB8641E89C7CC6F49DB8E474"/>
          </w:pPr>
          <w:r>
            <w:t xml:space="preserve"> </w:t>
          </w:r>
        </w:p>
      </w:docPartBody>
    </w:docPart>
    <w:docPart>
      <w:docPartPr>
        <w:name w:val="959B2BF2D61C4C70971C32292792F976"/>
        <w:category>
          <w:name w:val="Allmänt"/>
          <w:gallery w:val="placeholder"/>
        </w:category>
        <w:types>
          <w:type w:val="bbPlcHdr"/>
        </w:types>
        <w:behaviors>
          <w:behavior w:val="content"/>
        </w:behaviors>
        <w:guid w:val="{3DE39BE2-A4A1-4C24-9409-252137CEE122}"/>
      </w:docPartPr>
      <w:docPartBody>
        <w:p w:rsidR="00CD44A8" w:rsidRDefault="00CD44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D2"/>
    <w:rsid w:val="00387883"/>
    <w:rsid w:val="00CD44A8"/>
    <w:rsid w:val="00D24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0A777217DD4E92BD1D73AB521E04E6">
    <w:name w:val="020A777217DD4E92BD1D73AB521E04E6"/>
  </w:style>
  <w:style w:type="paragraph" w:customStyle="1" w:styleId="027274CD43AF4E8A81CACACF606CD90F">
    <w:name w:val="027274CD43AF4E8A81CACACF606CD9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2345D486D044E59E3BAD53C55FEE1A">
    <w:name w:val="FE2345D486D044E59E3BAD53C55FEE1A"/>
  </w:style>
  <w:style w:type="paragraph" w:customStyle="1" w:styleId="72613C8ECFDC4B92B08848186A38F3E2">
    <w:name w:val="72613C8ECFDC4B92B08848186A38F3E2"/>
  </w:style>
  <w:style w:type="paragraph" w:customStyle="1" w:styleId="6A6F9522C9F345DA8061730D05C9BFC6">
    <w:name w:val="6A6F9522C9F345DA8061730D05C9BFC6"/>
  </w:style>
  <w:style w:type="paragraph" w:customStyle="1" w:styleId="E8098DF38A51437FB27FBE3C39FC5D08">
    <w:name w:val="E8098DF38A51437FB27FBE3C39FC5D08"/>
  </w:style>
  <w:style w:type="paragraph" w:customStyle="1" w:styleId="4C2101DC357A4FF79D3062189F452780">
    <w:name w:val="4C2101DC357A4FF79D3062189F452780"/>
  </w:style>
  <w:style w:type="paragraph" w:customStyle="1" w:styleId="F9B5922AAB8641E89C7CC6F49DB8E474">
    <w:name w:val="F9B5922AAB8641E89C7CC6F49DB8E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0D21D-2BEA-4C61-B03B-244F13EB7CEC}"/>
</file>

<file path=customXml/itemProps2.xml><?xml version="1.0" encoding="utf-8"?>
<ds:datastoreItem xmlns:ds="http://schemas.openxmlformats.org/officeDocument/2006/customXml" ds:itemID="{7B3F607E-62EE-4260-B530-B9FEE3043D93}"/>
</file>

<file path=customXml/itemProps3.xml><?xml version="1.0" encoding="utf-8"?>
<ds:datastoreItem xmlns:ds="http://schemas.openxmlformats.org/officeDocument/2006/customXml" ds:itemID="{22AFFAFD-7C94-4252-B3A8-EA7C079E6DF8}"/>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1009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kropp  en försäkring</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