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48A5" w:rsidRPr="00AE259B" w:rsidRDefault="00B048A5" w:rsidP="007B4BB7">
      <w:pPr>
        <w:pStyle w:val="Hemstlrubrik"/>
      </w:pPr>
      <w:r w:rsidRPr="00AE259B">
        <w:t>Förslag till riksdagsbeslut</w:t>
      </w:r>
    </w:p>
    <w:p w:rsidR="00B048A5" w:rsidRPr="00AE259B" w:rsidRDefault="00B048A5" w:rsidP="007B4BB7">
      <w:pPr>
        <w:pStyle w:val="Hemstlatt"/>
      </w:pPr>
      <w:r w:rsidRPr="00AE259B">
        <w:t>Riksdagen tillkännager för regeringen som sin mening vad i motionen anförs om att</w:t>
      </w:r>
      <w:r w:rsidRPr="00AE259B">
        <w:rPr>
          <w:rFonts w:ascii="Arial" w:hAnsi="Arial" w:cs="Arial"/>
        </w:rPr>
        <w:t xml:space="preserve"> </w:t>
      </w:r>
      <w:r w:rsidRPr="00AE259B">
        <w:t>Sveriges regering ska</w:t>
      </w:r>
      <w:r w:rsidR="00742928" w:rsidRPr="00AE259B">
        <w:t>ll</w:t>
      </w:r>
      <w:r w:rsidRPr="00AE259B">
        <w:t xml:space="preserve"> verka för att frågan kring Irans u</w:t>
      </w:r>
      <w:r w:rsidRPr="00AE259B">
        <w:t>t</w:t>
      </w:r>
      <w:r w:rsidRPr="00AE259B">
        <w:t>vecklande av massförstöre</w:t>
      </w:r>
      <w:r w:rsidRPr="00AE259B">
        <w:t>l</w:t>
      </w:r>
      <w:r w:rsidRPr="00AE259B">
        <w:t>sevapen snarast tas upp i FN:s säkerhetsråd.</w:t>
      </w:r>
    </w:p>
    <w:p w:rsidR="00E84F25" w:rsidRPr="00AE259B" w:rsidRDefault="007C6092" w:rsidP="00E22893">
      <w:pPr>
        <w:pStyle w:val="Rubrik1"/>
      </w:pPr>
      <w:r w:rsidRPr="00AE259B">
        <w:t>Motivering</w:t>
      </w:r>
    </w:p>
    <w:p w:rsidR="00B048A5" w:rsidRPr="00AE259B" w:rsidRDefault="00B048A5" w:rsidP="007B4BB7">
      <w:r w:rsidRPr="00AE259B">
        <w:t xml:space="preserve">Nyligen kom beskedet att Iran avser </w:t>
      </w:r>
      <w:r w:rsidR="00452C6E" w:rsidRPr="00AE259B">
        <w:t>påbörja</w:t>
      </w:r>
      <w:r w:rsidRPr="00AE259B">
        <w:t xml:space="preserve"> arbetet med anrikning av uran, enligt en talesman för Irans regering. Att processen tjänar syftet att på sikt framställa atomvapen råder</w:t>
      </w:r>
      <w:r w:rsidR="00452C6E" w:rsidRPr="00AE259B">
        <w:t xml:space="preserve"> det</w:t>
      </w:r>
      <w:r w:rsidRPr="00AE259B">
        <w:t xml:space="preserve"> ingen större tvekan om. Officiellt hävdar landets regering at</w:t>
      </w:r>
      <w:r w:rsidR="00452C6E" w:rsidRPr="00AE259B">
        <w:t>t kärnprogrammet ska</w:t>
      </w:r>
      <w:r w:rsidRPr="00AE259B">
        <w:t xml:space="preserve"> tillgodose elbehov, men </w:t>
      </w:r>
      <w:r w:rsidR="00452C6E" w:rsidRPr="00AE259B">
        <w:t xml:space="preserve">redan vid en tämligen blygsam </w:t>
      </w:r>
      <w:r w:rsidRPr="00AE259B">
        <w:t xml:space="preserve">insikt i regional- och säkerhetspolitiken </w:t>
      </w:r>
      <w:r w:rsidR="00452C6E" w:rsidRPr="00AE259B">
        <w:t>samt</w:t>
      </w:r>
      <w:r w:rsidRPr="00AE259B">
        <w:t xml:space="preserve"> i den nya regeringens identitet och mål, </w:t>
      </w:r>
      <w:r w:rsidR="00452C6E" w:rsidRPr="00AE259B">
        <w:t>inser man</w:t>
      </w:r>
      <w:r w:rsidRPr="00AE259B">
        <w:t xml:space="preserve"> att landet </w:t>
      </w:r>
      <w:r w:rsidR="00452C6E" w:rsidRPr="00AE259B">
        <w:t>ämnar</w:t>
      </w:r>
      <w:r w:rsidRPr="00AE259B">
        <w:t xml:space="preserve"> skaffa sig atomv</w:t>
      </w:r>
      <w:r w:rsidRPr="00AE259B">
        <w:t>a</w:t>
      </w:r>
      <w:r w:rsidRPr="00AE259B">
        <w:t>pen.</w:t>
      </w:r>
    </w:p>
    <w:p w:rsidR="00B505B6" w:rsidRPr="00AE259B" w:rsidRDefault="00B048A5" w:rsidP="00B505B6">
      <w:pPr>
        <w:pStyle w:val="Normaltindrag"/>
      </w:pPr>
      <w:r w:rsidRPr="00AE259B">
        <w:t>USA och Israel är ännu så länge de enda länderna som vågat sätta ned f</w:t>
      </w:r>
      <w:r w:rsidRPr="00AE259B">
        <w:t>o</w:t>
      </w:r>
      <w:r w:rsidRPr="00AE259B">
        <w:t xml:space="preserve">ten och kraftfullt uttrycka sin oro </w:t>
      </w:r>
      <w:r w:rsidR="00452C6E" w:rsidRPr="00AE259B">
        <w:t>över</w:t>
      </w:r>
      <w:r w:rsidRPr="00AE259B">
        <w:t xml:space="preserve"> denna utveckling. Men det är viktigt att minnas att inte bara Israel och USA hotas av utvecklingen i Iran. En fund</w:t>
      </w:r>
      <w:r w:rsidRPr="00AE259B">
        <w:t>a</w:t>
      </w:r>
      <w:r w:rsidRPr="00AE259B">
        <w:t>mentalistisk regim i Iran kan mycket väl förse fundamentalistiska terrorgru</w:t>
      </w:r>
      <w:r w:rsidRPr="00AE259B">
        <w:t>p</w:t>
      </w:r>
      <w:r w:rsidRPr="00AE259B">
        <w:t>per med kärnvapen och i dessas händer hotas alla frihetsälskande demokratie</w:t>
      </w:r>
      <w:r w:rsidR="00452C6E" w:rsidRPr="00AE259B">
        <w:t>r över hela världen, inklusive</w:t>
      </w:r>
      <w:r w:rsidRPr="00AE259B">
        <w:t xml:space="preserve"> Sverige.</w:t>
      </w:r>
    </w:p>
    <w:p w:rsidR="00B505B6" w:rsidRPr="00AE259B" w:rsidRDefault="00B048A5" w:rsidP="00452C6E">
      <w:pPr>
        <w:pStyle w:val="Normaltindrag"/>
      </w:pPr>
      <w:r w:rsidRPr="00AE259B">
        <w:t>Då USA och Israel inte har någon diplomatisk relation till Iran</w:t>
      </w:r>
      <w:r w:rsidR="00452C6E" w:rsidRPr="00AE259B">
        <w:t>,</w:t>
      </w:r>
      <w:r w:rsidRPr="00AE259B">
        <w:t xml:space="preserve"> har EU </w:t>
      </w:r>
      <w:r w:rsidR="00452C6E" w:rsidRPr="00AE259B">
        <w:t>a</w:t>
      </w:r>
      <w:r w:rsidR="00452C6E" w:rsidRPr="00AE259B">
        <w:t>n</w:t>
      </w:r>
      <w:r w:rsidR="00452C6E" w:rsidRPr="00AE259B">
        <w:t xml:space="preserve">sett sig </w:t>
      </w:r>
      <w:r w:rsidR="00381420" w:rsidRPr="00AE259B">
        <w:t>”tvingat”</w:t>
      </w:r>
      <w:r w:rsidR="00452C6E" w:rsidRPr="00AE259B">
        <w:t xml:space="preserve"> att engagera</w:t>
      </w:r>
      <w:r w:rsidRPr="00AE259B">
        <w:t xml:space="preserve"> sig i förhandlingar kring ytterligare inspekti</w:t>
      </w:r>
      <w:r w:rsidRPr="00AE259B">
        <w:t>o</w:t>
      </w:r>
      <w:r w:rsidRPr="00AE259B">
        <w:t>ner</w:t>
      </w:r>
      <w:r w:rsidR="00452C6E" w:rsidRPr="00AE259B">
        <w:t xml:space="preserve">. I dessa förhandlingar har </w:t>
      </w:r>
      <w:r w:rsidRPr="00AE259B">
        <w:t xml:space="preserve">EU </w:t>
      </w:r>
      <w:r w:rsidR="00452C6E" w:rsidRPr="00AE259B">
        <w:t>upp</w:t>
      </w:r>
      <w:r w:rsidRPr="00AE259B">
        <w:t>visat osedvanlig flathet.</w:t>
      </w:r>
      <w:r w:rsidR="00452C6E" w:rsidRPr="00AE259B">
        <w:t xml:space="preserve"> Regeringen i</w:t>
      </w:r>
      <w:r w:rsidRPr="00AE259B">
        <w:t xml:space="preserve"> Iran är givetvis </w:t>
      </w:r>
      <w:r w:rsidR="00452C6E" w:rsidRPr="00AE259B">
        <w:t>orolig för att EU ska</w:t>
      </w:r>
      <w:r w:rsidRPr="00AE259B">
        <w:t xml:space="preserve"> lyfta frågan till FN</w:t>
      </w:r>
      <w:r w:rsidR="00452C6E" w:rsidRPr="00AE259B">
        <w:t>:</w:t>
      </w:r>
      <w:r w:rsidRPr="00AE259B">
        <w:t xml:space="preserve">s säkerhetsråd </w:t>
      </w:r>
      <w:r w:rsidR="00381420" w:rsidRPr="00AE259B">
        <w:t>där Iran</w:t>
      </w:r>
      <w:r w:rsidRPr="00AE259B">
        <w:t xml:space="preserve"> riskerar </w:t>
      </w:r>
      <w:r w:rsidR="00452C6E" w:rsidRPr="00AE259B">
        <w:t xml:space="preserve">att </w:t>
      </w:r>
      <w:r w:rsidRPr="00AE259B">
        <w:t>uts</w:t>
      </w:r>
      <w:r w:rsidR="00381420" w:rsidRPr="00AE259B">
        <w:t xml:space="preserve">ättas för strängare kontroller, </w:t>
      </w:r>
      <w:r w:rsidRPr="00AE259B">
        <w:t>eventuella sanktioner och militära insatser.</w:t>
      </w:r>
    </w:p>
    <w:p w:rsidR="00B505B6" w:rsidRPr="00AE259B" w:rsidRDefault="00B048A5" w:rsidP="00452C6E">
      <w:pPr>
        <w:pStyle w:val="Normaltindrag"/>
      </w:pPr>
      <w:r w:rsidRPr="00AE259B">
        <w:t>EU utsattes även i våras för hot av det iranska utrikesdepartementets t</w:t>
      </w:r>
      <w:r w:rsidRPr="00AE259B">
        <w:t>a</w:t>
      </w:r>
      <w:r w:rsidRPr="00AE259B">
        <w:t xml:space="preserve">lesman Hamid Reza Asefi. Skulle Frankrike, Storbritannien och Tyskland lyfta förhandlingarna om kärnvapenutvecklingen till FN:s säkerhetsråd skulle </w:t>
      </w:r>
      <w:r w:rsidRPr="00AE259B">
        <w:lastRenderedPageBreak/>
        <w:t xml:space="preserve">ett sådant steg leda till ”en kris som européerna inte kan kontrollera”. Han varnade också för att Iran tar ”ensidiga beslut” om man riskerar diplomatiska bestraffningar. </w:t>
      </w:r>
      <w:r w:rsidR="00452C6E" w:rsidRPr="00AE259B">
        <w:t>Parallellerna till ”a</w:t>
      </w:r>
      <w:r w:rsidRPr="00AE259B">
        <w:t>ppeacement</w:t>
      </w:r>
      <w:r w:rsidR="00452C6E" w:rsidRPr="00AE259B">
        <w:t>”-</w:t>
      </w:r>
      <w:r w:rsidRPr="00AE259B">
        <w:t>politiken mot Hitler under 1930-talet</w:t>
      </w:r>
      <w:r w:rsidR="00452C6E" w:rsidRPr="00AE259B">
        <w:t xml:space="preserve">; dåtidens retorik och den loja responsen är otäcka. Då vaknade </w:t>
      </w:r>
      <w:r w:rsidR="00381420" w:rsidRPr="00AE259B">
        <w:t>Europa</w:t>
      </w:r>
      <w:r w:rsidRPr="00AE259B">
        <w:t xml:space="preserve"> för sent ur </w:t>
      </w:r>
      <w:r w:rsidR="00452C6E" w:rsidRPr="00AE259B">
        <w:t xml:space="preserve">sin loja slummer, när </w:t>
      </w:r>
      <w:r w:rsidRPr="00AE259B">
        <w:t xml:space="preserve">demokrati- och frihetshatande </w:t>
      </w:r>
      <w:r w:rsidR="00452C6E" w:rsidRPr="00AE259B">
        <w:t>fasci</w:t>
      </w:r>
      <w:r w:rsidR="00452C6E" w:rsidRPr="00AE259B">
        <w:t>s</w:t>
      </w:r>
      <w:r w:rsidR="00452C6E" w:rsidRPr="00AE259B">
        <w:t>ter</w:t>
      </w:r>
      <w:r w:rsidRPr="00AE259B">
        <w:t xml:space="preserve"> redan hade lagt stora delar av </w:t>
      </w:r>
      <w:r w:rsidR="00381420" w:rsidRPr="00AE259B">
        <w:t>kontinenten</w:t>
      </w:r>
      <w:r w:rsidRPr="00AE259B">
        <w:t xml:space="preserve"> under sina fötter. Eftergiftspol</w:t>
      </w:r>
      <w:r w:rsidRPr="00AE259B">
        <w:t>i</w:t>
      </w:r>
      <w:r w:rsidRPr="00AE259B">
        <w:t>tikens konsekvenser</w:t>
      </w:r>
      <w:r w:rsidR="00452C6E" w:rsidRPr="00AE259B">
        <w:t xml:space="preserve"> har vi i dagens historieböcker:</w:t>
      </w:r>
      <w:r w:rsidRPr="00AE259B">
        <w:t xml:space="preserve"> 50 miljoner döda. Dem</w:t>
      </w:r>
      <w:r w:rsidRPr="00AE259B">
        <w:t>o</w:t>
      </w:r>
      <w:r w:rsidRPr="00AE259B">
        <w:t xml:space="preserve">kratier får aldrig böja sig inför hot från diktaturer. </w:t>
      </w:r>
      <w:r w:rsidR="00452C6E" w:rsidRPr="00AE259B">
        <w:t>Vi</w:t>
      </w:r>
      <w:r w:rsidRPr="00AE259B">
        <w:t xml:space="preserve"> måste våga sätta ned foten och visa att </w:t>
      </w:r>
      <w:r w:rsidR="00452C6E" w:rsidRPr="00AE259B">
        <w:t>vi</w:t>
      </w:r>
      <w:r w:rsidRPr="00AE259B">
        <w:t xml:space="preserve"> menar allvar, så länge </w:t>
      </w:r>
      <w:r w:rsidR="00452C6E" w:rsidRPr="00AE259B">
        <w:t>vi</w:t>
      </w:r>
      <w:r w:rsidR="00381420" w:rsidRPr="00AE259B">
        <w:t xml:space="preserve"> är kapab</w:t>
      </w:r>
      <w:r w:rsidRPr="00AE259B">
        <w:t>l</w:t>
      </w:r>
      <w:r w:rsidR="00381420" w:rsidRPr="00AE259B">
        <w:t>a</w:t>
      </w:r>
      <w:r w:rsidRPr="00AE259B">
        <w:t xml:space="preserve"> att göra det.</w:t>
      </w:r>
    </w:p>
    <w:p w:rsidR="00B505B6" w:rsidRPr="00AE259B" w:rsidRDefault="00B048A5" w:rsidP="00B505B6">
      <w:pPr>
        <w:pStyle w:val="Normaltindrag"/>
      </w:pPr>
      <w:r w:rsidRPr="00AE259B">
        <w:t xml:space="preserve">Med </w:t>
      </w:r>
      <w:r w:rsidR="00381420" w:rsidRPr="00AE259B">
        <w:t>d</w:t>
      </w:r>
      <w:r w:rsidR="00452C6E" w:rsidRPr="00AE259B">
        <w:t xml:space="preserve">en </w:t>
      </w:r>
      <w:r w:rsidRPr="00AE259B">
        <w:t>ny</w:t>
      </w:r>
      <w:r w:rsidR="00381420" w:rsidRPr="00AE259B">
        <w:t>a</w:t>
      </w:r>
      <w:r w:rsidRPr="00AE259B">
        <w:t xml:space="preserve"> regering</w:t>
      </w:r>
      <w:r w:rsidR="00381420" w:rsidRPr="00AE259B">
        <w:t>en</w:t>
      </w:r>
      <w:r w:rsidRPr="00AE259B">
        <w:t xml:space="preserve"> i Teheran råder det ingen tvekan om att situati</w:t>
      </w:r>
      <w:r w:rsidRPr="00AE259B">
        <w:t>o</w:t>
      </w:r>
      <w:r w:rsidRPr="00AE259B">
        <w:t xml:space="preserve">nen </w:t>
      </w:r>
      <w:r w:rsidR="00381420" w:rsidRPr="00AE259B">
        <w:t xml:space="preserve">har </w:t>
      </w:r>
      <w:r w:rsidRPr="00AE259B">
        <w:t xml:space="preserve">förvärrats och hoten ökat. Den nye fundamentalisten Ahmadinejad hälsade i ett tal i juni att ”den </w:t>
      </w:r>
      <w:r w:rsidR="007B4BB7" w:rsidRPr="00AE259B">
        <w:t>i</w:t>
      </w:r>
      <w:r w:rsidRPr="00AE259B">
        <w:t>slamska revolutionen skall exporteras”, ”Tack vare martyrernas blod har en ny islamisk revolution vaknat”, ” Tiden av fö</w:t>
      </w:r>
      <w:r w:rsidRPr="00AE259B">
        <w:t>r</w:t>
      </w:r>
      <w:r w:rsidRPr="00AE259B">
        <w:t>tryck, hegemoniska regimer (underförstått USA), tyranni och orättvisa är över”, ” Den islamiska revolutionens vågor kommer snart att nå hela världen”</w:t>
      </w:r>
      <w:r w:rsidR="00381420" w:rsidRPr="00AE259B">
        <w:t xml:space="preserve"> osv</w:t>
      </w:r>
      <w:r w:rsidRPr="00AE259B">
        <w:t>.</w:t>
      </w:r>
    </w:p>
    <w:p w:rsidR="00B505B6" w:rsidRPr="00AE259B" w:rsidRDefault="00B048A5" w:rsidP="00B505B6">
      <w:pPr>
        <w:pStyle w:val="Normaltindrag"/>
      </w:pPr>
      <w:r w:rsidRPr="00AE259B">
        <w:t>Nya kommissioner och segdragna förhandlingar utifrån en dagordning di</w:t>
      </w:r>
      <w:r w:rsidRPr="00AE259B">
        <w:t>k</w:t>
      </w:r>
      <w:r w:rsidRPr="00AE259B">
        <w:t>terad av den fundamentalistiska regimen i Teheran är inte svaret. Iran har redan visat att de inte bryr sig. Och varför skull</w:t>
      </w:r>
      <w:r w:rsidR="00452C6E" w:rsidRPr="00AE259B">
        <w:t>e de, när omvärlden står passiv och splittrad</w:t>
      </w:r>
      <w:r w:rsidRPr="00AE259B">
        <w:t xml:space="preserve"> i frågan. Iran kommer att fortsätta ignorera hoten om inspekti</w:t>
      </w:r>
      <w:r w:rsidRPr="00AE259B">
        <w:t>o</w:t>
      </w:r>
      <w:r w:rsidRPr="00AE259B">
        <w:t>ner så länge det inte finns hot om allvarligare konsekvenser. Frågan bör dä</w:t>
      </w:r>
      <w:r w:rsidRPr="00AE259B">
        <w:t>r</w:t>
      </w:r>
      <w:r w:rsidRPr="00AE259B">
        <w:t>för snarast föras till FN</w:t>
      </w:r>
      <w:r w:rsidR="00452C6E" w:rsidRPr="00AE259B">
        <w:t>:</w:t>
      </w:r>
      <w:r w:rsidRPr="00AE259B">
        <w:t>s säkerhetsråd där en tydlig tidsbegränsning ges</w:t>
      </w:r>
      <w:r w:rsidR="00381420" w:rsidRPr="00AE259B">
        <w:t xml:space="preserve"> till regimen i Teheran,</w:t>
      </w:r>
      <w:r w:rsidRPr="00AE259B">
        <w:t xml:space="preserve"> tillsa</w:t>
      </w:r>
      <w:r w:rsidR="00452C6E" w:rsidRPr="00AE259B">
        <w:t xml:space="preserve">mmans med hot om sanktioner </w:t>
      </w:r>
      <w:r w:rsidRPr="00AE259B">
        <w:t>i budskapet.</w:t>
      </w:r>
    </w:p>
    <w:p w:rsidR="00B505B6" w:rsidRPr="00AE259B" w:rsidRDefault="00452C6E" w:rsidP="00452C6E">
      <w:pPr>
        <w:pStyle w:val="Normaltindrag"/>
      </w:pPr>
      <w:r w:rsidRPr="00AE259B">
        <w:t>En given linje i Sveriges utrikespolitik måste vara att bekämpa terrorism, diktatur och allvarliga hot mot människor i Israel och västvärlden. Sverige behöver stå för en mer progressiv utrikespolitik</w:t>
      </w:r>
      <w:r w:rsidR="00381420" w:rsidRPr="00AE259B">
        <w:t>;</w:t>
      </w:r>
      <w:r w:rsidRPr="00AE259B">
        <w:t xml:space="preserve"> för demokrati </w:t>
      </w:r>
      <w:r w:rsidR="00B048A5" w:rsidRPr="00AE259B">
        <w:t xml:space="preserve">och frihet </w:t>
      </w:r>
      <w:r w:rsidRPr="00AE259B">
        <w:t xml:space="preserve">– även </w:t>
      </w:r>
      <w:r w:rsidR="00B048A5" w:rsidRPr="00AE259B">
        <w:t xml:space="preserve">när den hotas. </w:t>
      </w:r>
    </w:p>
    <w:p w:rsidR="00B048A5" w:rsidRPr="00AE259B" w:rsidRDefault="00B048A5" w:rsidP="00B505B6">
      <w:pPr>
        <w:pStyle w:val="Normaltindrag"/>
      </w:pPr>
      <w:r w:rsidRPr="00AE259B">
        <w:t>Det är dags för Sveriges regering att verka för att frågan kring Irans u</w:t>
      </w:r>
      <w:r w:rsidRPr="00AE259B">
        <w:t>t</w:t>
      </w:r>
      <w:r w:rsidRPr="00AE259B">
        <w:t>vecklande av massförstörelsevapen snarast tas upp i FN:s säkerhetsråd. Iran måste till fullo samarbeta med FN.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B4BB7" w:rsidRPr="00AE25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B4BB7" w:rsidRPr="00AE259B" w:rsidRDefault="007B4BB7" w:rsidP="007B4BB7">
            <w:pPr>
              <w:pStyle w:val="UnderskriftDatum"/>
              <w:spacing w:before="240"/>
            </w:pPr>
            <w:r w:rsidRPr="00AE259B">
              <w:t>Stockholm den 4 oktober 2005</w:t>
            </w:r>
          </w:p>
        </w:tc>
        <w:tc>
          <w:tcPr>
            <w:tcW w:w="3047" w:type="dxa"/>
          </w:tcPr>
          <w:p w:rsidR="007B4BB7" w:rsidRPr="00AE259B" w:rsidRDefault="007B4BB7" w:rsidP="007B4BB7">
            <w:pPr>
              <w:pStyle w:val="Underskrifter"/>
              <w:spacing w:before="240"/>
            </w:pPr>
          </w:p>
        </w:tc>
      </w:tr>
      <w:tr w:rsidR="007B4BB7" w:rsidRPr="00AE25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B4BB7" w:rsidRPr="00AE259B" w:rsidRDefault="007B4BB7" w:rsidP="007B4BB7">
            <w:pPr>
              <w:pStyle w:val="Underskrifter"/>
            </w:pPr>
            <w:r w:rsidRPr="00AE259B">
              <w:t>Mikael Oscarsson (kd)</w:t>
            </w:r>
          </w:p>
        </w:tc>
        <w:tc>
          <w:tcPr>
            <w:tcW w:w="3047" w:type="dxa"/>
          </w:tcPr>
          <w:p w:rsidR="007B4BB7" w:rsidRPr="00AE259B" w:rsidRDefault="007B4BB7" w:rsidP="007B4BB7">
            <w:pPr>
              <w:pStyle w:val="Underskrifter"/>
            </w:pPr>
            <w:r w:rsidRPr="00AE259B">
              <w:t>Annelie Enochson (kd)</w:t>
            </w:r>
          </w:p>
        </w:tc>
      </w:tr>
    </w:tbl>
    <w:p w:rsidR="00B048A5" w:rsidRPr="00AE259B" w:rsidRDefault="00B048A5" w:rsidP="007B4BB7">
      <w:pPr>
        <w:pStyle w:val="Normaltindrag"/>
      </w:pPr>
    </w:p>
    <w:sectPr w:rsidR="00B048A5" w:rsidRPr="00AE259B" w:rsidSect="007B4B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503F" w:rsidRPr="00AE259B" w:rsidRDefault="00D0503F">
      <w:r w:rsidRPr="00AE259B">
        <w:separator/>
      </w:r>
    </w:p>
  </w:endnote>
  <w:endnote w:type="continuationSeparator" w:id="0">
    <w:p w:rsidR="00D0503F" w:rsidRPr="00AE259B" w:rsidRDefault="00D0503F">
      <w:r w:rsidRPr="00AE259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1420" w:rsidRPr="00AE259B" w:rsidRDefault="00AE259B" w:rsidP="007B4BB7">
    <w:pPr>
      <w:pStyle w:val="Sidfot"/>
    </w:pPr>
    <w:r w:rsidRPr="00AE259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8375288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4BB7" w:rsidRDefault="007B4BB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B4BB7" w:rsidRDefault="007B4BB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1420" w:rsidRPr="00AE259B" w:rsidRDefault="00AE259B" w:rsidP="007B4BB7">
    <w:pPr>
      <w:pStyle w:val="Sidfot"/>
    </w:pPr>
    <w:r w:rsidRPr="00AE259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055023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4BB7" w:rsidRDefault="007B4BB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B4BB7" w:rsidRDefault="007B4BB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1420" w:rsidRPr="00AE259B" w:rsidRDefault="00AE259B" w:rsidP="007B4BB7">
    <w:pPr>
      <w:pStyle w:val="Sidfot"/>
    </w:pPr>
    <w:r w:rsidRPr="00AE259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55053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4BB7" w:rsidRDefault="007B4BB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B4BB7" w:rsidRDefault="007B4BB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503F" w:rsidRPr="00AE259B" w:rsidRDefault="00D0503F">
      <w:r w:rsidRPr="00AE259B">
        <w:separator/>
      </w:r>
    </w:p>
  </w:footnote>
  <w:footnote w:type="continuationSeparator" w:id="0">
    <w:p w:rsidR="00D0503F" w:rsidRPr="00AE259B" w:rsidRDefault="00D0503F">
      <w:r w:rsidRPr="00AE259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1420" w:rsidRPr="00AE259B" w:rsidRDefault="00AE259B" w:rsidP="007B4BB7">
    <w:pPr>
      <w:pStyle w:val="Sidhuvud"/>
    </w:pPr>
    <w:r w:rsidRPr="00AE259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5536653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4BB7" w:rsidRDefault="007B4BB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B4BB7" w:rsidRDefault="007B4BB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1420" w:rsidRPr="00AE259B" w:rsidRDefault="00AE259B" w:rsidP="007B4BB7">
    <w:pPr>
      <w:pStyle w:val="Sidhuvud"/>
    </w:pPr>
    <w:r w:rsidRPr="00AE259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3266687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4BB7" w:rsidRDefault="007B4BB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B4BB7" w:rsidRDefault="007B4BB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4BB7" w:rsidRPr="00AE259B" w:rsidRDefault="007B4BB7">
    <w:pPr>
      <w:pStyle w:val="FSHNormal"/>
      <w:tabs>
        <w:tab w:val="right" w:pos="5840"/>
      </w:tabs>
    </w:pPr>
    <w:r w:rsidRPr="00AE259B">
      <w:br/>
    </w:r>
    <w:r w:rsidRPr="00AE259B">
      <w:fldChar w:fldCharType="begin" w:fldLock="1"/>
    </w:r>
    <w:r w:rsidRPr="00AE259B">
      <w:instrText xml:space="preserve"> DOCPROPERTY</w:instrText>
    </w:r>
    <w:r w:rsidRPr="00AE259B">
      <w:rPr>
        <w:sz w:val="18"/>
      </w:rPr>
      <w:instrText xml:space="preserve"> "YearUser" *\charformat </w:instrText>
    </w:r>
    <w:r w:rsidRPr="00AE259B">
      <w:fldChar w:fldCharType="separate"/>
    </w:r>
    <w:r w:rsidRPr="00AE259B">
      <w:t>2005/06</w:t>
    </w:r>
    <w:r w:rsidRPr="00AE259B">
      <w:fldChar w:fldCharType="end"/>
    </w:r>
    <w:r w:rsidRPr="00AE259B">
      <w:t xml:space="preserve"> </w:t>
    </w:r>
    <w:r w:rsidRPr="00AE259B">
      <w:tab/>
      <w:t xml:space="preserve">mnr: </w:t>
    </w:r>
    <w:r w:rsidRPr="00AE259B">
      <w:fldChar w:fldCharType="begin" w:fldLock="1"/>
    </w:r>
    <w:r w:rsidRPr="00AE259B">
      <w:instrText xml:space="preserve"> DOCPROPERTY</w:instrText>
    </w:r>
    <w:r w:rsidRPr="00AE259B">
      <w:rPr>
        <w:sz w:val="18"/>
      </w:rPr>
      <w:instrText xml:space="preserve"> "Motionsnummer" *\charformat </w:instrText>
    </w:r>
    <w:r w:rsidRPr="00AE259B">
      <w:fldChar w:fldCharType="separate"/>
    </w:r>
    <w:r w:rsidRPr="00AE259B">
      <w:t>U297</w:t>
    </w:r>
    <w:r w:rsidRPr="00AE259B">
      <w:fldChar w:fldCharType="end"/>
    </w:r>
    <w:r w:rsidRPr="00AE259B">
      <w:br/>
    </w:r>
    <w:r w:rsidRPr="00AE259B">
      <w:fldChar w:fldCharType="begin" w:fldLock="1"/>
    </w:r>
    <w:r w:rsidRPr="00AE259B">
      <w:instrText xml:space="preserve"> DOCPROPERTY</w:instrText>
    </w:r>
    <w:r w:rsidRPr="00AE259B">
      <w:rPr>
        <w:sz w:val="18"/>
      </w:rPr>
      <w:instrText xml:space="preserve"> "Samling" *\charformat </w:instrText>
    </w:r>
    <w:r w:rsidRPr="00AE259B">
      <w:fldChar w:fldCharType="end"/>
    </w:r>
    <w:r w:rsidRPr="00AE259B">
      <w:tab/>
      <w:t xml:space="preserve">pnr: </w:t>
    </w:r>
    <w:r w:rsidRPr="00AE259B">
      <w:fldChar w:fldCharType="begin" w:fldLock="1"/>
    </w:r>
    <w:r w:rsidRPr="00AE259B">
      <w:instrText xml:space="preserve"> DOCPROPERTY</w:instrText>
    </w:r>
    <w:r w:rsidRPr="00AE259B">
      <w:rPr>
        <w:sz w:val="18"/>
      </w:rPr>
      <w:instrText xml:space="preserve"> "Partinummer" *\charformat </w:instrText>
    </w:r>
    <w:r w:rsidRPr="00AE259B">
      <w:fldChar w:fldCharType="separate"/>
    </w:r>
    <w:r w:rsidRPr="00AE259B">
      <w:t>kd1018</w:t>
    </w:r>
    <w:r w:rsidRPr="00AE259B">
      <w:fldChar w:fldCharType="end"/>
    </w:r>
  </w:p>
  <w:p w:rsidR="007B4BB7" w:rsidRPr="00AE259B" w:rsidRDefault="007B4BB7">
    <w:pPr>
      <w:pStyle w:val="FSHRub1"/>
    </w:pPr>
    <w:r w:rsidRPr="00AE259B">
      <w:t>Motion till riksdagen</w:t>
    </w:r>
    <w:r w:rsidRPr="00AE259B">
      <w:br/>
    </w:r>
    <w:r w:rsidRPr="00AE259B">
      <w:fldChar w:fldCharType="begin" w:fldLock="1"/>
    </w:r>
    <w:r w:rsidRPr="00AE259B">
      <w:instrText xml:space="preserve"> DOCPROPERTY "YearUser" *\charformat </w:instrText>
    </w:r>
    <w:r w:rsidRPr="00AE259B">
      <w:fldChar w:fldCharType="separate"/>
    </w:r>
    <w:r w:rsidRPr="00AE259B">
      <w:t>2005/06</w:t>
    </w:r>
    <w:r w:rsidRPr="00AE259B">
      <w:fldChar w:fldCharType="end"/>
    </w:r>
    <w:r w:rsidRPr="00AE259B">
      <w:t>:</w:t>
    </w:r>
    <w:r w:rsidRPr="00AE259B">
      <w:fldChar w:fldCharType="begin" w:fldLock="1"/>
    </w:r>
    <w:r w:rsidRPr="00AE259B">
      <w:instrText xml:space="preserve"> DOCPROPERTY "Motionsnummer" *\charformat </w:instrText>
    </w:r>
    <w:r w:rsidRPr="00AE259B">
      <w:fldChar w:fldCharType="separate"/>
    </w:r>
    <w:r w:rsidRPr="00AE259B">
      <w:t>U297</w:t>
    </w:r>
    <w:r w:rsidRPr="00AE259B">
      <w:fldChar w:fldCharType="end"/>
    </w:r>
  </w:p>
  <w:p w:rsidR="007B4BB7" w:rsidRPr="00AE259B" w:rsidRDefault="007B4BB7">
    <w:pPr>
      <w:pStyle w:val="FSHNormalS5"/>
    </w:pPr>
    <w:r w:rsidRPr="00AE259B">
      <w:fldChar w:fldCharType="begin" w:fldLock="1"/>
    </w:r>
    <w:r w:rsidRPr="00AE259B">
      <w:instrText xml:space="preserve"> DOCPROPERTY "MotionarText" *\charformat </w:instrText>
    </w:r>
    <w:r w:rsidRPr="00AE259B">
      <w:fldChar w:fldCharType="separate"/>
    </w:r>
    <w:r w:rsidRPr="00AE259B">
      <w:t>av Mikael Oscarsson och Annelie Enochson (kd)</w:t>
    </w:r>
    <w:r w:rsidRPr="00AE259B">
      <w:fldChar w:fldCharType="end"/>
    </w:r>
    <w:r w:rsidRPr="00AE259B">
      <w:br/>
    </w:r>
    <w:r w:rsidRPr="00AE259B">
      <w:fldChar w:fldCharType="begin" w:fldLock="1"/>
    </w:r>
    <w:r w:rsidRPr="00AE259B">
      <w:instrText xml:space="preserve"> DOCPROPERTY "SvarFrasKort" *\charformat </w:instrText>
    </w:r>
    <w:r w:rsidRPr="00AE259B">
      <w:fldChar w:fldCharType="end"/>
    </w:r>
  </w:p>
  <w:p w:rsidR="007B4BB7" w:rsidRPr="00AE259B" w:rsidRDefault="007B4BB7">
    <w:pPr>
      <w:pStyle w:val="FSHTitel"/>
    </w:pPr>
    <w:r w:rsidRPr="00AE259B">
      <w:fldChar w:fldCharType="begin" w:fldLock="1"/>
    </w:r>
    <w:r w:rsidRPr="00AE259B">
      <w:instrText xml:space="preserve"> DOCPROPERTY</w:instrText>
    </w:r>
    <w:r w:rsidRPr="00AE259B">
      <w:rPr>
        <w:sz w:val="18"/>
      </w:rPr>
      <w:instrText xml:space="preserve"> "RubrikSvar" *\charformat </w:instrText>
    </w:r>
    <w:r w:rsidRPr="00AE259B">
      <w:fldChar w:fldCharType="separate"/>
    </w:r>
    <w:r w:rsidRPr="00AE259B">
      <w:t xml:space="preserve">Sveriges regering och Irans atomprogram </w:t>
    </w:r>
    <w:r w:rsidRPr="00AE259B">
      <w:fldChar w:fldCharType="end"/>
    </w:r>
  </w:p>
  <w:p w:rsidR="007B4BB7" w:rsidRPr="00AE259B" w:rsidRDefault="007B4BB7" w:rsidP="007B4BB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D4718BC"/>
    <w:multiLevelType w:val="hybridMultilevel"/>
    <w:tmpl w:val="29C25100"/>
    <w:lvl w:ilvl="0" w:tplc="B2643982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0248244">
    <w:abstractNumId w:val="14"/>
  </w:num>
  <w:num w:numId="2" w16cid:durableId="2065717544">
    <w:abstractNumId w:val="10"/>
  </w:num>
  <w:num w:numId="3" w16cid:durableId="622463020">
    <w:abstractNumId w:val="11"/>
  </w:num>
  <w:num w:numId="4" w16cid:durableId="695542496">
    <w:abstractNumId w:val="13"/>
  </w:num>
  <w:num w:numId="5" w16cid:durableId="303462649">
    <w:abstractNumId w:val="8"/>
  </w:num>
  <w:num w:numId="6" w16cid:durableId="805389124">
    <w:abstractNumId w:val="3"/>
  </w:num>
  <w:num w:numId="7" w16cid:durableId="1063986338">
    <w:abstractNumId w:val="2"/>
  </w:num>
  <w:num w:numId="8" w16cid:durableId="343821555">
    <w:abstractNumId w:val="1"/>
  </w:num>
  <w:num w:numId="9" w16cid:durableId="1474834615">
    <w:abstractNumId w:val="0"/>
  </w:num>
  <w:num w:numId="10" w16cid:durableId="459307698">
    <w:abstractNumId w:val="9"/>
  </w:num>
  <w:num w:numId="11" w16cid:durableId="1683431351">
    <w:abstractNumId w:val="7"/>
  </w:num>
  <w:num w:numId="12" w16cid:durableId="1453817843">
    <w:abstractNumId w:val="6"/>
  </w:num>
  <w:num w:numId="13" w16cid:durableId="1335692056">
    <w:abstractNumId w:val="5"/>
  </w:num>
  <w:num w:numId="14" w16cid:durableId="995304713">
    <w:abstractNumId w:val="4"/>
  </w:num>
  <w:num w:numId="15" w16cid:durableId="1193485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2"/>
  </w:docVars>
  <w:rsids>
    <w:rsidRoot w:val="00B505B6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81420"/>
    <w:rsid w:val="00445271"/>
    <w:rsid w:val="00452C6E"/>
    <w:rsid w:val="004A0504"/>
    <w:rsid w:val="004E38D9"/>
    <w:rsid w:val="005B145B"/>
    <w:rsid w:val="00740D6D"/>
    <w:rsid w:val="00742928"/>
    <w:rsid w:val="00794149"/>
    <w:rsid w:val="007B4BB7"/>
    <w:rsid w:val="007B67A7"/>
    <w:rsid w:val="007C6092"/>
    <w:rsid w:val="007D455A"/>
    <w:rsid w:val="00A053C6"/>
    <w:rsid w:val="00AE259B"/>
    <w:rsid w:val="00B048A5"/>
    <w:rsid w:val="00B13BF0"/>
    <w:rsid w:val="00B505B6"/>
    <w:rsid w:val="00C1285C"/>
    <w:rsid w:val="00C27B7D"/>
    <w:rsid w:val="00CF7A43"/>
    <w:rsid w:val="00D0503F"/>
    <w:rsid w:val="00D1174F"/>
    <w:rsid w:val="00DC6C70"/>
    <w:rsid w:val="00E22893"/>
    <w:rsid w:val="00E360DE"/>
    <w:rsid w:val="00E75D28"/>
    <w:rsid w:val="00E84F25"/>
    <w:rsid w:val="00F84EC8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0FC8928-11FB-4DCA-A658-CF067D6A9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B4BB7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42928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589</Words>
  <Characters>3342</Characters>
  <Application>Microsoft Office Word</Application>
  <DocSecurity>4</DocSecurity>
  <Lines>61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U297</vt:lpstr>
    </vt:vector>
  </TitlesOfParts>
  <Company>Riksdagen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U297</dc:title>
  <dc:subject>U297</dc:subject>
  <dc:creator>Riksdagen</dc:creator>
  <cp:keywords>Riksdagen</cp:keywords>
  <dc:description/>
  <cp:lastModifiedBy>Lars Brink</cp:lastModifiedBy>
  <cp:revision>2</cp:revision>
  <cp:lastPrinted>2005-12-02T15:28:00Z</cp:lastPrinted>
  <dcterms:created xsi:type="dcterms:W3CDTF">2025-12-16T21:48:00Z</dcterms:created>
  <dcterms:modified xsi:type="dcterms:W3CDTF">2025-12-16T21:48:00Z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mot2000_423_2005-12-02</vt:lpwstr>
  </property>
  <property fmtid="{D5CDD505-2E9C-101B-9397-08002B2CF9AE}" pid="3" name="version">
    <vt:lpwstr>mot2000_418_2005-10-04</vt:lpwstr>
  </property>
  <property fmtid="{D5CDD505-2E9C-101B-9397-08002B2CF9AE}" pid="4" name="dokumenttyp">
    <vt:lpwstr>motion</vt:lpwstr>
  </property>
  <property fmtid="{D5CDD505-2E9C-101B-9397-08002B2CF9AE}" pid="5" name="Sekr">
    <vt:lpwstr>ON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Sveriges regering och Irans atomprogram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Sveriges regering och Irans atomprogram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kd1018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Mikael Oscarsson och Annelie Enochson (kd)</vt:lpwstr>
  </property>
  <property fmtid="{D5CDD505-2E9C-101B-9397-08002B2CF9AE}" pid="26" name="MotionarLista">
    <vt:lpwstr>Oscarsson, Mikael (kd)\Enochson, Annelie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Oscarsson (kd), Annelie Enochson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U297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ola.nilsson@riksdagen.se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20052006000001070100000010180069</vt:lpwstr>
  </property>
  <property fmtid="{D5CDD505-2E9C-101B-9397-08002B2CF9AE}" pid="47" name="datum">
    <vt:lpwstr>051004</vt:lpwstr>
  </property>
  <property fmtid="{D5CDD505-2E9C-101B-9397-08002B2CF9AE}" pid="48" name="avsändar-e-post">
    <vt:lpwstr>ola.nilsson@riksdagen.se</vt:lpwstr>
  </property>
  <property fmtid="{D5CDD505-2E9C-101B-9397-08002B2CF9AE}" pid="49" name="id">
    <vt:lpwstr>20052006000001070100000010180069</vt:lpwstr>
  </property>
  <property fmtid="{D5CDD505-2E9C-101B-9397-08002B2CF9AE}" pid="50" name="nummer">
    <vt:lpwstr>297</vt:lpwstr>
  </property>
  <property fmtid="{D5CDD505-2E9C-101B-9397-08002B2CF9AE}" pid="51" name="utskottsbeteckning">
    <vt:lpwstr>U</vt:lpwstr>
  </property>
</Properties>
</file>