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F7" w:rsidRPr="00592A90" w:rsidRDefault="002B48F7">
      <w:pPr>
        <w:pStyle w:val="Frslagsrubrik"/>
      </w:pPr>
      <w:r w:rsidRPr="00592A90">
        <w:t>Förslag till riksdagsbeslut</w:t>
      </w:r>
    </w:p>
    <w:p w:rsidR="002B48F7" w:rsidRPr="00592A90" w:rsidRDefault="002B48F7">
      <w:pPr>
        <w:pStyle w:val="Hemstlatt"/>
      </w:pPr>
      <w:r w:rsidRPr="00592A90">
        <w:t>Riksdagen tillkännager för regeringen som sin mening vad som anförs i motionen om vikten av att i skolan tidigt se och stödja elever i behov av särskilt stöd.</w:t>
      </w:r>
    </w:p>
    <w:p w:rsidR="002B48F7" w:rsidRPr="00592A90" w:rsidRDefault="002B48F7">
      <w:pPr>
        <w:pStyle w:val="Rubrik1"/>
      </w:pPr>
      <w:r w:rsidRPr="00592A90">
        <w:t>Motivering</w:t>
      </w:r>
    </w:p>
    <w:p w:rsidR="002B48F7" w:rsidRPr="00592A90" w:rsidRDefault="002B48F7">
      <w:pPr>
        <w:rPr>
          <w:szCs w:val="24"/>
        </w:rPr>
      </w:pPr>
      <w:r w:rsidRPr="00592A90">
        <w:rPr>
          <w:szCs w:val="24"/>
        </w:rPr>
        <w:t>Skolan måste vara så flexibel att man har bra möjlighet att anpassa undervi</w:t>
      </w:r>
      <w:r w:rsidRPr="00592A90">
        <w:rPr>
          <w:szCs w:val="24"/>
        </w:rPr>
        <w:t>s</w:t>
      </w:r>
      <w:r w:rsidRPr="00592A90">
        <w:rPr>
          <w:szCs w:val="24"/>
        </w:rPr>
        <w:t>ningen utifrån varje barns förutsättning. Ju längre tiden går utan att svårigh</w:t>
      </w:r>
      <w:r w:rsidRPr="00592A90">
        <w:rPr>
          <w:szCs w:val="24"/>
        </w:rPr>
        <w:t>e</w:t>
      </w:r>
      <w:r w:rsidRPr="00592A90">
        <w:rPr>
          <w:szCs w:val="24"/>
        </w:rPr>
        <w:t>ter upptäcks desto mer kommer eleven efter och riskerar att tappa både själ</w:t>
      </w:r>
      <w:r w:rsidRPr="00592A90">
        <w:rPr>
          <w:szCs w:val="24"/>
        </w:rPr>
        <w:t>v</w:t>
      </w:r>
      <w:r w:rsidRPr="00592A90">
        <w:rPr>
          <w:szCs w:val="24"/>
        </w:rPr>
        <w:t xml:space="preserve">känsla och kunskap. </w:t>
      </w:r>
    </w:p>
    <w:p w:rsidR="002B48F7" w:rsidRPr="00592A90" w:rsidRDefault="002B48F7">
      <w:pPr>
        <w:pStyle w:val="Normaltindrag"/>
      </w:pPr>
      <w:r w:rsidRPr="00592A90">
        <w:t>Kommunerna ansvarar för att skolan har verktyg att kunna genomföra nö</w:t>
      </w:r>
      <w:r w:rsidRPr="00592A90">
        <w:t>d</w:t>
      </w:r>
      <w:r w:rsidRPr="00592A90">
        <w:t>vändiga utredningar för att upptäcka barn som har ett särskilt behov och b</w:t>
      </w:r>
      <w:r w:rsidRPr="00592A90">
        <w:t>e</w:t>
      </w:r>
      <w:r w:rsidRPr="00592A90">
        <w:t>höver ett särskilt stöd. Detta förutsätter att kommunen har tillgång till bland annat skolpsykolog, kurator och specialpedagog. Barn- och ungdomspsykia</w:t>
      </w:r>
      <w:r w:rsidRPr="00592A90">
        <w:t>t</w:t>
      </w:r>
      <w:r w:rsidRPr="00592A90">
        <w:t>rin (BUP) och socialtjänsten måste vara nära samarbetspartner och utgör en viktig specialistnivå. Samarbetet med instanser som socialtjänst och landsting måste vara välutvecklat. Familjecentralen kan här vara en viktig samarbet</w:t>
      </w:r>
      <w:r w:rsidRPr="00592A90">
        <w:t>s</w:t>
      </w:r>
      <w:r w:rsidRPr="00592A90">
        <w:t>arena.</w:t>
      </w:r>
    </w:p>
    <w:p w:rsidR="002B48F7" w:rsidRPr="00592A90" w:rsidRDefault="002B48F7">
      <w:pPr>
        <w:pStyle w:val="Normaltindrag"/>
      </w:pPr>
      <w:r w:rsidRPr="00592A90">
        <w:t>Skolan kan och ska inte vara värdeneutral. Den ha</w:t>
      </w:r>
      <w:r w:rsidRPr="00592A90">
        <w:t>r ett ansvar att föra goda värderingar vidare. Begrepp som kamratskap, hänsyn och ansvar ska geno</w:t>
      </w:r>
      <w:r w:rsidRPr="00592A90">
        <w:t>m</w:t>
      </w:r>
      <w:r w:rsidRPr="00592A90">
        <w:t>syra skolans verksamhet. Skolan ska vara en trygg arbetsplats för både elever och personal. All form av mobbning och kränkande beteende ska reageras emot och åtgärdas.</w:t>
      </w:r>
    </w:p>
    <w:p w:rsidR="002B48F7" w:rsidRPr="00592A90" w:rsidRDefault="002B48F7">
      <w:pPr>
        <w:pStyle w:val="Normaltindrag"/>
        <w:rPr>
          <w:color w:val="000000"/>
        </w:rPr>
      </w:pPr>
      <w:r w:rsidRPr="00592A90">
        <w:t>Arbetsron i klassrummen är också viktig att betona. I en skolmiljö där både trygghet och arbetsro finns kan kunskap växa.</w:t>
      </w:r>
    </w:p>
    <w:p w:rsidR="002B48F7" w:rsidRPr="00592A90" w:rsidRDefault="002B48F7">
      <w:pPr>
        <w:pStyle w:val="Normaltindrag"/>
      </w:pPr>
      <w:r w:rsidRPr="00592A90">
        <w:t>Det är av helt avgörande betydelse att tidigt upptäcka och kartlägga eve</w:t>
      </w:r>
      <w:r w:rsidRPr="00592A90">
        <w:t>n</w:t>
      </w:r>
      <w:r w:rsidRPr="00592A90">
        <w:t>tue</w:t>
      </w:r>
      <w:r w:rsidRPr="00592A90">
        <w:t>l</w:t>
      </w:r>
      <w:r w:rsidRPr="00592A90">
        <w:t xml:space="preserve">la sociala eller pedagogiska problem hos barn i skolan. Dessa kan ha många olika orsaker och bland annat grunda sig i skolans oförmåga eller </w:t>
      </w:r>
      <w:r w:rsidRPr="00592A90">
        <w:lastRenderedPageBreak/>
        <w:t>problem i hemmet. Om insatser sätts in tidigt och kraftfullt kan vi ge barnet trygghet och tro på sig själv. Detta är helt avgörande för varje barns välbefi</w:t>
      </w:r>
      <w:r w:rsidRPr="00592A90">
        <w:t>n</w:t>
      </w:r>
      <w:r w:rsidRPr="00592A90">
        <w:t>nande, vilket naturligtvis är utgångspunkten. Barn som inte blir sedda eller inte får den hjälp de behöver riskerar att halka efter i skolan eller hamna i fel sällskap, drogmissbruk eller till annat självdestr</w:t>
      </w:r>
      <w:r w:rsidRPr="00592A90">
        <w:t>uktivt beteende. Detta ger ett stort lidande men leder också till stora kostnader. När problem upptäcks må</w:t>
      </w:r>
      <w:r w:rsidRPr="00592A90">
        <w:t>s</w:t>
      </w:r>
      <w:r w:rsidRPr="00592A90">
        <w:t>te handling till direkt och den måste vara tydlig. Det finns ett exempel med en person med dyslexi som har fått vänta på utredning i flera år. Så får det natu</w:t>
      </w:r>
      <w:r w:rsidRPr="00592A90">
        <w:t>r</w:t>
      </w:r>
      <w:r w:rsidRPr="00592A90">
        <w:t>ligtvis inte gå till.</w:t>
      </w:r>
    </w:p>
    <w:p w:rsidR="002B48F7" w:rsidRPr="00592A90" w:rsidRDefault="002B48F7">
      <w:pPr>
        <w:pStyle w:val="Normaltindrag"/>
      </w:pPr>
      <w:r w:rsidRPr="00592A90">
        <w:t>Det kan i sammanhanget inte nog betonas den viktiga roll som skolans personal har. De måste få rätt utbildning och stöd i sin viktiga roll. Detta tillsammans med rätt stöd för föräldrar med föräldrastödsgrupper, familjece</w:t>
      </w:r>
      <w:r w:rsidRPr="00592A90">
        <w:t>n</w:t>
      </w:r>
      <w:r w:rsidRPr="00592A90">
        <w:t>traler osv. för att ge rätt hjälp till våra barn är den viktigaste framtidsinveste</w:t>
      </w:r>
      <w:r w:rsidRPr="00592A90">
        <w:t>r</w:t>
      </w:r>
      <w:r w:rsidRPr="00592A90">
        <w:t>ing vi kan göra.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92A90">
        <w:trPr>
          <w:cantSplit/>
        </w:trPr>
        <w:tc>
          <w:tcPr>
            <w:tcW w:w="3046" w:type="dxa"/>
          </w:tcPr>
          <w:p w:rsidR="002B48F7" w:rsidRPr="00592A90" w:rsidRDefault="002B48F7">
            <w:pPr>
              <w:pStyle w:val="UnderskriftDatum"/>
              <w:spacing w:before="240"/>
            </w:pPr>
            <w:r w:rsidRPr="00592A90">
              <w:t>Stockholm den 26 oktober 2010</w:t>
            </w:r>
          </w:p>
        </w:tc>
        <w:tc>
          <w:tcPr>
            <w:tcW w:w="3047" w:type="dxa"/>
          </w:tcPr>
          <w:p w:rsidR="002B48F7" w:rsidRPr="00592A90" w:rsidRDefault="002B48F7">
            <w:pPr>
              <w:pStyle w:val="Underskrifter"/>
              <w:spacing w:before="240"/>
            </w:pPr>
          </w:p>
        </w:tc>
      </w:tr>
      <w:tr w:rsidR="00000000" w:rsidRPr="00592A90">
        <w:trPr>
          <w:cantSplit/>
        </w:trPr>
        <w:tc>
          <w:tcPr>
            <w:tcW w:w="3046" w:type="dxa"/>
          </w:tcPr>
          <w:p w:rsidR="002B48F7" w:rsidRPr="00592A90" w:rsidRDefault="002B48F7">
            <w:pPr>
              <w:pStyle w:val="Underskrifter"/>
            </w:pPr>
            <w:r w:rsidRPr="00592A90">
              <w:t>Roland Utbult (KD)</w:t>
            </w:r>
          </w:p>
        </w:tc>
        <w:tc>
          <w:tcPr>
            <w:tcW w:w="3046" w:type="dxa"/>
          </w:tcPr>
          <w:p w:rsidR="002B48F7" w:rsidRPr="00592A90" w:rsidRDefault="002B48F7">
            <w:pPr>
              <w:pStyle w:val="Underskrifter"/>
            </w:pPr>
          </w:p>
        </w:tc>
      </w:tr>
    </w:tbl>
    <w:p w:rsidR="002B48F7" w:rsidRPr="00592A90" w:rsidRDefault="002B48F7">
      <w:pPr>
        <w:pStyle w:val="Normaltindrag"/>
      </w:pPr>
    </w:p>
    <w:sectPr w:rsidR="002B48F7" w:rsidRPr="00592A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48F7" w:rsidRPr="00592A90" w:rsidRDefault="002B48F7">
      <w:r w:rsidRPr="00592A90">
        <w:separator/>
      </w:r>
    </w:p>
  </w:endnote>
  <w:endnote w:type="continuationSeparator" w:id="0">
    <w:p w:rsidR="002B48F7" w:rsidRPr="00592A90" w:rsidRDefault="002B48F7">
      <w:r w:rsidRPr="00592A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F7" w:rsidRPr="00592A90" w:rsidRDefault="00592A90">
    <w:pPr>
      <w:pStyle w:val="Sidfot"/>
    </w:pPr>
    <w:r w:rsidRPr="00592A9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209363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8F7" w:rsidRDefault="002B48F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B48F7" w:rsidRDefault="002B48F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F7" w:rsidRPr="00592A90" w:rsidRDefault="00592A90">
    <w:pPr>
      <w:pStyle w:val="Sidfot"/>
    </w:pPr>
    <w:r w:rsidRPr="00592A9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54471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8F7" w:rsidRDefault="002B48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48F7" w:rsidRDefault="002B48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F7" w:rsidRPr="00592A90" w:rsidRDefault="00592A90">
    <w:pPr>
      <w:pStyle w:val="Sidfot"/>
    </w:pPr>
    <w:r w:rsidRPr="00592A9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43749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8F7" w:rsidRDefault="002B48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48F7" w:rsidRDefault="002B48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48F7" w:rsidRPr="00592A90" w:rsidRDefault="002B48F7">
      <w:r w:rsidRPr="00592A90">
        <w:separator/>
      </w:r>
    </w:p>
  </w:footnote>
  <w:footnote w:type="continuationSeparator" w:id="0">
    <w:p w:rsidR="002B48F7" w:rsidRPr="00592A90" w:rsidRDefault="002B48F7">
      <w:r w:rsidRPr="00592A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F7" w:rsidRPr="00592A90" w:rsidRDefault="00592A90">
    <w:pPr>
      <w:pStyle w:val="Sidhuvud"/>
    </w:pPr>
    <w:r w:rsidRPr="00592A9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507345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8F7" w:rsidRDefault="002B48F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B48F7" w:rsidRDefault="002B48F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F7" w:rsidRPr="00592A90" w:rsidRDefault="00592A90">
    <w:pPr>
      <w:pStyle w:val="Sidhuvud"/>
    </w:pPr>
    <w:r w:rsidRPr="00592A9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031788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8F7" w:rsidRDefault="002B48F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B48F7" w:rsidRDefault="002B48F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F7" w:rsidRPr="00592A90" w:rsidRDefault="002B48F7">
    <w:pPr>
      <w:pStyle w:val="FSHNormal"/>
      <w:tabs>
        <w:tab w:val="right" w:pos="5840"/>
      </w:tabs>
    </w:pPr>
    <w:r w:rsidRPr="00592A90">
      <w:br/>
    </w:r>
    <w:r w:rsidRPr="00592A90">
      <w:fldChar w:fldCharType="begin" w:fldLock="1"/>
    </w:r>
    <w:r w:rsidRPr="00592A90">
      <w:instrText xml:space="preserve"> DOCPROPERTY</w:instrText>
    </w:r>
    <w:r w:rsidRPr="00592A90">
      <w:rPr>
        <w:sz w:val="18"/>
      </w:rPr>
      <w:instrText xml:space="preserve"> "YearUser" *\charformat </w:instrText>
    </w:r>
    <w:r w:rsidRPr="00592A90">
      <w:fldChar w:fldCharType="separate"/>
    </w:r>
    <w:r w:rsidRPr="00592A90">
      <w:t>2010/11</w:t>
    </w:r>
    <w:r w:rsidRPr="00592A90">
      <w:fldChar w:fldCharType="end"/>
    </w:r>
    <w:r w:rsidRPr="00592A90">
      <w:t xml:space="preserve"> </w:t>
    </w:r>
    <w:r w:rsidRPr="00592A90">
      <w:tab/>
      <w:t xml:space="preserve">mnr: </w:t>
    </w:r>
    <w:r w:rsidRPr="00592A90">
      <w:fldChar w:fldCharType="begin" w:fldLock="1"/>
    </w:r>
    <w:r w:rsidRPr="00592A90">
      <w:instrText xml:space="preserve"> DOCPROPERTY</w:instrText>
    </w:r>
    <w:r w:rsidRPr="00592A90">
      <w:rPr>
        <w:sz w:val="18"/>
      </w:rPr>
      <w:instrText xml:space="preserve"> "Motionsnummer" *\charformat </w:instrText>
    </w:r>
    <w:r w:rsidRPr="00592A90">
      <w:fldChar w:fldCharType="separate"/>
    </w:r>
    <w:r w:rsidRPr="00592A90">
      <w:t>Ub343</w:t>
    </w:r>
    <w:r w:rsidRPr="00592A90">
      <w:fldChar w:fldCharType="end"/>
    </w:r>
    <w:r w:rsidRPr="00592A90">
      <w:br/>
    </w:r>
    <w:r w:rsidRPr="00592A90">
      <w:fldChar w:fldCharType="begin" w:fldLock="1"/>
    </w:r>
    <w:r w:rsidRPr="00592A90">
      <w:instrText xml:space="preserve"> DOCPROPERTY</w:instrText>
    </w:r>
    <w:r w:rsidRPr="00592A90">
      <w:rPr>
        <w:sz w:val="18"/>
      </w:rPr>
      <w:instrText xml:space="preserve"> "Samling" *\charformat </w:instrText>
    </w:r>
    <w:r w:rsidRPr="00592A90">
      <w:fldChar w:fldCharType="end"/>
    </w:r>
    <w:r w:rsidRPr="00592A90">
      <w:tab/>
      <w:t xml:space="preserve">pnr: </w:t>
    </w:r>
    <w:r w:rsidRPr="00592A90">
      <w:fldChar w:fldCharType="begin" w:fldLock="1"/>
    </w:r>
    <w:r w:rsidRPr="00592A90">
      <w:instrText xml:space="preserve"> DOCPROPERTY</w:instrText>
    </w:r>
    <w:r w:rsidRPr="00592A90">
      <w:rPr>
        <w:sz w:val="18"/>
      </w:rPr>
      <w:instrText xml:space="preserve"> "Partinummer" *\charformat </w:instrText>
    </w:r>
    <w:r w:rsidRPr="00592A90">
      <w:fldChar w:fldCharType="separate"/>
    </w:r>
    <w:r w:rsidRPr="00592A90">
      <w:t>KD618</w:t>
    </w:r>
    <w:r w:rsidRPr="00592A90">
      <w:fldChar w:fldCharType="end"/>
    </w:r>
  </w:p>
  <w:p w:rsidR="002B48F7" w:rsidRPr="00592A90" w:rsidRDefault="002B48F7">
    <w:pPr>
      <w:pStyle w:val="FSHRub1"/>
    </w:pPr>
    <w:r w:rsidRPr="00592A90">
      <w:t>Motion till riksdagen</w:t>
    </w:r>
    <w:r w:rsidRPr="00592A90">
      <w:br/>
    </w:r>
    <w:r w:rsidRPr="00592A90">
      <w:fldChar w:fldCharType="begin" w:fldLock="1"/>
    </w:r>
    <w:r w:rsidRPr="00592A90">
      <w:instrText xml:space="preserve"> DOCPROPERTY "YearUser" *\charformat </w:instrText>
    </w:r>
    <w:r w:rsidRPr="00592A90">
      <w:fldChar w:fldCharType="separate"/>
    </w:r>
    <w:r w:rsidRPr="00592A90">
      <w:t>2010/11</w:t>
    </w:r>
    <w:r w:rsidRPr="00592A90">
      <w:fldChar w:fldCharType="end"/>
    </w:r>
    <w:r w:rsidRPr="00592A90">
      <w:t>:</w:t>
    </w:r>
    <w:r w:rsidRPr="00592A90">
      <w:fldChar w:fldCharType="begin" w:fldLock="1"/>
    </w:r>
    <w:r w:rsidRPr="00592A90">
      <w:instrText xml:space="preserve"> DOCPROPERTY "Motionsnummer" *\charformat </w:instrText>
    </w:r>
    <w:r w:rsidRPr="00592A90">
      <w:fldChar w:fldCharType="separate"/>
    </w:r>
    <w:r w:rsidRPr="00592A90">
      <w:t>Ub343</w:t>
    </w:r>
    <w:r w:rsidRPr="00592A90">
      <w:fldChar w:fldCharType="end"/>
    </w:r>
  </w:p>
  <w:p w:rsidR="002B48F7" w:rsidRPr="00592A90" w:rsidRDefault="002B48F7">
    <w:pPr>
      <w:pStyle w:val="FSHNormalS5"/>
    </w:pPr>
    <w:r w:rsidRPr="00592A90">
      <w:fldChar w:fldCharType="begin" w:fldLock="1"/>
    </w:r>
    <w:r w:rsidRPr="00592A90">
      <w:instrText xml:space="preserve"> DOCPROPERTY "MotionarText" *\charformat </w:instrText>
    </w:r>
    <w:r w:rsidRPr="00592A90">
      <w:fldChar w:fldCharType="separate"/>
    </w:r>
    <w:r w:rsidRPr="00592A90">
      <w:t>av Roland Utbult (KD)</w:t>
    </w:r>
    <w:r w:rsidRPr="00592A90">
      <w:fldChar w:fldCharType="end"/>
    </w:r>
    <w:r w:rsidRPr="00592A90">
      <w:br/>
    </w:r>
    <w:r w:rsidRPr="00592A90">
      <w:fldChar w:fldCharType="begin" w:fldLock="1"/>
    </w:r>
    <w:r w:rsidRPr="00592A90">
      <w:instrText xml:space="preserve"> DOCPROPERTY "SvarFrasKort" *\charformat </w:instrText>
    </w:r>
    <w:r w:rsidRPr="00592A90">
      <w:fldChar w:fldCharType="end"/>
    </w:r>
  </w:p>
  <w:p w:rsidR="002B48F7" w:rsidRPr="00592A90" w:rsidRDefault="002B48F7">
    <w:pPr>
      <w:pStyle w:val="FSHTitel"/>
    </w:pPr>
    <w:r w:rsidRPr="00592A90">
      <w:fldChar w:fldCharType="begin" w:fldLock="1"/>
    </w:r>
    <w:r w:rsidRPr="00592A90">
      <w:instrText xml:space="preserve"> DOCPROPERTY</w:instrText>
    </w:r>
    <w:r w:rsidRPr="00592A90">
      <w:rPr>
        <w:sz w:val="18"/>
      </w:rPr>
      <w:instrText xml:space="preserve"> "RubrikSvar" *\charformat </w:instrText>
    </w:r>
    <w:r w:rsidRPr="00592A90">
      <w:fldChar w:fldCharType="separate"/>
    </w:r>
    <w:r w:rsidRPr="00592A90">
      <w:t>Tidig hjälp i skolan</w:t>
    </w:r>
    <w:r w:rsidRPr="00592A90">
      <w:fldChar w:fldCharType="end"/>
    </w:r>
  </w:p>
  <w:p w:rsidR="002B48F7" w:rsidRPr="00592A90" w:rsidRDefault="002B48F7">
    <w:pPr>
      <w:pStyle w:val="Normal00"/>
    </w:pPr>
  </w:p>
  <w:p w:rsidR="002B48F7" w:rsidRPr="00592A90" w:rsidRDefault="002B48F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99336234">
    <w:abstractNumId w:val="3"/>
  </w:num>
  <w:num w:numId="2" w16cid:durableId="1777823738">
    <w:abstractNumId w:val="2"/>
  </w:num>
  <w:num w:numId="3" w16cid:durableId="426121541">
    <w:abstractNumId w:val="1"/>
  </w:num>
  <w:num w:numId="4" w16cid:durableId="655063230">
    <w:abstractNumId w:val="0"/>
  </w:num>
  <w:num w:numId="5" w16cid:durableId="1451777940">
    <w:abstractNumId w:val="7"/>
  </w:num>
  <w:num w:numId="6" w16cid:durableId="73476341">
    <w:abstractNumId w:val="6"/>
  </w:num>
  <w:num w:numId="7" w16cid:durableId="1881354736">
    <w:abstractNumId w:val="5"/>
  </w:num>
  <w:num w:numId="8" w16cid:durableId="2002539742">
    <w:abstractNumId w:val="4"/>
  </w:num>
  <w:num w:numId="9" w16cid:durableId="2116292538">
    <w:abstractNumId w:val="8"/>
  </w:num>
  <w:num w:numId="10" w16cid:durableId="360478257">
    <w:abstractNumId w:val="9"/>
  </w:num>
  <w:num w:numId="11" w16cid:durableId="278342479">
    <w:abstractNumId w:val="10"/>
  </w:num>
  <w:num w:numId="12" w16cid:durableId="528640379">
    <w:abstractNumId w:val="13"/>
  </w:num>
  <w:num w:numId="13" w16cid:durableId="1716196284">
    <w:abstractNumId w:val="15"/>
  </w:num>
  <w:num w:numId="14" w16cid:durableId="1332374998">
    <w:abstractNumId w:val="16"/>
  </w:num>
  <w:num w:numId="15" w16cid:durableId="1930583290">
    <w:abstractNumId w:val="11"/>
  </w:num>
  <w:num w:numId="16" w16cid:durableId="588468756">
    <w:abstractNumId w:val="18"/>
  </w:num>
  <w:num w:numId="17" w16cid:durableId="483551885">
    <w:abstractNumId w:val="17"/>
  </w:num>
  <w:num w:numId="18" w16cid:durableId="1621647584">
    <w:abstractNumId w:val="14"/>
  </w:num>
  <w:num w:numId="19" w16cid:durableId="10752050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D38A1045-A591-4E79-9F3B-BC768B4D5688}"/>
  </w:docVars>
  <w:rsids>
    <w:rsidRoot w:val="00E51690"/>
    <w:rsid w:val="002B48F7"/>
    <w:rsid w:val="00592A90"/>
    <w:rsid w:val="00E5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3379150-2CDF-4F74-9B9E-C2701DD6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2253</Characters>
  <Application>Microsoft Office Word</Application>
  <DocSecurity>4</DocSecurity>
  <Lines>45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kd618</vt:lpstr>
    </vt:vector>
  </TitlesOfParts>
  <Company>Riksdagen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kd618</dc:title>
  <dc:subject>kd618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2010-12-05T08:46:00Z</cp:lastPrinted>
  <dcterms:created xsi:type="dcterms:W3CDTF">2025-12-17T18:03:00Z</dcterms:created>
  <dcterms:modified xsi:type="dcterms:W3CDTF">2025-12-17T18:03:00Z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JF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Tidig hjälp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Tidig hjälp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KD618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Roland Utbult (KD)</vt:lpwstr>
  </property>
  <property fmtid="{D5CDD505-2E9C-101B-9397-08002B2CF9AE}" pid="26" name="MotionarLista">
    <vt:lpwstr>Utbult, Roland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Roland Utbult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julia.forssmed@riksdagen.se</vt:lpwstr>
  </property>
  <property fmtid="{D5CDD505-2E9C-101B-9397-08002B2CF9AE}" pid="45" name="ReservUID">
    <vt:lpwstr>ja0822aa</vt:lpwstr>
  </property>
  <property fmtid="{D5CDD505-2E9C-101B-9397-08002B2CF9AE}" pid="46" name="MotionID">
    <vt:lpwstr>20102011000001070100000006180069</vt:lpwstr>
  </property>
  <property fmtid="{D5CDD505-2E9C-101B-9397-08002B2CF9AE}" pid="47" name="datum">
    <vt:lpwstr>101026</vt:lpwstr>
  </property>
  <property fmtid="{D5CDD505-2E9C-101B-9397-08002B2CF9AE}" pid="48" name="avsändar-e-post">
    <vt:lpwstr>julia.forssmed@riksdagen.se</vt:lpwstr>
  </property>
  <property fmtid="{D5CDD505-2E9C-101B-9397-08002B2CF9AE}" pid="49" name="id">
    <vt:lpwstr>20102011000001070100000006180069</vt:lpwstr>
  </property>
  <property fmtid="{D5CDD505-2E9C-101B-9397-08002B2CF9AE}" pid="50" name="nummer">
    <vt:lpwstr>343</vt:lpwstr>
  </property>
  <property fmtid="{D5CDD505-2E9C-101B-9397-08002B2CF9AE}" pid="51" name="utskottsbeteckning">
    <vt:lpwstr>Ub</vt:lpwstr>
  </property>
  <property fmtid="{D5CDD505-2E9C-101B-9397-08002B2CF9AE}" pid="52" name="GlobalUID">
    <vt:lpwstr>{967D8255-37AD-4D3C-9199-E0E628ABE5CE}</vt:lpwstr>
  </property>
  <property fmtid="{D5CDD505-2E9C-101B-9397-08002B2CF9AE}" pid="53" name="Överföringar">
    <vt:i4>0</vt:i4>
  </property>
  <property fmtid="{D5CDD505-2E9C-101B-9397-08002B2CF9AE}" pid="54" name="Checksum">
    <vt:lpwstr>*1007598675374*</vt:lpwstr>
  </property>
  <property fmtid="{D5CDD505-2E9C-101B-9397-08002B2CF9AE}" pid="55" name="skuggnummer">
    <vt:lpwstr>1540</vt:lpwstr>
  </property>
  <property fmtid="{D5CDD505-2E9C-101B-9397-08002B2CF9AE}" pid="56" name="urixVersion">
    <vt:lpwstr>4.1.1.7</vt:lpwstr>
  </property>
  <property fmtid="{D5CDD505-2E9C-101B-9397-08002B2CF9AE}" pid="57" name="urixOrigin">
    <vt:lpwstr>101205 09:47:34.086</vt:lpwstr>
  </property>
  <property fmtid="{D5CDD505-2E9C-101B-9397-08002B2CF9AE}" pid="58" name="urixGuid">
    <vt:lpwstr>{BA4EA84A-5CF2-4486-BC74-FEFE42AE52F2}</vt:lpwstr>
  </property>
</Properties>
</file>