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9CDAA5E9C74ED296909A75E1577B8A"/>
        </w:placeholder>
        <w15:appearance w15:val="hidden"/>
        <w:text/>
      </w:sdtPr>
      <w:sdtEndPr/>
      <w:sdtContent>
        <w:p w:rsidRPr="009B062B" w:rsidR="00AF30DD" w:rsidP="009B062B" w:rsidRDefault="00AF30DD" w14:paraId="0193A809" w14:textId="77777777">
          <w:pPr>
            <w:pStyle w:val="RubrikFrslagTIllRiksdagsbeslut"/>
          </w:pPr>
          <w:r w:rsidRPr="009B062B">
            <w:t>Förslag till riksdagsbeslut</w:t>
          </w:r>
        </w:p>
      </w:sdtContent>
    </w:sdt>
    <w:sdt>
      <w:sdtPr>
        <w:alias w:val="Yrkande 1"/>
        <w:tag w:val="f6751acf-5720-4ccd-8a1f-9102710f5820"/>
        <w:id w:val="-962809351"/>
        <w:lock w:val="sdtLocked"/>
      </w:sdtPr>
      <w:sdtEndPr/>
      <w:sdtContent>
        <w:p w:rsidR="00662E59" w:rsidRDefault="00F06B2E" w14:paraId="456F8BAF" w14:textId="77777777">
          <w:pPr>
            <w:pStyle w:val="Frslagstext"/>
            <w:numPr>
              <w:ilvl w:val="0"/>
              <w:numId w:val="0"/>
            </w:numPr>
          </w:pPr>
          <w:r>
            <w:t>Riksdagen ställer sig bakom det som anförs i motionen om att överväga rapportering av däck vid trafikolyckor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34F3D23754ADBB02530CBA97AC98A"/>
        </w:placeholder>
        <w15:appearance w15:val="hidden"/>
        <w:text/>
      </w:sdtPr>
      <w:sdtEndPr/>
      <w:sdtContent>
        <w:p w:rsidRPr="009B062B" w:rsidR="006D79C9" w:rsidP="00333E95" w:rsidRDefault="006D79C9" w14:paraId="1C563CD2" w14:textId="77777777">
          <w:pPr>
            <w:pStyle w:val="Rubrik1"/>
          </w:pPr>
          <w:r>
            <w:t>Motivering</w:t>
          </w:r>
        </w:p>
      </w:sdtContent>
    </w:sdt>
    <w:p w:rsidR="00967EC3" w:rsidP="00967EC3" w:rsidRDefault="00967EC3" w14:paraId="336813E7" w14:textId="73FED608">
      <w:pPr>
        <w:pStyle w:val="Normalutanindragellerluft"/>
      </w:pPr>
      <w:r>
        <w:t>Om en bilist kör med dubbfria däck istället för dubbdäck så ökar risken för bilisten att omkomma</w:t>
      </w:r>
      <w:r w:rsidR="00A601F2">
        <w:t xml:space="preserve"> i en trafikolycka med över 40 procent</w:t>
      </w:r>
      <w:r>
        <w:t xml:space="preserve">. </w:t>
      </w:r>
      <w:r w:rsidR="00A601F2">
        <w:t xml:space="preserve">I vissa kommuner har man infört dubbdäcksförbud på vissa gator under vissa tider på året. </w:t>
      </w:r>
      <w:r>
        <w:t xml:space="preserve">En sidoeffekt av </w:t>
      </w:r>
      <w:r w:rsidR="00A601F2">
        <w:t>detta</w:t>
      </w:r>
      <w:r>
        <w:t xml:space="preserve"> är att </w:t>
      </w:r>
      <w:r w:rsidR="00A601F2">
        <w:t>allt fler</w:t>
      </w:r>
      <w:r>
        <w:t xml:space="preserve"> bilister </w:t>
      </w:r>
      <w:r w:rsidR="00A601F2">
        <w:t>väljer att köra på så kallade året-runt-</w:t>
      </w:r>
      <w:r>
        <w:t>däck</w:t>
      </w:r>
      <w:r w:rsidR="00A601F2">
        <w:t xml:space="preserve"> eller</w:t>
      </w:r>
      <w:r>
        <w:t xml:space="preserve"> dubbfria vinterdäck året </w:t>
      </w:r>
      <w:r w:rsidR="00A601F2">
        <w:t>om</w:t>
      </w:r>
      <w:r w:rsidR="00EB02A8">
        <w:t xml:space="preserve"> </w:t>
      </w:r>
      <w:r w:rsidR="00A601F2">
        <w:t>för att slippa byta däck ta omvägar,</w:t>
      </w:r>
      <w:r>
        <w:t xml:space="preserve"> vilket kan orsaka betydligt längre bromssträckor. </w:t>
      </w:r>
    </w:p>
    <w:p w:rsidR="00967EC3" w:rsidP="00A601F2" w:rsidRDefault="00967EC3" w14:paraId="3AD04B50" w14:textId="77777777">
      <w:r w:rsidRPr="00A601F2">
        <w:t xml:space="preserve">För att vi som beslutsfattare ska kunna fatta kloka beslut så är det viktigt att det finns ett gediget beslutsunderlag för såväl politiker som ansvariga myndigheter. Idag rapporterar polisen inte om alla däcktyper som </w:t>
      </w:r>
      <w:r w:rsidRPr="00A601F2">
        <w:lastRenderedPageBreak/>
        <w:t xml:space="preserve">finns på bilar vid allvarliga olyckor. </w:t>
      </w:r>
      <w:r>
        <w:t>Det vore rimligt och önskvärt att polisen rapporterar om bilisten har kört på dub</w:t>
      </w:r>
      <w:r w:rsidR="00A601F2">
        <w:t>bdäck, dubbfria däck eller året-runt-</w:t>
      </w:r>
      <w:r>
        <w:t>däck. Då skulle vi få ett bättre beslutsunderlag för att nå riksdagens nollvision.</w:t>
      </w:r>
    </w:p>
    <w:p w:rsidR="00652B73" w:rsidP="00A601F2" w:rsidRDefault="00967EC3" w14:paraId="63E61BB5" w14:textId="45B9C282">
      <w:r w:rsidRPr="00A601F2">
        <w:t xml:space="preserve">Jag hemställer att riksdagen uttalar till regeringen att man </w:t>
      </w:r>
      <w:r w:rsidR="009B1B57">
        <w:t xml:space="preserve">exempelvis </w:t>
      </w:r>
      <w:r w:rsidRPr="00A601F2">
        <w:t>i regleringsbrev till polisen arbetar för att få bättre och mer utförlig statistik på olika däcktyper vid allvarliga trafikolyckor.</w:t>
      </w:r>
    </w:p>
    <w:bookmarkStart w:name="_GoBack" w:id="1"/>
    <w:bookmarkEnd w:id="1"/>
    <w:p w:rsidRPr="00A601F2" w:rsidR="00EB02A8" w:rsidP="00A601F2" w:rsidRDefault="00EB02A8" w14:paraId="0267CE78" w14:textId="77777777"/>
    <w:sdt>
      <w:sdtPr>
        <w:rPr>
          <w:i/>
          <w:noProof/>
        </w:rPr>
        <w:alias w:val="CC_Underskrifter"/>
        <w:tag w:val="CC_Underskrifter"/>
        <w:id w:val="583496634"/>
        <w:lock w:val="sdtContentLocked"/>
        <w:placeholder>
          <w:docPart w:val="A2E9DB226A054D968001712AFF7E2437"/>
        </w:placeholder>
        <w15:appearance w15:val="hidden"/>
      </w:sdtPr>
      <w:sdtEndPr>
        <w:rPr>
          <w:i w:val="0"/>
          <w:noProof w:val="0"/>
        </w:rPr>
      </w:sdtEndPr>
      <w:sdtContent>
        <w:p w:rsidR="004801AC" w:rsidP="009B1B57" w:rsidRDefault="00EB02A8" w14:paraId="5DB37C7C" w14:textId="4BB866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748B0" w:rsidRDefault="001748B0" w14:paraId="13DDD73E" w14:textId="77777777"/>
    <w:sectPr w:rsidR="00174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F91C" w14:textId="77777777" w:rsidR="007C5011" w:rsidRDefault="007C5011" w:rsidP="000C1CAD">
      <w:pPr>
        <w:spacing w:line="240" w:lineRule="auto"/>
      </w:pPr>
      <w:r>
        <w:separator/>
      </w:r>
    </w:p>
  </w:endnote>
  <w:endnote w:type="continuationSeparator" w:id="0">
    <w:p w14:paraId="70E2EFDF" w14:textId="77777777" w:rsidR="007C5011" w:rsidRDefault="007C5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9B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394E" w14:textId="58F2C1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2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A027" w14:textId="77777777" w:rsidR="007C5011" w:rsidRDefault="007C5011" w:rsidP="000C1CAD">
      <w:pPr>
        <w:spacing w:line="240" w:lineRule="auto"/>
      </w:pPr>
      <w:r>
        <w:separator/>
      </w:r>
    </w:p>
  </w:footnote>
  <w:footnote w:type="continuationSeparator" w:id="0">
    <w:p w14:paraId="0C8F5BFD" w14:textId="77777777" w:rsidR="007C5011" w:rsidRDefault="007C5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B6D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5A829" wp14:anchorId="57ADC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02A8" w14:paraId="629101B6" w14:textId="77777777">
                          <w:pPr>
                            <w:jc w:val="right"/>
                          </w:pPr>
                          <w:sdt>
                            <w:sdtPr>
                              <w:alias w:val="CC_Noformat_Partikod"/>
                              <w:tag w:val="CC_Noformat_Partikod"/>
                              <w:id w:val="-53464382"/>
                              <w:placeholder>
                                <w:docPart w:val="BF180BD6355A4A0182D7C3E88FA29CEC"/>
                              </w:placeholder>
                              <w:text/>
                            </w:sdtPr>
                            <w:sdtEndPr/>
                            <w:sdtContent>
                              <w:r w:rsidR="00967EC3">
                                <w:t>M</w:t>
                              </w:r>
                            </w:sdtContent>
                          </w:sdt>
                          <w:sdt>
                            <w:sdtPr>
                              <w:alias w:val="CC_Noformat_Partinummer"/>
                              <w:tag w:val="CC_Noformat_Partinummer"/>
                              <w:id w:val="-1709555926"/>
                              <w:placeholder>
                                <w:docPart w:val="9F4F3EB128AD4EDAAD3CE6C565BDC622"/>
                              </w:placeholder>
                              <w:text/>
                            </w:sdtPr>
                            <w:sdtEndPr/>
                            <w:sdtContent>
                              <w:r w:rsidR="00967EC3">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DC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02A8" w14:paraId="629101B6" w14:textId="77777777">
                    <w:pPr>
                      <w:jc w:val="right"/>
                    </w:pPr>
                    <w:sdt>
                      <w:sdtPr>
                        <w:alias w:val="CC_Noformat_Partikod"/>
                        <w:tag w:val="CC_Noformat_Partikod"/>
                        <w:id w:val="-53464382"/>
                        <w:placeholder>
                          <w:docPart w:val="BF180BD6355A4A0182D7C3E88FA29CEC"/>
                        </w:placeholder>
                        <w:text/>
                      </w:sdtPr>
                      <w:sdtEndPr/>
                      <w:sdtContent>
                        <w:r w:rsidR="00967EC3">
                          <w:t>M</w:t>
                        </w:r>
                      </w:sdtContent>
                    </w:sdt>
                    <w:sdt>
                      <w:sdtPr>
                        <w:alias w:val="CC_Noformat_Partinummer"/>
                        <w:tag w:val="CC_Noformat_Partinummer"/>
                        <w:id w:val="-1709555926"/>
                        <w:placeholder>
                          <w:docPart w:val="9F4F3EB128AD4EDAAD3CE6C565BDC622"/>
                        </w:placeholder>
                        <w:text/>
                      </w:sdtPr>
                      <w:sdtEndPr/>
                      <w:sdtContent>
                        <w:r w:rsidR="00967EC3">
                          <w:t>1932</w:t>
                        </w:r>
                      </w:sdtContent>
                    </w:sdt>
                  </w:p>
                </w:txbxContent>
              </v:textbox>
              <w10:wrap anchorx="page"/>
            </v:shape>
          </w:pict>
        </mc:Fallback>
      </mc:AlternateContent>
    </w:r>
  </w:p>
  <w:p w:rsidRPr="00293C4F" w:rsidR="004F35FE" w:rsidP="00776B74" w:rsidRDefault="004F35FE" w14:paraId="11799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2A8" w14:paraId="122D0474" w14:textId="77777777">
    <w:pPr>
      <w:jc w:val="right"/>
    </w:pPr>
    <w:sdt>
      <w:sdtPr>
        <w:alias w:val="CC_Noformat_Partikod"/>
        <w:tag w:val="CC_Noformat_Partikod"/>
        <w:id w:val="559911109"/>
        <w:placeholder>
          <w:docPart w:val="9F4F3EB128AD4EDAAD3CE6C565BDC622"/>
        </w:placeholder>
        <w:text/>
      </w:sdtPr>
      <w:sdtEndPr/>
      <w:sdtContent>
        <w:r w:rsidR="00967EC3">
          <w:t>M</w:t>
        </w:r>
      </w:sdtContent>
    </w:sdt>
    <w:sdt>
      <w:sdtPr>
        <w:alias w:val="CC_Noformat_Partinummer"/>
        <w:tag w:val="CC_Noformat_Partinummer"/>
        <w:id w:val="1197820850"/>
        <w:text/>
      </w:sdtPr>
      <w:sdtEndPr/>
      <w:sdtContent>
        <w:r w:rsidR="00967EC3">
          <w:t>1932</w:t>
        </w:r>
      </w:sdtContent>
    </w:sdt>
  </w:p>
  <w:p w:rsidR="004F35FE" w:rsidP="00776B74" w:rsidRDefault="004F35FE" w14:paraId="641089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2A8" w14:paraId="0E6E2B86" w14:textId="77777777">
    <w:pPr>
      <w:jc w:val="right"/>
    </w:pPr>
    <w:sdt>
      <w:sdtPr>
        <w:alias w:val="CC_Noformat_Partikod"/>
        <w:tag w:val="CC_Noformat_Partikod"/>
        <w:id w:val="1471015553"/>
        <w:text/>
      </w:sdtPr>
      <w:sdtEndPr/>
      <w:sdtContent>
        <w:r w:rsidR="00967EC3">
          <w:t>M</w:t>
        </w:r>
      </w:sdtContent>
    </w:sdt>
    <w:sdt>
      <w:sdtPr>
        <w:alias w:val="CC_Noformat_Partinummer"/>
        <w:tag w:val="CC_Noformat_Partinummer"/>
        <w:id w:val="-2014525982"/>
        <w:text/>
      </w:sdtPr>
      <w:sdtEndPr/>
      <w:sdtContent>
        <w:r w:rsidR="00967EC3">
          <w:t>1932</w:t>
        </w:r>
      </w:sdtContent>
    </w:sdt>
  </w:p>
  <w:p w:rsidR="004F35FE" w:rsidP="00A314CF" w:rsidRDefault="00EB02A8" w14:paraId="33885D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02A8" w14:paraId="1185CB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02A8" w14:paraId="54D2C8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:1536</w:t>
        </w:r>
      </w:sdtContent>
    </w:sdt>
  </w:p>
  <w:p w:rsidR="004F35FE" w:rsidP="00E03A3D" w:rsidRDefault="00EB02A8" w14:paraId="356FA63D"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67EC3" w14:paraId="17494C9A" w14:textId="77777777">
        <w:pPr>
          <w:pStyle w:val="FSHRub2"/>
        </w:pPr>
        <w:r>
          <w:t>Rapportering av däck vid trafikolyckor</w:t>
        </w:r>
      </w:p>
    </w:sdtContent>
  </w:sdt>
  <w:sdt>
    <w:sdtPr>
      <w:alias w:val="CC_Boilerplate_3"/>
      <w:tag w:val="CC_Boilerplate_3"/>
      <w:id w:val="1606463544"/>
      <w:lock w:val="sdtContentLocked"/>
      <w15:appearance w15:val="hidden"/>
      <w:text w:multiLine="1"/>
    </w:sdtPr>
    <w:sdtEndPr/>
    <w:sdtContent>
      <w:p w:rsidR="004F35FE" w:rsidP="00283E0F" w:rsidRDefault="004F35FE" w14:paraId="720C6C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057"/>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8B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92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5FFC"/>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E59"/>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011"/>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C3"/>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B57"/>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525"/>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1F2"/>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69F"/>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31A"/>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2A8"/>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B2E"/>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DD434"/>
  <w15:chartTrackingRefBased/>
  <w15:docId w15:val="{BC284EF0-D409-4EA6-A645-BA5453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9CDAA5E9C74ED296909A75E1577B8A"/>
        <w:category>
          <w:name w:val="Allmänt"/>
          <w:gallery w:val="placeholder"/>
        </w:category>
        <w:types>
          <w:type w:val="bbPlcHdr"/>
        </w:types>
        <w:behaviors>
          <w:behavior w:val="content"/>
        </w:behaviors>
        <w:guid w:val="{4A7564F6-9F04-49FE-96DC-1527F0D6C744}"/>
      </w:docPartPr>
      <w:docPartBody>
        <w:p w:rsidR="005433B7" w:rsidRDefault="00DE7824">
          <w:pPr>
            <w:pStyle w:val="FA9CDAA5E9C74ED296909A75E1577B8A"/>
          </w:pPr>
          <w:r w:rsidRPr="005A0A93">
            <w:rPr>
              <w:rStyle w:val="Platshllartext"/>
            </w:rPr>
            <w:t>Förslag till riksdagsbeslut</w:t>
          </w:r>
        </w:p>
      </w:docPartBody>
    </w:docPart>
    <w:docPart>
      <w:docPartPr>
        <w:name w:val="DEF34F3D23754ADBB02530CBA97AC98A"/>
        <w:category>
          <w:name w:val="Allmänt"/>
          <w:gallery w:val="placeholder"/>
        </w:category>
        <w:types>
          <w:type w:val="bbPlcHdr"/>
        </w:types>
        <w:behaviors>
          <w:behavior w:val="content"/>
        </w:behaviors>
        <w:guid w:val="{83189225-8A0E-4C90-91DB-EE496BB293DB}"/>
      </w:docPartPr>
      <w:docPartBody>
        <w:p w:rsidR="005433B7" w:rsidRDefault="00DE7824">
          <w:pPr>
            <w:pStyle w:val="DEF34F3D23754ADBB02530CBA97AC98A"/>
          </w:pPr>
          <w:r w:rsidRPr="005A0A93">
            <w:rPr>
              <w:rStyle w:val="Platshllartext"/>
            </w:rPr>
            <w:t>Motivering</w:t>
          </w:r>
        </w:p>
      </w:docPartBody>
    </w:docPart>
    <w:docPart>
      <w:docPartPr>
        <w:name w:val="BF180BD6355A4A0182D7C3E88FA29CEC"/>
        <w:category>
          <w:name w:val="Allmänt"/>
          <w:gallery w:val="placeholder"/>
        </w:category>
        <w:types>
          <w:type w:val="bbPlcHdr"/>
        </w:types>
        <w:behaviors>
          <w:behavior w:val="content"/>
        </w:behaviors>
        <w:guid w:val="{8B73AB96-2128-475E-910F-801DE9AC430C}"/>
      </w:docPartPr>
      <w:docPartBody>
        <w:p w:rsidR="005433B7" w:rsidRDefault="00DE7824">
          <w:pPr>
            <w:pStyle w:val="BF180BD6355A4A0182D7C3E88FA29CEC"/>
          </w:pPr>
          <w:r>
            <w:rPr>
              <w:rStyle w:val="Platshllartext"/>
            </w:rPr>
            <w:t xml:space="preserve"> </w:t>
          </w:r>
        </w:p>
      </w:docPartBody>
    </w:docPart>
    <w:docPart>
      <w:docPartPr>
        <w:name w:val="9F4F3EB128AD4EDAAD3CE6C565BDC622"/>
        <w:category>
          <w:name w:val="Allmänt"/>
          <w:gallery w:val="placeholder"/>
        </w:category>
        <w:types>
          <w:type w:val="bbPlcHdr"/>
        </w:types>
        <w:behaviors>
          <w:behavior w:val="content"/>
        </w:behaviors>
        <w:guid w:val="{564A95BF-FEB3-4C25-953D-2B7ABACC189F}"/>
      </w:docPartPr>
      <w:docPartBody>
        <w:p w:rsidR="005433B7" w:rsidRDefault="00DE7824">
          <w:pPr>
            <w:pStyle w:val="9F4F3EB128AD4EDAAD3CE6C565BDC622"/>
          </w:pPr>
          <w:r>
            <w:t xml:space="preserve"> </w:t>
          </w:r>
        </w:p>
      </w:docPartBody>
    </w:docPart>
    <w:docPart>
      <w:docPartPr>
        <w:name w:val="A2E9DB226A054D968001712AFF7E2437"/>
        <w:category>
          <w:name w:val="Allmänt"/>
          <w:gallery w:val="placeholder"/>
        </w:category>
        <w:types>
          <w:type w:val="bbPlcHdr"/>
        </w:types>
        <w:behaviors>
          <w:behavior w:val="content"/>
        </w:behaviors>
        <w:guid w:val="{957F1FE6-7321-43F8-BD49-12C56C8465D1}"/>
      </w:docPartPr>
      <w:docPartBody>
        <w:p w:rsidR="00000000" w:rsidRDefault="00C85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24"/>
    <w:rsid w:val="005433B7"/>
    <w:rsid w:val="00DE7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CDAA5E9C74ED296909A75E1577B8A">
    <w:name w:val="FA9CDAA5E9C74ED296909A75E1577B8A"/>
  </w:style>
  <w:style w:type="paragraph" w:customStyle="1" w:styleId="409C1B5EF2B743BB84796D47FE916ED3">
    <w:name w:val="409C1B5EF2B743BB84796D47FE916ED3"/>
  </w:style>
  <w:style w:type="paragraph" w:customStyle="1" w:styleId="A936686773584F4CB331E450078A11F3">
    <w:name w:val="A936686773584F4CB331E450078A11F3"/>
  </w:style>
  <w:style w:type="paragraph" w:customStyle="1" w:styleId="DEF34F3D23754ADBB02530CBA97AC98A">
    <w:name w:val="DEF34F3D23754ADBB02530CBA97AC98A"/>
  </w:style>
  <w:style w:type="paragraph" w:customStyle="1" w:styleId="028FBFF172DA4ECC89CDA62859761178">
    <w:name w:val="028FBFF172DA4ECC89CDA62859761178"/>
  </w:style>
  <w:style w:type="paragraph" w:customStyle="1" w:styleId="BF180BD6355A4A0182D7C3E88FA29CEC">
    <w:name w:val="BF180BD6355A4A0182D7C3E88FA29CEC"/>
  </w:style>
  <w:style w:type="paragraph" w:customStyle="1" w:styleId="9F4F3EB128AD4EDAAD3CE6C565BDC622">
    <w:name w:val="9F4F3EB128AD4EDAAD3CE6C565BDC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FB827-1CDF-4FCC-BCB7-E8544A46E2B0}"/>
</file>

<file path=customXml/itemProps2.xml><?xml version="1.0" encoding="utf-8"?>
<ds:datastoreItem xmlns:ds="http://schemas.openxmlformats.org/officeDocument/2006/customXml" ds:itemID="{A415B404-758D-4039-BDFA-5EFAC529A442}"/>
</file>

<file path=customXml/itemProps3.xml><?xml version="1.0" encoding="utf-8"?>
<ds:datastoreItem xmlns:ds="http://schemas.openxmlformats.org/officeDocument/2006/customXml" ds:itemID="{2C1EE582-14A0-4D98-BD09-F856EF3C4B94}"/>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1123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M1932 Rapportering av däck vid trafikolyckor</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