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81E67" w:rsidP="00DA0661">
      <w:pPr>
        <w:pStyle w:val="Title"/>
      </w:pPr>
      <w:bookmarkStart w:id="0" w:name="Start"/>
      <w:bookmarkEnd w:id="0"/>
      <w:r>
        <w:t>Svar på fråga 2023/24:382 av Josef Fransson (SD)</w:t>
      </w:r>
      <w:r>
        <w:br/>
      </w:r>
      <w:r w:rsidRPr="00081E67">
        <w:t xml:space="preserve">Illegal </w:t>
      </w:r>
      <w:r w:rsidRPr="00081E67">
        <w:t>ip</w:t>
      </w:r>
      <w:r w:rsidRPr="00081E67">
        <w:t>-tv</w:t>
      </w:r>
    </w:p>
    <w:p w:rsidR="00081E67" w:rsidP="002749F7">
      <w:pPr>
        <w:pStyle w:val="BodyText"/>
      </w:pPr>
      <w:r>
        <w:t xml:space="preserve">Josef Fransson har frågat mig hur jag avser att arbeta framgent med frågan om illegal </w:t>
      </w:r>
      <w:r>
        <w:t>ip</w:t>
      </w:r>
      <w:r>
        <w:t>-tv.</w:t>
      </w:r>
    </w:p>
    <w:p w:rsidR="00081E67" w:rsidP="002749F7">
      <w:pPr>
        <w:pStyle w:val="BodyText"/>
      </w:pPr>
      <w:r>
        <w:t xml:space="preserve">Jag delar uppfattningen att illegal </w:t>
      </w:r>
      <w:r>
        <w:t>ip</w:t>
      </w:r>
      <w:r>
        <w:t xml:space="preserve">-tv är ett problem i Sverige. </w:t>
      </w:r>
      <w:r w:rsidR="0084425F">
        <w:t xml:space="preserve">Att tillhandahålla </w:t>
      </w:r>
      <w:r>
        <w:t>denna typ av tjänst</w:t>
      </w:r>
      <w:r w:rsidR="0084425F">
        <w:t>er är såklart olagligt och har varit det under lång tid</w:t>
      </w:r>
      <w:r>
        <w:t xml:space="preserve">. </w:t>
      </w:r>
      <w:r w:rsidR="00E90AC6">
        <w:t>D</w:t>
      </w:r>
      <w:r w:rsidR="007254FC">
        <w:t xml:space="preserve">en 1 september 2020 </w:t>
      </w:r>
      <w:r w:rsidR="00E90AC6">
        <w:t>infördes</w:t>
      </w:r>
      <w:r w:rsidR="0084425F">
        <w:t xml:space="preserve"> även</w:t>
      </w:r>
      <w:r w:rsidR="007254FC">
        <w:t xml:space="preserve"> brottsrubriceringen grovt upphovsrättsbrott som kan ge upp till sex års fängelse. Nyligen </w:t>
      </w:r>
      <w:r w:rsidR="00397361">
        <w:t>kom också den första domen avseende den nya brottsrubriceringen.</w:t>
      </w:r>
      <w:r w:rsidR="007254FC">
        <w:t xml:space="preserve"> </w:t>
      </w:r>
      <w:r w:rsidR="00E90AC6">
        <w:t xml:space="preserve">Den handlade om just </w:t>
      </w:r>
      <w:r w:rsidR="007254FC">
        <w:t>tillhandahåll</w:t>
      </w:r>
      <w:r w:rsidR="00E90AC6">
        <w:t>ande av</w:t>
      </w:r>
      <w:r w:rsidR="007254FC">
        <w:t xml:space="preserve"> illegal </w:t>
      </w:r>
      <w:r w:rsidR="007254FC">
        <w:t>ip</w:t>
      </w:r>
      <w:r w:rsidR="007254FC">
        <w:t xml:space="preserve">-tv. Påföljden blev fängelse i två år och sex månader. De </w:t>
      </w:r>
      <w:r w:rsidR="00E90AC6">
        <w:t xml:space="preserve">tilltalade </w:t>
      </w:r>
      <w:r w:rsidR="007254FC">
        <w:t xml:space="preserve">dömdes även att betala skadestånd med sammanlagt </w:t>
      </w:r>
      <w:r w:rsidR="00397361">
        <w:t xml:space="preserve">ca </w:t>
      </w:r>
      <w:r w:rsidR="007254FC">
        <w:t>195 miljoner kronor.</w:t>
      </w:r>
    </w:p>
    <w:p w:rsidR="0084425F" w:rsidP="002749F7">
      <w:pPr>
        <w:pStyle w:val="BodyText"/>
      </w:pPr>
      <w:r>
        <w:t xml:space="preserve">När det gäller den brottsbekämpande verksamheten finns </w:t>
      </w:r>
      <w:r w:rsidR="00DB7BD3">
        <w:t xml:space="preserve">redan </w:t>
      </w:r>
      <w:r>
        <w:t>poliser och åklagare som är specialiserade på immaterialrättsbrott.</w:t>
      </w:r>
      <w:r w:rsidR="00397361">
        <w:t xml:space="preserve"> Skatteverket har också </w:t>
      </w:r>
      <w:r w:rsidRPr="00397361" w:rsidR="00397361">
        <w:t xml:space="preserve">under 2021 till 2023 genomfört </w:t>
      </w:r>
      <w:r w:rsidR="007C0F31">
        <w:t>skattekontroller av</w:t>
      </w:r>
      <w:r w:rsidRPr="00397361" w:rsidR="00397361">
        <w:t xml:space="preserve"> </w:t>
      </w:r>
      <w:r w:rsidR="00397361">
        <w:t>aktörer</w:t>
      </w:r>
      <w:r w:rsidRPr="00397361" w:rsidR="00397361">
        <w:t xml:space="preserve"> som säljer illegal</w:t>
      </w:r>
      <w:r w:rsidR="00397361">
        <w:t xml:space="preserve"> </w:t>
      </w:r>
      <w:r w:rsidR="00397361">
        <w:t>ip</w:t>
      </w:r>
      <w:r w:rsidR="00397361">
        <w:t xml:space="preserve">-tv. </w:t>
      </w:r>
      <w:r w:rsidR="007C0F31">
        <w:t>Kontrollerna</w:t>
      </w:r>
      <w:r w:rsidRPr="007C0F31" w:rsidR="007C0F31">
        <w:t xml:space="preserve"> omfatta</w:t>
      </w:r>
      <w:r w:rsidR="007C0F31">
        <w:t xml:space="preserve">de </w:t>
      </w:r>
      <w:r w:rsidRPr="007C0F31" w:rsidR="007C0F31">
        <w:t>oredovisade inkomster på stora belopp</w:t>
      </w:r>
      <w:r w:rsidR="007C0F31">
        <w:t xml:space="preserve"> </w:t>
      </w:r>
      <w:r w:rsidR="005E094B">
        <w:t xml:space="preserve">och </w:t>
      </w:r>
      <w:r w:rsidR="00397361">
        <w:t xml:space="preserve">flertalet </w:t>
      </w:r>
      <w:r w:rsidRPr="00397361" w:rsidR="00397361">
        <w:t>utredningar</w:t>
      </w:r>
      <w:r w:rsidR="00397361">
        <w:t xml:space="preserve"> </w:t>
      </w:r>
      <w:r w:rsidR="007C0F31">
        <w:t xml:space="preserve">har </w:t>
      </w:r>
      <w:r w:rsidRPr="00397361" w:rsidR="00397361">
        <w:t>eller kommer att resultera i brottsanmälningar</w:t>
      </w:r>
      <w:r w:rsidR="00397361">
        <w:t>.</w:t>
      </w:r>
      <w:r w:rsidR="00E90AC6">
        <w:t xml:space="preserve"> </w:t>
      </w:r>
      <w:r w:rsidR="007C0F31">
        <w:t xml:space="preserve">Myndigheternas aktiva arbete </w:t>
      </w:r>
      <w:r w:rsidR="00E90AC6">
        <w:t xml:space="preserve">i kombination med regeringens </w:t>
      </w:r>
      <w:r w:rsidR="00A95D4C">
        <w:t>omfattande åtgärder</w:t>
      </w:r>
      <w:r w:rsidR="00E90AC6">
        <w:t xml:space="preserve"> för att bekämpa den organiserade brottsligheten bör enligt min mening få effekt</w:t>
      </w:r>
      <w:r w:rsidR="00DB7BD3">
        <w:t xml:space="preserve"> på problemet med illegal </w:t>
      </w:r>
      <w:r w:rsidR="00DB7BD3">
        <w:t>ip</w:t>
      </w:r>
      <w:r w:rsidR="00DB7BD3">
        <w:t>-tv. Jag utesluter dock inte att det kan finnas anledning att återkomma i denna fråga framöver.</w:t>
      </w:r>
    </w:p>
    <w:p w:rsidR="00081E6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987C17EBE934284902D6CD4CD1D3EEF"/>
          </w:placeholder>
          <w:dataBinding w:xpath="/ns0:DocumentInfo[1]/ns0:BaseInfo[1]/ns0:HeaderDate[1]" w:storeItemID="{C0BC310B-2E99-4CC7-8E65-3AA80BD2ADA7}" w:prefixMappings="xmlns:ns0='http://lp/documentinfo/RK' "/>
          <w:date w:fullDate="2023-12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4425F">
            <w:t>20 december 2023</w:t>
          </w:r>
        </w:sdtContent>
      </w:sdt>
    </w:p>
    <w:p w:rsidR="00081E67" w:rsidP="004E7A8F">
      <w:pPr>
        <w:pStyle w:val="Brdtextutanavstnd"/>
      </w:pPr>
    </w:p>
    <w:p w:rsidR="00081E67" w:rsidP="004E7A8F">
      <w:pPr>
        <w:pStyle w:val="Brdtextutanavstnd"/>
      </w:pPr>
    </w:p>
    <w:p w:rsidR="00081E67" w:rsidP="004E7A8F">
      <w:pPr>
        <w:pStyle w:val="Brdtextutanavstnd"/>
      </w:pPr>
    </w:p>
    <w:p w:rsidR="00081E67" w:rsidRPr="00DB48AB" w:rsidP="00DB48AB">
      <w:pPr>
        <w:pStyle w:val="BodyText"/>
      </w:pPr>
      <w:r>
        <w:t>Gunnar Strömmer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81E6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81E67" w:rsidRPr="007D73AB" w:rsidP="00340DE0">
          <w:pPr>
            <w:pStyle w:val="Header"/>
          </w:pPr>
        </w:p>
      </w:tc>
      <w:tc>
        <w:tcPr>
          <w:tcW w:w="1134" w:type="dxa"/>
        </w:tcPr>
        <w:p w:rsidR="00081E6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81E6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81E67" w:rsidRPr="00710A6C" w:rsidP="00EE3C0F">
          <w:pPr>
            <w:pStyle w:val="Header"/>
            <w:rPr>
              <w:b/>
            </w:rPr>
          </w:pPr>
        </w:p>
        <w:p w:rsidR="00081E67" w:rsidP="00EE3C0F">
          <w:pPr>
            <w:pStyle w:val="Header"/>
          </w:pPr>
        </w:p>
        <w:p w:rsidR="00081E67" w:rsidP="00EE3C0F">
          <w:pPr>
            <w:pStyle w:val="Header"/>
          </w:pPr>
        </w:p>
        <w:p w:rsidR="00081E67" w:rsidP="00EE3C0F">
          <w:pPr>
            <w:pStyle w:val="Header"/>
          </w:pPr>
        </w:p>
        <w:p w:rsidR="00081E67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10FAE75E5F634691AA387D88A2F46B7E"/>
              </w:placeholder>
              <w:dataBinding w:xpath="/ns0:DocumentInfo[1]/ns0:BaseInfo[1]/ns0:Dnr[1]" w:storeItemID="{C0BC310B-2E99-4CC7-8E65-3AA80BD2ADA7}" w:prefixMappings="xmlns:ns0='http://lp/documentinfo/RK' "/>
              <w:text/>
            </w:sdtPr>
            <w:sdtContent>
              <w:r>
                <w:t>Ju2023/</w:t>
              </w:r>
            </w:sdtContent>
          </w:sdt>
          <w:r w:rsidR="007254FC">
            <w:t>02</w:t>
          </w:r>
          <w:r w:rsidR="0084425F">
            <w:t>757</w:t>
          </w:r>
        </w:p>
        <w:sdt>
          <w:sdtPr>
            <w:alias w:val="DocNumber"/>
            <w:tag w:val="DocNumber"/>
            <w:id w:val="1726028884"/>
            <w:placeholder>
              <w:docPart w:val="3ECA6716669545F5965615F48C3FAE72"/>
            </w:placeholder>
            <w:showingPlcHdr/>
            <w:dataBinding w:xpath="/ns0:DocumentInfo[1]/ns0:BaseInfo[1]/ns0:DocNumber[1]" w:storeItemID="{C0BC310B-2E99-4CC7-8E65-3AA80BD2ADA7}" w:prefixMappings="xmlns:ns0='http://lp/documentinfo/RK' "/>
            <w:text/>
          </w:sdtPr>
          <w:sdtContent>
            <w:p w:rsidR="00081E6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81E67" w:rsidP="00EE3C0F">
          <w:pPr>
            <w:pStyle w:val="Header"/>
          </w:pPr>
        </w:p>
      </w:tc>
      <w:tc>
        <w:tcPr>
          <w:tcW w:w="1134" w:type="dxa"/>
        </w:tcPr>
        <w:p w:rsidR="00081E67" w:rsidP="0094502D">
          <w:pPr>
            <w:pStyle w:val="Header"/>
          </w:pPr>
        </w:p>
        <w:p w:rsidR="00081E67" w:rsidRPr="0094502D" w:rsidP="00EC71A6">
          <w:pPr>
            <w:pStyle w:val="Header"/>
          </w:pPr>
        </w:p>
      </w:tc>
    </w:tr>
    <w:tr w:rsidTr="00D16B5D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807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C6391853D2F412098DF05D4D931484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4425F" w:rsidRPr="0084425F" w:rsidP="00340DE0">
              <w:pPr>
                <w:pStyle w:val="Header"/>
                <w:rPr>
                  <w:b/>
                </w:rPr>
              </w:pPr>
              <w:r w:rsidRPr="0084425F">
                <w:rPr>
                  <w:b/>
                </w:rPr>
                <w:t>Justitiedepartementet</w:t>
              </w:r>
            </w:p>
            <w:p w:rsidR="00081E67" w:rsidRPr="00340DE0" w:rsidP="00340DE0">
              <w:pPr>
                <w:pStyle w:val="Header"/>
              </w:pPr>
              <w:r w:rsidRPr="0084425F">
                <w:t>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B46EF83AE0F48E8A3231E830768677B"/>
          </w:placeholder>
          <w:dataBinding w:xpath="/ns0:DocumentInfo[1]/ns0:BaseInfo[1]/ns0:Recipient[1]" w:storeItemID="{C0BC310B-2E99-4CC7-8E65-3AA80BD2ADA7}" w:prefixMappings="xmlns:ns0='http://lp/documentinfo/RK' "/>
          <w:text w:multiLine="1"/>
        </w:sdtPr>
        <w:sdtContent>
          <w:tc>
            <w:tcPr>
              <w:tcW w:w="3170" w:type="dxa"/>
            </w:tcPr>
            <w:p w:rsidR="00081E6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81E6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7C0F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0FAE75E5F634691AA387D88A2F46B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C4A1B7-1EC0-49EB-91A9-646A7F687B4D}"/>
      </w:docPartPr>
      <w:docPartBody>
        <w:p w:rsidR="0091099C" w:rsidP="004B15C7">
          <w:pPr>
            <w:pStyle w:val="10FAE75E5F634691AA387D88A2F46B7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CA6716669545F5965615F48C3FAE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E23C78-EAAA-4ABC-BF46-E602A7AB3F69}"/>
      </w:docPartPr>
      <w:docPartBody>
        <w:p w:rsidR="0091099C" w:rsidP="004B15C7">
          <w:pPr>
            <w:pStyle w:val="3ECA6716669545F5965615F48C3FAE7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6391853D2F412098DF05D4D93148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0622FF-0FD4-4C51-A3BA-D998E1B4DD93}"/>
      </w:docPartPr>
      <w:docPartBody>
        <w:p w:rsidR="0091099C" w:rsidP="004B15C7">
          <w:pPr>
            <w:pStyle w:val="7C6391853D2F412098DF05D4D931484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46EF83AE0F48E8A3231E83076867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5C7B5E-2034-4003-B7E6-A156AA407FC4}"/>
      </w:docPartPr>
      <w:docPartBody>
        <w:p w:rsidR="0091099C" w:rsidP="004B15C7">
          <w:pPr>
            <w:pStyle w:val="5B46EF83AE0F48E8A3231E83076867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87C17EBE934284902D6CD4CD1D3E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E49793-0A47-421A-BC40-96B4A6DF9CF3}"/>
      </w:docPartPr>
      <w:docPartBody>
        <w:p w:rsidR="0091099C" w:rsidP="004B15C7">
          <w:pPr>
            <w:pStyle w:val="7987C17EBE934284902D6CD4CD1D3EE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15C7"/>
    <w:rPr>
      <w:noProof w:val="0"/>
      <w:color w:val="808080"/>
    </w:rPr>
  </w:style>
  <w:style w:type="paragraph" w:customStyle="1" w:styleId="10FAE75E5F634691AA387D88A2F46B7E">
    <w:name w:val="10FAE75E5F634691AA387D88A2F46B7E"/>
    <w:rsid w:val="004B15C7"/>
  </w:style>
  <w:style w:type="paragraph" w:customStyle="1" w:styleId="5B46EF83AE0F48E8A3231E830768677B">
    <w:name w:val="5B46EF83AE0F48E8A3231E830768677B"/>
    <w:rsid w:val="004B15C7"/>
  </w:style>
  <w:style w:type="paragraph" w:customStyle="1" w:styleId="3ECA6716669545F5965615F48C3FAE721">
    <w:name w:val="3ECA6716669545F5965615F48C3FAE721"/>
    <w:rsid w:val="004B15C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C6391853D2F412098DF05D4D93148481">
    <w:name w:val="7C6391853D2F412098DF05D4D93148481"/>
    <w:rsid w:val="004B15C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987C17EBE934284902D6CD4CD1D3EEF">
    <w:name w:val="7987C17EBE934284902D6CD4CD1D3EEF"/>
    <w:rsid w:val="004B15C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2023-12-20T00:00:00</HeaderDate>
    <Office/>
    <Dnr>Ju2023/</Dnr>
    <ParagrafNr/>
    <DocumentTitle/>
    <VisitingAddress/>
    <Extra1/>
    <Extra2/>
    <Extra3>Josef Fransson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6af2ee97-14b4-492b-a9d5-56e6756f6ac2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C310B-2E99-4CC7-8E65-3AA80BD2ADA7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8C5FA414-B0A1-4888-97A0-8BC9E8DF2032}"/>
</file>

<file path=customXml/itemProps3.xml><?xml version="1.0" encoding="utf-8"?>
<ds:datastoreItem xmlns:ds="http://schemas.openxmlformats.org/officeDocument/2006/customXml" ds:itemID="{0797FBD0-AF16-44EA-9BBB-AE50D73187D0}">
  <ds:schemaRefs/>
</ds:datastoreItem>
</file>

<file path=customXml/itemProps4.xml><?xml version="1.0" encoding="utf-8"?>
<ds:datastoreItem xmlns:ds="http://schemas.openxmlformats.org/officeDocument/2006/customXml" ds:itemID="{86444441-E369-45F7-B431-482A62BF683C}">
  <ds:schemaRefs/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224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382.docx</dc:title>
  <cp:revision>4</cp:revision>
  <dcterms:created xsi:type="dcterms:W3CDTF">2023-12-15T10:50:00Z</dcterms:created>
  <dcterms:modified xsi:type="dcterms:W3CDTF">2023-12-18T14:39:00Z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