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1CB5" w:rsidRPr="00344984" w:rsidRDefault="00561CB5">
      <w:pPr>
        <w:pStyle w:val="Hemstlrubrik"/>
        <w:shd w:val="clear" w:color="000000" w:fill="auto"/>
      </w:pPr>
      <w:r w:rsidRPr="00344984">
        <w:t>Förslag till riksdagsbeslut</w:t>
      </w:r>
    </w:p>
    <w:p w:rsidR="00561CB5" w:rsidRPr="00344984" w:rsidRDefault="00561CB5">
      <w:pPr>
        <w:pStyle w:val="Hemstlatt"/>
        <w:numPr>
          <w:ilvl w:val="0"/>
          <w:numId w:val="1"/>
        </w:numPr>
        <w:shd w:val="clear" w:color="000000" w:fill="auto"/>
      </w:pPr>
      <w:r w:rsidRPr="00344984">
        <w:t>Riksdagen avslår regeringens förslag till nytt mål för politikområdet Regional tillväxtpolitik och regeringens förslag att upphäva nuvarande mål för politikområdet.</w:t>
      </w:r>
    </w:p>
    <w:p w:rsidR="00561CB5" w:rsidRPr="00344984" w:rsidRDefault="00561CB5">
      <w:pPr>
        <w:pStyle w:val="Hemstlatt"/>
        <w:numPr>
          <w:ilvl w:val="0"/>
          <w:numId w:val="1"/>
        </w:numPr>
        <w:shd w:val="clear" w:color="000000" w:fill="auto"/>
      </w:pPr>
      <w:r w:rsidRPr="00344984">
        <w:t xml:space="preserve">Riksdagen tillkännager för regeringen som sin mening vad som anförs i motionen om ökat lokalt och regionalt inflytande över </w:t>
      </w:r>
      <w:r w:rsidRPr="00344984">
        <w:rPr>
          <w:color w:val="000000"/>
        </w:rPr>
        <w:t>u</w:t>
      </w:r>
      <w:r w:rsidRPr="00344984">
        <w:rPr>
          <w:color w:val="000000"/>
        </w:rPr>
        <w:t>t</w:t>
      </w:r>
      <w:r w:rsidRPr="00344984">
        <w:rPr>
          <w:color w:val="000000"/>
        </w:rPr>
        <w:t>vecklingsmedel och strukturfondsmedel.</w:t>
      </w:r>
    </w:p>
    <w:p w:rsidR="00561CB5" w:rsidRPr="00344984" w:rsidRDefault="00561CB5">
      <w:pPr>
        <w:pStyle w:val="Hemstlatt"/>
        <w:numPr>
          <w:ilvl w:val="0"/>
          <w:numId w:val="1"/>
        </w:numPr>
        <w:shd w:val="clear" w:color="000000" w:fill="auto"/>
      </w:pPr>
      <w:r w:rsidRPr="00344984">
        <w:t>Riksdagen tillkännager för regeringen som sin mening vad som anförs i motionen om en effektiv användning av EU-medel.</w:t>
      </w:r>
    </w:p>
    <w:p w:rsidR="00561CB5" w:rsidRPr="00344984" w:rsidRDefault="00561CB5">
      <w:pPr>
        <w:pStyle w:val="Hemstlatt"/>
        <w:numPr>
          <w:ilvl w:val="0"/>
          <w:numId w:val="1"/>
        </w:numPr>
        <w:shd w:val="clear" w:color="000000" w:fill="auto"/>
      </w:pPr>
      <w:r w:rsidRPr="00344984">
        <w:t>Riksdagen tillkännager för regeringen som sin mening vad som anförs i motionen om transportbidraget.</w:t>
      </w:r>
    </w:p>
    <w:p w:rsidR="00561CB5" w:rsidRPr="00344984" w:rsidRDefault="00561CB5">
      <w:pPr>
        <w:pStyle w:val="Hemstlatt"/>
        <w:numPr>
          <w:ilvl w:val="0"/>
          <w:numId w:val="1"/>
        </w:numPr>
        <w:shd w:val="clear" w:color="000000" w:fill="auto"/>
      </w:pPr>
      <w:r w:rsidRPr="00344984">
        <w:t>Riksdagen tillkännager för regeringen som sin mening vad som anförs i motionen om landsbygdsutveckling.</w:t>
      </w:r>
      <w:r w:rsidRPr="00344984">
        <w:rPr>
          <w:vertAlign w:val="superscript"/>
        </w:rPr>
        <w:t>1</w:t>
      </w:r>
    </w:p>
    <w:p w:rsidR="00561CB5" w:rsidRPr="00344984" w:rsidRDefault="00561CB5">
      <w:pPr>
        <w:pStyle w:val="Hemstlatt"/>
        <w:numPr>
          <w:ilvl w:val="0"/>
          <w:numId w:val="1"/>
        </w:numPr>
        <w:shd w:val="clear" w:color="000000" w:fill="auto"/>
      </w:pPr>
      <w:r w:rsidRPr="00344984">
        <w:t>Riksdagen tillkännager för regeringen som sin mening vad som anförs i motionen om besöksnäringen.</w:t>
      </w:r>
    </w:p>
    <w:p w:rsidR="00561CB5" w:rsidRPr="00344984" w:rsidRDefault="00561CB5">
      <w:pPr>
        <w:pStyle w:val="Hemstlatt"/>
        <w:numPr>
          <w:ilvl w:val="0"/>
          <w:numId w:val="1"/>
        </w:numPr>
        <w:shd w:val="clear" w:color="000000" w:fill="auto"/>
      </w:pPr>
      <w:r w:rsidRPr="00344984">
        <w:t>Riksdagen tillkännager för regeringen som sin mening vad som anförs i motionen om storstadsregionernas utvec</w:t>
      </w:r>
      <w:r w:rsidRPr="00344984">
        <w:t>k</w:t>
      </w:r>
      <w:r w:rsidRPr="00344984">
        <w:t>ling.</w:t>
      </w:r>
    </w:p>
    <w:p w:rsidR="00561CB5" w:rsidRPr="00344984" w:rsidRDefault="00561CB5">
      <w:pPr>
        <w:pStyle w:val="Yrkandehnv"/>
        <w:shd w:val="clear" w:color="000000" w:fill="auto"/>
        <w:spacing w:before="190"/>
        <w:rPr>
          <w:noProof w:val="0"/>
          <w:sz w:val="19"/>
          <w:vertAlign w:val="superscript"/>
        </w:rPr>
      </w:pPr>
    </w:p>
    <w:p w:rsidR="00561CB5" w:rsidRPr="00344984" w:rsidRDefault="00561CB5">
      <w:pPr>
        <w:pStyle w:val="Yrkandehnv"/>
        <w:shd w:val="clear" w:color="000000" w:fill="auto"/>
        <w:spacing w:before="190"/>
        <w:rPr>
          <w:noProof w:val="0"/>
          <w:sz w:val="19"/>
          <w:vertAlign w:val="superscript"/>
        </w:rPr>
      </w:pPr>
    </w:p>
    <w:p w:rsidR="00561CB5" w:rsidRPr="00344984" w:rsidRDefault="00561CB5">
      <w:pPr>
        <w:pStyle w:val="Yrkandehnv"/>
        <w:shd w:val="clear" w:color="000000" w:fill="auto"/>
        <w:spacing w:before="190"/>
        <w:rPr>
          <w:noProof w:val="0"/>
          <w:sz w:val="19"/>
          <w:vertAlign w:val="superscript"/>
        </w:rPr>
      </w:pPr>
    </w:p>
    <w:p w:rsidR="00561CB5" w:rsidRPr="00344984" w:rsidRDefault="00561CB5">
      <w:pPr>
        <w:pStyle w:val="Yrkandehnv"/>
        <w:shd w:val="clear" w:color="000000" w:fill="auto"/>
        <w:spacing w:before="190"/>
        <w:rPr>
          <w:noProof w:val="0"/>
          <w:sz w:val="19"/>
          <w:vertAlign w:val="superscript"/>
        </w:rPr>
      </w:pPr>
    </w:p>
    <w:p w:rsidR="00561CB5" w:rsidRPr="00344984" w:rsidRDefault="00561CB5">
      <w:pPr>
        <w:pStyle w:val="Yrkandehnv"/>
        <w:shd w:val="clear" w:color="000000" w:fill="auto"/>
        <w:spacing w:before="190"/>
        <w:rPr>
          <w:noProof w:val="0"/>
          <w:sz w:val="19"/>
          <w:vertAlign w:val="superscript"/>
        </w:rPr>
      </w:pPr>
    </w:p>
    <w:p w:rsidR="00561CB5" w:rsidRPr="00344984" w:rsidRDefault="00561CB5">
      <w:pPr>
        <w:shd w:val="clear" w:color="000000" w:fill="auto"/>
      </w:pPr>
      <w:r w:rsidRPr="00344984">
        <w:rPr>
          <w:vertAlign w:val="superscript"/>
        </w:rPr>
        <w:t>1</w:t>
      </w:r>
      <w:r w:rsidRPr="00344984">
        <w:t xml:space="preserve"> Yrkande 5 hänvisat till MJU.</w:t>
      </w:r>
    </w:p>
    <w:p w:rsidR="00561CB5" w:rsidRPr="00344984" w:rsidRDefault="00561CB5">
      <w:pPr>
        <w:pStyle w:val="Rubrik1"/>
        <w:pageBreakBefore/>
        <w:shd w:val="clear" w:color="000000" w:fill="auto"/>
        <w:spacing w:before="0"/>
      </w:pPr>
      <w:r w:rsidRPr="00344984">
        <w:lastRenderedPageBreak/>
        <w:t>Motivering</w:t>
      </w:r>
    </w:p>
    <w:p w:rsidR="00561CB5" w:rsidRPr="00344984" w:rsidRDefault="00561CB5">
      <w:pPr>
        <w:shd w:val="clear" w:color="000000" w:fill="auto"/>
        <w:rPr>
          <w:color w:val="000000"/>
        </w:rPr>
      </w:pPr>
      <w:r w:rsidRPr="00344984">
        <w:t xml:space="preserve">Regeringens politik ger växande klyftor mellan män och kvinnor, mellan privilegierade och de mest utsatta samt mellan olika delar av landet. Om detta ger budgetpropositionen tydliga besked. </w:t>
      </w:r>
      <w:r w:rsidRPr="00344984">
        <w:rPr>
          <w:color w:val="000000"/>
        </w:rPr>
        <w:t>Istället för att krympa avstånden mellan Sveriges olika delar och skapa goda tillväxtförutsättningar för hela landet innebär regeringens politik ökade klyftor mellan regionerna och fö</w:t>
      </w:r>
      <w:r w:rsidRPr="00344984">
        <w:rPr>
          <w:color w:val="000000"/>
        </w:rPr>
        <w:t>r</w:t>
      </w:r>
      <w:r w:rsidRPr="00344984">
        <w:rPr>
          <w:color w:val="000000"/>
        </w:rPr>
        <w:t>sämrade möjligheter att driva företag eller jobba, särskilt för dem som är bosatta i områden där de fysiska avstånden är större. De förslag som redan i förra årets budgetproposition kraftigt försämrade tillväxtförutsättningarna i stora delar av landet åtföljs nu i år av ytterligare åtgärder av samma slag. Den kraftigt höjda ar</w:t>
      </w:r>
      <w:r w:rsidRPr="00344984">
        <w:rPr>
          <w:color w:val="000000"/>
        </w:rPr>
        <w:t>betsgivaravgiften för de minsta företagen slår till exempel mycket hårt mot företagsklimatet i hela Sverige men framför allt mot de mindre orterna.</w:t>
      </w:r>
    </w:p>
    <w:p w:rsidR="00561CB5" w:rsidRPr="00344984" w:rsidRDefault="00561CB5">
      <w:pPr>
        <w:pStyle w:val="Normaltindrag"/>
        <w:shd w:val="clear" w:color="000000" w:fill="auto"/>
      </w:pPr>
      <w:r w:rsidRPr="00344984">
        <w:t>Vi socialdemokrater anser att den regionala utvecklingspolitiken måste vara inriktad på att skapa tillväxt, en hållbar utveckling och en god service för kvinnor och män i alla delar av landet. Grundläggande är insikten om att tillväxtförutsättningarna skiljer sig åt i olika regioner och att ansvaret för utvecklingen måste delas av såväl staten som regioner och k</w:t>
      </w:r>
      <w:r w:rsidRPr="00344984">
        <w:t>ommuner. Den nationella tillväxten är summan av tillväxten i landets alla delar. Företrädare för regionerna bör därför i stor utsträckning få ansvaret i fråga om utvec</w:t>
      </w:r>
      <w:r w:rsidRPr="00344984">
        <w:t>k</w:t>
      </w:r>
      <w:r w:rsidRPr="00344984">
        <w:t>lingsmedel och strukturfondsmedel. Alla regioner har olika förutsättningar för tillväxt och utveckling. De bästa kunskaperna om de lokala förutsättningarna finns lokalt – inte centralt.</w:t>
      </w:r>
    </w:p>
    <w:p w:rsidR="00561CB5" w:rsidRPr="00344984" w:rsidRDefault="00561CB5">
      <w:pPr>
        <w:pStyle w:val="Normaltindrag"/>
        <w:shd w:val="clear" w:color="000000" w:fill="auto"/>
      </w:pPr>
      <w:r w:rsidRPr="00344984">
        <w:rPr>
          <w:color w:val="000000"/>
        </w:rPr>
        <w:t xml:space="preserve">Den </w:t>
      </w:r>
      <w:r w:rsidRPr="00344984">
        <w:t>regionala utvecklingspolitiken ska bidra till att skapa en hållbar til</w:t>
      </w:r>
      <w:r w:rsidRPr="00344984">
        <w:t>l</w:t>
      </w:r>
      <w:r w:rsidRPr="00344984">
        <w:t>växt i hela landet, med väl fungerande och hållbara lokala arbetsmarknadsr</w:t>
      </w:r>
      <w:r w:rsidRPr="00344984">
        <w:t>e</w:t>
      </w:r>
      <w:r w:rsidRPr="00344984">
        <w:t>gioner och en god servicenivå i alla delar av landet. En bra livsmiljö med ett brett utbud av social service, utbildning och kultur höjer allas livskvalitet och stä</w:t>
      </w:r>
      <w:r w:rsidRPr="00344984">
        <w:t>r</w:t>
      </w:r>
      <w:r w:rsidRPr="00344984">
        <w:t>ker regionernas attraktions- och tillväxtkraft.</w:t>
      </w:r>
    </w:p>
    <w:p w:rsidR="00561CB5" w:rsidRPr="00344984" w:rsidRDefault="00561CB5">
      <w:pPr>
        <w:pStyle w:val="Normaltindrag"/>
        <w:shd w:val="clear" w:color="000000" w:fill="auto"/>
      </w:pPr>
      <w:r w:rsidRPr="00344984">
        <w:t>Den regionala utvecklingspolitiken är mycket beroende av det som besl</w:t>
      </w:r>
      <w:r w:rsidRPr="00344984">
        <w:t>u</w:t>
      </w:r>
      <w:r w:rsidRPr="00344984">
        <w:t>tas på andra politikområden vad gäller utbildning, skatter, infrastruktur samt forskning och utveckling. Därför tar vi socialdemokrater ett helhetsgrepp och genomför mycket stora satsningar på infrastruktur, utbildning och forskning.</w:t>
      </w:r>
    </w:p>
    <w:p w:rsidR="00561CB5" w:rsidRPr="00344984" w:rsidRDefault="00561CB5">
      <w:pPr>
        <w:pStyle w:val="Normaltindrag"/>
        <w:shd w:val="clear" w:color="000000" w:fill="auto"/>
      </w:pPr>
      <w:r w:rsidRPr="00344984">
        <w:t xml:space="preserve">Vi genomför nu strategiskt viktiga infrastrukturinvesteringar i järnvägar, vägar och bredband. Företag måste snabbt och effektivt kunna leverera och kommunicera med sina kunder och leverantörer. Anställda måste på ett enkelt sätt kunna ta sig till och från arbetet, och en väl </w:t>
      </w:r>
      <w:r w:rsidRPr="00344984">
        <w:t xml:space="preserve">utbyggd infrastruktur gör också att möjligheterna till arbetspendling ökar. Vi har därför frigjort medel till infrastruktursatsningar genom förtida amorteringar både på tilläggsbudget och i budgeten för 2008. </w:t>
      </w:r>
    </w:p>
    <w:p w:rsidR="00561CB5" w:rsidRPr="00344984" w:rsidRDefault="00561CB5">
      <w:pPr>
        <w:pStyle w:val="Normaltindrag"/>
        <w:shd w:val="clear" w:color="000000" w:fill="auto"/>
      </w:pPr>
      <w:r w:rsidRPr="00344984">
        <w:t>Av central betydelse för utveckling i hela landet är att fler chanser till hö</w:t>
      </w:r>
      <w:r w:rsidRPr="00344984">
        <w:t>g</w:t>
      </w:r>
      <w:r w:rsidRPr="00344984">
        <w:t>skoleutbildning skapas. Detta är av stor vikt inte minst för att bryta den soci</w:t>
      </w:r>
      <w:r w:rsidRPr="00344984">
        <w:t>a</w:t>
      </w:r>
      <w:r w:rsidRPr="00344984">
        <w:t>la snedrekryteringen. Samtidigt som regeringen nu skär ned antalet högskol</w:t>
      </w:r>
      <w:r w:rsidRPr="00344984">
        <w:t>e</w:t>
      </w:r>
      <w:r w:rsidRPr="00344984">
        <w:t>platser vill vi istället att antalet högskoleplatser ska öka kraftigt till 2010.</w:t>
      </w:r>
    </w:p>
    <w:p w:rsidR="00561CB5" w:rsidRPr="00344984" w:rsidRDefault="00561CB5">
      <w:pPr>
        <w:pStyle w:val="Rubrik2"/>
        <w:shd w:val="clear" w:color="000000" w:fill="auto"/>
      </w:pPr>
      <w:r w:rsidRPr="00344984">
        <w:t>Vi vill att hela Sverige ska leva</w:t>
      </w:r>
    </w:p>
    <w:p w:rsidR="00561CB5" w:rsidRPr="00344984" w:rsidRDefault="00561CB5">
      <w:pPr>
        <w:shd w:val="clear" w:color="000000" w:fill="auto"/>
        <w:autoSpaceDE w:val="0"/>
        <w:autoSpaceDN w:val="0"/>
        <w:adjustRightInd w:val="0"/>
      </w:pPr>
      <w:r w:rsidRPr="00344984">
        <w:rPr>
          <w:bCs/>
        </w:rPr>
        <w:t xml:space="preserve">För oss socialdemokrater </w:t>
      </w:r>
      <w:r w:rsidRPr="00344984">
        <w:t>är det självklart att rika kommuner och landsting ska dela med sig för att hjälpa människor i andra delar av landet att få en bra välfärd. Satsningarna på bredband i alla delar av landet ska fullföljas. Det pågår en omfattande omstrukturering bland statliga myndigheter och verk. Denna utveckling påverkar förutsättningarna i hela landet. Det är önskvärt att regeringen tar ett helhetsansvar för omstruktureringens konsekvenser för att undvika negativa följder för enskilda orter och regioner samt för att undvik</w:t>
      </w:r>
      <w:r w:rsidRPr="00344984">
        <w:t>a en onödig centralisering. Gemensamt ägda företag som exempelvis SJ och Posten ska användas för att få en fungerande service i hela Sverige.</w:t>
      </w:r>
    </w:p>
    <w:p w:rsidR="00561CB5" w:rsidRPr="00344984" w:rsidRDefault="00561CB5">
      <w:pPr>
        <w:pStyle w:val="Rubrik2"/>
        <w:shd w:val="clear" w:color="000000" w:fill="auto"/>
      </w:pPr>
      <w:r w:rsidRPr="00344984">
        <w:t>Ökad rörlighet på arbetsmarknaden</w:t>
      </w:r>
    </w:p>
    <w:p w:rsidR="00561CB5" w:rsidRPr="00344984" w:rsidRDefault="00561CB5">
      <w:pPr>
        <w:shd w:val="clear" w:color="000000" w:fill="auto"/>
      </w:pPr>
      <w:r w:rsidRPr="00344984">
        <w:t>På en arbetsmarknad där förändringar och omstruktureringar sker allt snabb</w:t>
      </w:r>
      <w:r w:rsidRPr="00344984">
        <w:t>a</w:t>
      </w:r>
      <w:r w:rsidRPr="00344984">
        <w:t>re krävs goda förutsättningar för att kunna arbeta på andra platser än i anslu</w:t>
      </w:r>
      <w:r w:rsidRPr="00344984">
        <w:t>t</w:t>
      </w:r>
      <w:r w:rsidRPr="00344984">
        <w:t>ning till hemmet. Vi vill därför förbättra möjligheterna till pendling och du</w:t>
      </w:r>
      <w:r w:rsidRPr="00344984">
        <w:t>b</w:t>
      </w:r>
      <w:r w:rsidRPr="00344984">
        <w:t>bel bosättning. För att öka rörligheten på arbetsmarknaden och förstärka den regionala utvecklingen ska avdrag få göras under längre tid än i dag. Dessu</w:t>
      </w:r>
      <w:r w:rsidRPr="00344984">
        <w:t>t</w:t>
      </w:r>
      <w:r w:rsidRPr="00344984">
        <w:t>om ska villkoren för avdrag bli enklare att uppfylla och tillämpa. Resorna till och från arbetet är en stor utgift, särskilt i glesbygd.</w:t>
      </w:r>
    </w:p>
    <w:p w:rsidR="00561CB5" w:rsidRPr="00344984" w:rsidRDefault="00561CB5">
      <w:pPr>
        <w:pStyle w:val="Rubrik2"/>
        <w:shd w:val="clear" w:color="000000" w:fill="auto"/>
      </w:pPr>
      <w:r w:rsidRPr="00344984">
        <w:t>Effektiv användning av EU-medel</w:t>
      </w:r>
    </w:p>
    <w:p w:rsidR="00561CB5" w:rsidRPr="00344984" w:rsidRDefault="00561CB5">
      <w:pPr>
        <w:shd w:val="clear" w:color="000000" w:fill="auto"/>
        <w:autoSpaceDE w:val="0"/>
        <w:autoSpaceDN w:val="0"/>
        <w:adjustRightInd w:val="0"/>
        <w:rPr>
          <w:bCs/>
        </w:rPr>
      </w:pPr>
      <w:r w:rsidRPr="00344984">
        <w:t>Vi vill stimulera en levande landsbygd, grön teknik och en växande besök</w:t>
      </w:r>
      <w:r w:rsidRPr="00344984">
        <w:t>s</w:t>
      </w:r>
      <w:r w:rsidRPr="00344984">
        <w:t xml:space="preserve">näring. Tusentals jobb kan skapas genom det utökade landsbygdsprogrammet och EU:s strukturfonder. </w:t>
      </w:r>
      <w:r w:rsidRPr="00344984">
        <w:rPr>
          <w:bCs/>
        </w:rPr>
        <w:t>Landsbygdsprogrammet ger en rad möjligheter att på olika sätt främja produktionen och förädlingen av förnybar energi. Bland annat ges möjlighet att ersätta delar av planteringskostnaderna för att på jor</w:t>
      </w:r>
      <w:r w:rsidRPr="00344984">
        <w:rPr>
          <w:bCs/>
        </w:rPr>
        <w:t>d</w:t>
      </w:r>
      <w:r w:rsidRPr="00344984">
        <w:rPr>
          <w:bCs/>
        </w:rPr>
        <w:t>bruksmark odla trädslag för energiändamål.</w:t>
      </w:r>
    </w:p>
    <w:p w:rsidR="00561CB5" w:rsidRPr="00344984" w:rsidRDefault="00561CB5">
      <w:pPr>
        <w:pStyle w:val="Rubrik2"/>
        <w:shd w:val="clear" w:color="000000" w:fill="auto"/>
        <w:rPr>
          <w:i/>
        </w:rPr>
      </w:pPr>
      <w:r w:rsidRPr="00344984">
        <w:t>Transportbidraget</w:t>
      </w:r>
    </w:p>
    <w:p w:rsidR="00561CB5" w:rsidRPr="00344984" w:rsidRDefault="00561CB5">
      <w:pPr>
        <w:shd w:val="clear" w:color="000000" w:fill="auto"/>
        <w:autoSpaceDE w:val="0"/>
        <w:autoSpaceDN w:val="0"/>
        <w:adjustRightInd w:val="0"/>
      </w:pPr>
      <w:r w:rsidRPr="00344984">
        <w:rPr>
          <w:color w:val="000000"/>
        </w:rPr>
        <w:t>Transportbidraget är oerhört betydelsefullt för många företag, i de fyra berö</w:t>
      </w:r>
      <w:r w:rsidRPr="00344984">
        <w:rPr>
          <w:color w:val="000000"/>
        </w:rPr>
        <w:t>r</w:t>
      </w:r>
      <w:r w:rsidRPr="00344984">
        <w:rPr>
          <w:color w:val="000000"/>
        </w:rPr>
        <w:t>da länen, Norrbotten, Västerbotten, Jämtland och Västernorrland. Det utjä</w:t>
      </w:r>
      <w:r w:rsidRPr="00344984">
        <w:rPr>
          <w:color w:val="000000"/>
        </w:rPr>
        <w:t>m</w:t>
      </w:r>
      <w:r w:rsidRPr="00344984">
        <w:rPr>
          <w:color w:val="000000"/>
        </w:rPr>
        <w:t>nar konkurrensförutsättningarna och ger företagen en god möjlighet att sälja sina produkter över hela landet oavsett lokaliseringsort. Trots transportbidr</w:t>
      </w:r>
      <w:r w:rsidRPr="00344984">
        <w:rPr>
          <w:color w:val="000000"/>
        </w:rPr>
        <w:t>a</w:t>
      </w:r>
      <w:r w:rsidRPr="00344984">
        <w:rPr>
          <w:color w:val="000000"/>
        </w:rPr>
        <w:t>gets betydelse för många Norrlandsföretag har regeringen skött frågan mycket ansvarslöst. Stora summor har saknats under det gånga året och regeringen låter fortfarande, tio månader in på året, företagarna sväva i ovisshet om det nya transportbidragets utformning och omfattning. De</w:t>
      </w:r>
      <w:r w:rsidRPr="00344984">
        <w:rPr>
          <w:color w:val="000000"/>
        </w:rPr>
        <w:t>nna ovisshet har med all sannolikhet också skadat de berörda företagen och därmed även den ek</w:t>
      </w:r>
      <w:r w:rsidRPr="00344984">
        <w:rPr>
          <w:color w:val="000000"/>
        </w:rPr>
        <w:t>o</w:t>
      </w:r>
      <w:r w:rsidRPr="00344984">
        <w:rPr>
          <w:color w:val="000000"/>
        </w:rPr>
        <w:t>nomiska utvecklingen i de aktuella länen. Detta är mycket olyckligt.</w:t>
      </w:r>
    </w:p>
    <w:p w:rsidR="00561CB5" w:rsidRPr="00344984" w:rsidRDefault="00561CB5">
      <w:pPr>
        <w:pStyle w:val="Rubrik2"/>
        <w:shd w:val="clear" w:color="000000" w:fill="auto"/>
      </w:pPr>
      <w:r w:rsidRPr="00344984">
        <w:t>Historisk satsning på infrastruktur</w:t>
      </w:r>
    </w:p>
    <w:p w:rsidR="00561CB5" w:rsidRPr="00344984" w:rsidRDefault="00561CB5">
      <w:pPr>
        <w:shd w:val="clear" w:color="000000" w:fill="auto"/>
        <w:autoSpaceDE w:val="0"/>
        <w:autoSpaceDN w:val="0"/>
        <w:adjustRightInd w:val="0"/>
      </w:pPr>
      <w:r w:rsidRPr="00344984">
        <w:t>Socialdemokraterna inledde i regeringsställning en stor satsning på infrastru</w:t>
      </w:r>
      <w:r w:rsidRPr="00344984">
        <w:t>k</w:t>
      </w:r>
      <w:r w:rsidRPr="00344984">
        <w:t>turen. Det handlar om allt från stora byggprojekt för att klara kapaciteten i storstadsområdena till att säkra vägnätet i inlandet. Vi ser infrastrukturen som en strategisk resurs för att klara av framtida strukturomvandlingar och föru</w:t>
      </w:r>
      <w:r w:rsidRPr="00344984">
        <w:t>t</w:t>
      </w:r>
      <w:r w:rsidRPr="00344984">
        <w:t>sätter därför att regeringen inte stoppar upp den planerade utbyggnaden av vägar och järnvägar. Vidare förutsätter vi att regeringen, i sitt fortsatta arbete med att se över flygplatserna och hamnarna, tar hänsyn till deras stora bet</w:t>
      </w:r>
      <w:r w:rsidRPr="00344984">
        <w:t>y</w:t>
      </w:r>
      <w:r w:rsidRPr="00344984">
        <w:t>delse för den regionalpolitiska utvecklin</w:t>
      </w:r>
      <w:r w:rsidRPr="00344984">
        <w:t>gen i Sverige.</w:t>
      </w:r>
    </w:p>
    <w:p w:rsidR="00561CB5" w:rsidRPr="00344984" w:rsidRDefault="00561CB5">
      <w:pPr>
        <w:pStyle w:val="Rubrik2"/>
        <w:shd w:val="clear" w:color="000000" w:fill="auto"/>
      </w:pPr>
      <w:r w:rsidRPr="00344984">
        <w:t>Bredband till alla delar av landet</w:t>
      </w:r>
    </w:p>
    <w:p w:rsidR="00561CB5" w:rsidRPr="00344984" w:rsidRDefault="00561CB5">
      <w:pPr>
        <w:shd w:val="clear" w:color="000000" w:fill="auto"/>
        <w:autoSpaceDE w:val="0"/>
        <w:autoSpaceDN w:val="0"/>
        <w:adjustRightInd w:val="0"/>
      </w:pPr>
      <w:r w:rsidRPr="00344984">
        <w:t>För oss är det viktigt att alla människor ska kunna ta del av den moderna teknikens möjligheter, inte minst eftersom tillgången till modern IT-infrastruktur är viktig för tillväxt och företagande i de delar av Sverige som är glest befolkade.</w:t>
      </w:r>
    </w:p>
    <w:p w:rsidR="00561CB5" w:rsidRPr="00344984" w:rsidRDefault="00561CB5">
      <w:pPr>
        <w:pStyle w:val="Rubrik2"/>
        <w:shd w:val="clear" w:color="000000" w:fill="auto"/>
      </w:pPr>
      <w:r w:rsidRPr="00344984">
        <w:t>Fortsatt högskoleutbyggnad</w:t>
      </w:r>
    </w:p>
    <w:p w:rsidR="00561CB5" w:rsidRPr="00344984" w:rsidRDefault="00561CB5">
      <w:pPr>
        <w:shd w:val="clear" w:color="000000" w:fill="auto"/>
        <w:autoSpaceDE w:val="0"/>
        <w:autoSpaceDN w:val="0"/>
        <w:adjustRightInd w:val="0"/>
      </w:pPr>
      <w:r w:rsidRPr="00344984">
        <w:t xml:space="preserve">Under de senaste tio åren har vi socialdemokrater genomfört en historisk satsning för att bygga ut högskolan. Det har gett 140 000 fler möjlighet att studera på högskolan, och minst en högskola i varje län. Vi vill att ännu fler ska få möjlighet att läsa på högskolan. Socialdemokraterna avvisar därför </w:t>
      </w:r>
      <w:r w:rsidRPr="00344984">
        <w:rPr>
          <w:color w:val="000000"/>
        </w:rPr>
        <w:t>regeringens neddragningar av antalet högskoleplatser.</w:t>
      </w:r>
    </w:p>
    <w:p w:rsidR="00561CB5" w:rsidRPr="00344984" w:rsidRDefault="00561CB5">
      <w:pPr>
        <w:pStyle w:val="Rubrik2"/>
        <w:shd w:val="clear" w:color="000000" w:fill="auto"/>
      </w:pPr>
      <w:r w:rsidRPr="00344984">
        <w:t>Fler och växande företag i hela landet</w:t>
      </w:r>
    </w:p>
    <w:p w:rsidR="00561CB5" w:rsidRPr="00344984" w:rsidRDefault="00561CB5">
      <w:pPr>
        <w:shd w:val="clear" w:color="000000" w:fill="auto"/>
        <w:autoSpaceDE w:val="0"/>
        <w:autoSpaceDN w:val="0"/>
        <w:adjustRightInd w:val="0"/>
      </w:pPr>
      <w:r w:rsidRPr="00344984">
        <w:t>Tillgången på riskkapital ska förbättras, export främjas och ett nytt småför</w:t>
      </w:r>
      <w:r w:rsidRPr="00344984">
        <w:t>e</w:t>
      </w:r>
      <w:r w:rsidRPr="00344984">
        <w:t>tagarlån införas. Forskning och utveckling riktad till de små och medelstora företagen ska stärkas. Nyföretagartorg ska underlätta företagsstarten genom hyresfria lokaler, rådgivning och nätverkande. Vi vill också ytterligare stim</w:t>
      </w:r>
      <w:r w:rsidRPr="00344984">
        <w:t>u</w:t>
      </w:r>
      <w:r w:rsidRPr="00344984">
        <w:t>lera utvecklingen i vårt lands olika regioner – genom infrastrukturinvesterin</w:t>
      </w:r>
      <w:r w:rsidRPr="00344984">
        <w:t>g</w:t>
      </w:r>
      <w:r w:rsidRPr="00344984">
        <w:t>ar, skattelättnader och transportstöd. Skattepolitiken bör även framöver ta hänsyn till att villkoren ser olika ut i olika delar av landet.</w:t>
      </w:r>
    </w:p>
    <w:p w:rsidR="00561CB5" w:rsidRPr="00344984" w:rsidRDefault="00561CB5">
      <w:pPr>
        <w:pStyle w:val="Rubrik2"/>
        <w:shd w:val="clear" w:color="000000" w:fill="auto"/>
      </w:pPr>
      <w:r w:rsidRPr="00344984">
        <w:t>Oljeberoendet ska brytas</w:t>
      </w:r>
    </w:p>
    <w:p w:rsidR="00561CB5" w:rsidRPr="00344984" w:rsidRDefault="00561CB5">
      <w:pPr>
        <w:shd w:val="clear" w:color="000000" w:fill="auto"/>
        <w:autoSpaceDE w:val="0"/>
        <w:autoSpaceDN w:val="0"/>
        <w:adjustRightInd w:val="0"/>
      </w:pPr>
      <w:r w:rsidRPr="00344984">
        <w:t>Det ger gröna jobb över hela landet. För att nå det ambitiösa målet om att bryta oljeberoendet krävs omfattande investeringar. Vi vill sjösätta två nya investerings- och forskningsprogram som syftar till att höja energieffektivit</w:t>
      </w:r>
      <w:r w:rsidRPr="00344984">
        <w:t>e</w:t>
      </w:r>
      <w:r w:rsidRPr="00344984">
        <w:t>ten i hela samhället och öka produktionen av förnybar energi och av moderna drivmedel från skogs- och jordbruket. Detta innebär nya möjligheter för för</w:t>
      </w:r>
      <w:r w:rsidRPr="00344984">
        <w:t>e</w:t>
      </w:r>
      <w:r w:rsidRPr="00344984">
        <w:t>tagande och landsbygdsutveckling.</w:t>
      </w:r>
    </w:p>
    <w:p w:rsidR="00561CB5" w:rsidRPr="00344984" w:rsidRDefault="00561CB5">
      <w:pPr>
        <w:pStyle w:val="Rubrik2"/>
        <w:shd w:val="clear" w:color="000000" w:fill="auto"/>
      </w:pPr>
      <w:r w:rsidRPr="00344984">
        <w:t>Utveckling av besöksnäringen</w:t>
      </w:r>
    </w:p>
    <w:p w:rsidR="00561CB5" w:rsidRPr="00344984" w:rsidRDefault="00561CB5">
      <w:pPr>
        <w:shd w:val="clear" w:color="000000" w:fill="auto"/>
      </w:pPr>
      <w:r w:rsidRPr="00344984">
        <w:t>Turismen genererar stora intäkter till Sverige. Utländska turister ger inkom</w:t>
      </w:r>
      <w:r w:rsidRPr="00344984">
        <w:t>s</w:t>
      </w:r>
      <w:r w:rsidRPr="00344984">
        <w:t>ter i utländsk valuta vilket är att betrakta som exportinkomster. Besöksnärin</w:t>
      </w:r>
      <w:r w:rsidRPr="00344984">
        <w:t>g</w:t>
      </w:r>
      <w:r w:rsidRPr="00344984">
        <w:t>en sysselsätter i dag ungefär 130 000 personer på helårsbasis och har en stor potential att utvecklas ytterligare. Vi vill att fler utländska besökare ska få ta del av all den historia, natur och de upplevelser som finns att erbjuda här. Vi vill genomföra ett strategiprogram för besöksnäringen innehållande en bet</w:t>
      </w:r>
      <w:r w:rsidRPr="00344984">
        <w:t>y</w:t>
      </w:r>
      <w:r w:rsidRPr="00344984">
        <w:t>dande ambitionsökning vad gäller marknadsföringen av Sverige som turis</w:t>
      </w:r>
      <w:r w:rsidRPr="00344984">
        <w:t>t</w:t>
      </w:r>
      <w:r w:rsidRPr="00344984">
        <w:t>land.</w:t>
      </w:r>
    </w:p>
    <w:p w:rsidR="00561CB5" w:rsidRPr="00344984" w:rsidRDefault="00561CB5">
      <w:pPr>
        <w:pStyle w:val="Rubrik2"/>
        <w:shd w:val="clear" w:color="000000" w:fill="auto"/>
      </w:pPr>
      <w:r w:rsidRPr="00344984">
        <w:t>Storstadsregionerna står inför särskilda</w:t>
      </w:r>
      <w:r w:rsidRPr="00344984">
        <w:rPr>
          <w:b/>
        </w:rPr>
        <w:t xml:space="preserve"> </w:t>
      </w:r>
      <w:r w:rsidRPr="00344984">
        <w:t>utmaningar</w:t>
      </w:r>
    </w:p>
    <w:p w:rsidR="00561CB5" w:rsidRPr="00344984" w:rsidRDefault="00561CB5">
      <w:pPr>
        <w:shd w:val="clear" w:color="000000" w:fill="auto"/>
      </w:pPr>
      <w:r w:rsidRPr="00344984">
        <w:t>För att storstadsregionernas fulla tillväxtpotential ska frigöras och bli till nytta för hela landet krävs ett samlat nationellt grepp. Vi vill att man på den nati</w:t>
      </w:r>
      <w:r w:rsidRPr="00344984">
        <w:t>o</w:t>
      </w:r>
      <w:r w:rsidRPr="00344984">
        <w:t xml:space="preserve">nella nivån, tillsammans med storstadsregionernas företrädare, utformar en strategi för att utveckla storstädernas möjligheter. Integration, kamp mot brottslighet, bostads-, trafik- och utbildningsfrågor måste få särskilt utrymme i en sådan strategi. En bra livsmiljö med ett brett utbud av social service, utbildning och kultur höjer medborgarnas livskvalitet och stärker regionernas attraktions- och tillväxtkraft. Vi vill också att man på den nationella nivån, tillsammans med företrädare för alla regioner, </w:t>
      </w:r>
      <w:r w:rsidRPr="00344984">
        <w:t>utformar en strategi för att utveckla regionernas och landsbygdens möjligheter.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44984">
        <w:trPr>
          <w:cantSplit/>
        </w:trPr>
        <w:tc>
          <w:tcPr>
            <w:tcW w:w="3046" w:type="dxa"/>
          </w:tcPr>
          <w:p w:rsidR="00561CB5" w:rsidRPr="00344984" w:rsidRDefault="00561CB5">
            <w:pPr>
              <w:pStyle w:val="UnderskriftDatum"/>
              <w:shd w:val="clear" w:color="000000" w:fill="auto"/>
              <w:spacing w:before="240"/>
            </w:pPr>
            <w:r w:rsidRPr="00344984">
              <w:t>Stockholm den 3 oktober 2007</w:t>
            </w:r>
          </w:p>
        </w:tc>
        <w:tc>
          <w:tcPr>
            <w:tcW w:w="3047" w:type="dxa"/>
          </w:tcPr>
          <w:p w:rsidR="00561CB5" w:rsidRPr="00344984" w:rsidRDefault="00561CB5">
            <w:pPr>
              <w:pStyle w:val="Underskrifter"/>
              <w:shd w:val="clear" w:color="000000" w:fill="auto"/>
              <w:spacing w:before="240"/>
            </w:pPr>
          </w:p>
        </w:tc>
      </w:tr>
      <w:tr w:rsidR="00000000" w:rsidRPr="00344984">
        <w:trPr>
          <w:cantSplit/>
        </w:trPr>
        <w:tc>
          <w:tcPr>
            <w:tcW w:w="3046" w:type="dxa"/>
          </w:tcPr>
          <w:p w:rsidR="00561CB5" w:rsidRPr="00344984" w:rsidRDefault="00561CB5">
            <w:pPr>
              <w:pStyle w:val="Underskrifter"/>
              <w:shd w:val="clear" w:color="000000" w:fill="auto"/>
            </w:pPr>
            <w:r w:rsidRPr="00344984">
              <w:t>Thomas Östros (s)</w:t>
            </w:r>
          </w:p>
        </w:tc>
        <w:tc>
          <w:tcPr>
            <w:tcW w:w="3046" w:type="dxa"/>
          </w:tcPr>
          <w:p w:rsidR="00561CB5" w:rsidRPr="00344984" w:rsidRDefault="00561CB5">
            <w:pPr>
              <w:pStyle w:val="Underskrifter"/>
              <w:shd w:val="clear" w:color="000000" w:fill="auto"/>
            </w:pPr>
          </w:p>
        </w:tc>
      </w:tr>
      <w:tr w:rsidR="00000000" w:rsidRPr="00344984">
        <w:trPr>
          <w:cantSplit/>
        </w:trPr>
        <w:tc>
          <w:tcPr>
            <w:tcW w:w="3046" w:type="dxa"/>
          </w:tcPr>
          <w:p w:rsidR="00561CB5" w:rsidRPr="00344984" w:rsidRDefault="00561CB5">
            <w:pPr>
              <w:pStyle w:val="Underskrifter"/>
              <w:shd w:val="clear" w:color="000000" w:fill="auto"/>
            </w:pPr>
            <w:r w:rsidRPr="00344984">
              <w:t>Carina Adolfsson Elgestam (s)</w:t>
            </w:r>
          </w:p>
        </w:tc>
        <w:tc>
          <w:tcPr>
            <w:tcW w:w="3046" w:type="dxa"/>
          </w:tcPr>
          <w:p w:rsidR="00561CB5" w:rsidRPr="00344984" w:rsidRDefault="00561CB5">
            <w:pPr>
              <w:pStyle w:val="Underskrifter"/>
              <w:shd w:val="clear" w:color="000000" w:fill="auto"/>
            </w:pPr>
            <w:r w:rsidRPr="00344984">
              <w:t>Alf Eriksson (s)</w:t>
            </w:r>
          </w:p>
        </w:tc>
      </w:tr>
      <w:tr w:rsidR="00000000" w:rsidRPr="00344984">
        <w:trPr>
          <w:cantSplit/>
        </w:trPr>
        <w:tc>
          <w:tcPr>
            <w:tcW w:w="3046" w:type="dxa"/>
          </w:tcPr>
          <w:p w:rsidR="00561CB5" w:rsidRPr="00344984" w:rsidRDefault="00561CB5">
            <w:pPr>
              <w:pStyle w:val="Underskrifter"/>
              <w:shd w:val="clear" w:color="000000" w:fill="auto"/>
            </w:pPr>
            <w:r w:rsidRPr="00344984">
              <w:t>Berit Högman (s)</w:t>
            </w:r>
          </w:p>
        </w:tc>
        <w:tc>
          <w:tcPr>
            <w:tcW w:w="3046" w:type="dxa"/>
          </w:tcPr>
          <w:p w:rsidR="00561CB5" w:rsidRPr="00344984" w:rsidRDefault="00561CB5">
            <w:pPr>
              <w:pStyle w:val="Underskrifter"/>
              <w:shd w:val="clear" w:color="000000" w:fill="auto"/>
            </w:pPr>
            <w:r w:rsidRPr="00344984">
              <w:t>Eva-Lena Jansson (s)</w:t>
            </w:r>
          </w:p>
        </w:tc>
      </w:tr>
      <w:tr w:rsidR="00000000" w:rsidRPr="00344984">
        <w:trPr>
          <w:cantSplit/>
        </w:trPr>
        <w:tc>
          <w:tcPr>
            <w:tcW w:w="3046" w:type="dxa"/>
          </w:tcPr>
          <w:p w:rsidR="00561CB5" w:rsidRPr="00344984" w:rsidRDefault="00561CB5">
            <w:pPr>
              <w:pStyle w:val="Underskrifter"/>
              <w:shd w:val="clear" w:color="000000" w:fill="auto"/>
            </w:pPr>
            <w:r w:rsidRPr="00344984">
              <w:t>Börje Vestlund (s)</w:t>
            </w:r>
          </w:p>
        </w:tc>
        <w:tc>
          <w:tcPr>
            <w:tcW w:w="3046" w:type="dxa"/>
          </w:tcPr>
          <w:p w:rsidR="00561CB5" w:rsidRPr="00344984" w:rsidRDefault="00561CB5">
            <w:pPr>
              <w:pStyle w:val="Underskrifter"/>
              <w:shd w:val="clear" w:color="000000" w:fill="auto"/>
            </w:pPr>
            <w:r w:rsidRPr="00344984">
              <w:t>Karin Åström (s)</w:t>
            </w:r>
          </w:p>
        </w:tc>
      </w:tr>
      <w:tr w:rsidR="00000000" w:rsidRPr="00344984">
        <w:trPr>
          <w:cantSplit/>
        </w:trPr>
        <w:tc>
          <w:tcPr>
            <w:tcW w:w="3046" w:type="dxa"/>
          </w:tcPr>
          <w:p w:rsidR="00561CB5" w:rsidRPr="00344984" w:rsidRDefault="00561CB5">
            <w:pPr>
              <w:pStyle w:val="Underskrifter"/>
              <w:shd w:val="clear" w:color="000000" w:fill="auto"/>
            </w:pPr>
            <w:r w:rsidRPr="00344984">
              <w:t>Krister Örnfjäder (s)</w:t>
            </w:r>
          </w:p>
        </w:tc>
        <w:tc>
          <w:tcPr>
            <w:tcW w:w="3046" w:type="dxa"/>
          </w:tcPr>
          <w:p w:rsidR="00561CB5" w:rsidRPr="00344984" w:rsidRDefault="00561CB5">
            <w:pPr>
              <w:pStyle w:val="Underskrifter"/>
              <w:shd w:val="clear" w:color="000000" w:fill="auto"/>
            </w:pPr>
          </w:p>
        </w:tc>
      </w:tr>
    </w:tbl>
    <w:p w:rsidR="00561CB5" w:rsidRPr="00344984" w:rsidRDefault="00561CB5">
      <w:pPr>
        <w:pStyle w:val="Normaltindrag"/>
        <w:shd w:val="clear" w:color="000000" w:fill="auto"/>
      </w:pPr>
    </w:p>
    <w:sectPr w:rsidR="00561CB5" w:rsidRPr="003449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1CB5" w:rsidRPr="00344984" w:rsidRDefault="00561CB5">
      <w:r w:rsidRPr="00344984">
        <w:separator/>
      </w:r>
    </w:p>
  </w:endnote>
  <w:endnote w:type="continuationSeparator" w:id="0">
    <w:p w:rsidR="00561CB5" w:rsidRPr="00344984" w:rsidRDefault="00561CB5">
      <w:r w:rsidRPr="003449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CB5" w:rsidRPr="00344984" w:rsidRDefault="00344984">
    <w:pPr>
      <w:pStyle w:val="Sidfot"/>
    </w:pPr>
    <w:r w:rsidRPr="003449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59310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CB5" w:rsidRDefault="00561C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1CB5" w:rsidRDefault="00561C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CB5" w:rsidRPr="00344984" w:rsidRDefault="00344984">
    <w:pPr>
      <w:pStyle w:val="Sidfot"/>
    </w:pPr>
    <w:r w:rsidRPr="003449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40378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CB5" w:rsidRDefault="00561CB5">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1CB5" w:rsidRDefault="00561CB5">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CB5" w:rsidRPr="00344984" w:rsidRDefault="00344984">
    <w:pPr>
      <w:pStyle w:val="Sidfot"/>
    </w:pPr>
    <w:r w:rsidRPr="003449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51403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CB5" w:rsidRDefault="00561C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1CB5" w:rsidRDefault="00561C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1CB5" w:rsidRPr="00344984" w:rsidRDefault="00561CB5">
      <w:r w:rsidRPr="00344984">
        <w:separator/>
      </w:r>
    </w:p>
  </w:footnote>
  <w:footnote w:type="continuationSeparator" w:id="0">
    <w:p w:rsidR="00561CB5" w:rsidRPr="00344984" w:rsidRDefault="00561CB5">
      <w:r w:rsidRPr="003449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CB5" w:rsidRPr="00344984" w:rsidRDefault="00344984">
    <w:pPr>
      <w:pStyle w:val="Sidhuvud"/>
    </w:pPr>
    <w:r w:rsidRPr="003449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97915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CB5" w:rsidRDefault="00561CB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1CB5" w:rsidRDefault="00561CB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CB5" w:rsidRPr="00344984" w:rsidRDefault="00344984">
    <w:pPr>
      <w:pStyle w:val="Sidhuvud"/>
    </w:pPr>
    <w:r w:rsidRPr="003449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2784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CB5" w:rsidRDefault="00561CB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1CB5" w:rsidRDefault="00561CB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CB5" w:rsidRPr="00344984" w:rsidRDefault="00561CB5">
    <w:pPr>
      <w:pStyle w:val="FSHNormal"/>
      <w:tabs>
        <w:tab w:val="right" w:pos="5840"/>
      </w:tabs>
    </w:pPr>
    <w:r w:rsidRPr="00344984">
      <w:br/>
    </w:r>
    <w:r w:rsidRPr="00344984">
      <w:fldChar w:fldCharType="begin" w:fldLock="1"/>
    </w:r>
    <w:r w:rsidRPr="00344984">
      <w:instrText xml:space="preserve"> DOCPROPERTY</w:instrText>
    </w:r>
    <w:r w:rsidRPr="00344984">
      <w:rPr>
        <w:sz w:val="18"/>
      </w:rPr>
      <w:instrText xml:space="preserve"> "YearUser" *\charformat </w:instrText>
    </w:r>
    <w:r w:rsidRPr="00344984">
      <w:fldChar w:fldCharType="separate"/>
    </w:r>
    <w:r w:rsidRPr="00344984">
      <w:t>2007/08</w:t>
    </w:r>
    <w:r w:rsidRPr="00344984">
      <w:fldChar w:fldCharType="end"/>
    </w:r>
    <w:r w:rsidRPr="00344984">
      <w:t xml:space="preserve"> </w:t>
    </w:r>
    <w:r w:rsidRPr="00344984">
      <w:tab/>
      <w:t xml:space="preserve">mnr: </w:t>
    </w:r>
    <w:r w:rsidRPr="00344984">
      <w:fldChar w:fldCharType="begin" w:fldLock="1"/>
    </w:r>
    <w:r w:rsidRPr="00344984">
      <w:instrText xml:space="preserve"> DOCPROPERTY</w:instrText>
    </w:r>
    <w:r w:rsidRPr="00344984">
      <w:rPr>
        <w:sz w:val="18"/>
      </w:rPr>
      <w:instrText xml:space="preserve"> "Motionsnummer" *\charformat </w:instrText>
    </w:r>
    <w:r w:rsidRPr="00344984">
      <w:fldChar w:fldCharType="separate"/>
    </w:r>
    <w:r w:rsidRPr="00344984">
      <w:t>N347</w:t>
    </w:r>
    <w:r w:rsidRPr="00344984">
      <w:fldChar w:fldCharType="end"/>
    </w:r>
    <w:r w:rsidRPr="00344984">
      <w:br/>
    </w:r>
    <w:r w:rsidRPr="00344984">
      <w:fldChar w:fldCharType="begin" w:fldLock="1"/>
    </w:r>
    <w:r w:rsidRPr="00344984">
      <w:instrText xml:space="preserve"> DOCPROPERTY</w:instrText>
    </w:r>
    <w:r w:rsidRPr="00344984">
      <w:rPr>
        <w:sz w:val="18"/>
      </w:rPr>
      <w:instrText xml:space="preserve"> "Samling" *\charformat </w:instrText>
    </w:r>
    <w:r w:rsidRPr="00344984">
      <w:fldChar w:fldCharType="end"/>
    </w:r>
    <w:r w:rsidRPr="00344984">
      <w:tab/>
      <w:t xml:space="preserve">pnr: </w:t>
    </w:r>
    <w:r w:rsidRPr="00344984">
      <w:fldChar w:fldCharType="begin" w:fldLock="1"/>
    </w:r>
    <w:r w:rsidRPr="00344984">
      <w:instrText xml:space="preserve"> DOCPROPERTY</w:instrText>
    </w:r>
    <w:r w:rsidRPr="00344984">
      <w:rPr>
        <w:sz w:val="18"/>
      </w:rPr>
      <w:instrText xml:space="preserve"> "Partinummer" *\charformat </w:instrText>
    </w:r>
    <w:r w:rsidRPr="00344984">
      <w:fldChar w:fldCharType="separate"/>
    </w:r>
    <w:r w:rsidRPr="00344984">
      <w:t>s81006</w:t>
    </w:r>
    <w:r w:rsidRPr="00344984">
      <w:fldChar w:fldCharType="end"/>
    </w:r>
  </w:p>
  <w:p w:rsidR="00561CB5" w:rsidRPr="00344984" w:rsidRDefault="00561CB5">
    <w:pPr>
      <w:pStyle w:val="FSHRub1"/>
    </w:pPr>
    <w:r w:rsidRPr="00344984">
      <w:t>Motion till riksdagen</w:t>
    </w:r>
    <w:r w:rsidRPr="00344984">
      <w:br/>
    </w:r>
    <w:r w:rsidRPr="00344984">
      <w:fldChar w:fldCharType="begin" w:fldLock="1"/>
    </w:r>
    <w:r w:rsidRPr="00344984">
      <w:instrText xml:space="preserve"> DOCPROPERTY "YearUser" *\charformat </w:instrText>
    </w:r>
    <w:r w:rsidRPr="00344984">
      <w:fldChar w:fldCharType="separate"/>
    </w:r>
    <w:r w:rsidRPr="00344984">
      <w:t>2007/08</w:t>
    </w:r>
    <w:r w:rsidRPr="00344984">
      <w:fldChar w:fldCharType="end"/>
    </w:r>
    <w:r w:rsidRPr="00344984">
      <w:t>:</w:t>
    </w:r>
    <w:r w:rsidRPr="00344984">
      <w:fldChar w:fldCharType="begin" w:fldLock="1"/>
    </w:r>
    <w:r w:rsidRPr="00344984">
      <w:instrText xml:space="preserve"> DOCPROPERTY "Motionsnummer" *\charformat </w:instrText>
    </w:r>
    <w:r w:rsidRPr="00344984">
      <w:fldChar w:fldCharType="separate"/>
    </w:r>
    <w:r w:rsidRPr="00344984">
      <w:t>N347</w:t>
    </w:r>
    <w:r w:rsidRPr="00344984">
      <w:fldChar w:fldCharType="end"/>
    </w:r>
  </w:p>
  <w:p w:rsidR="00561CB5" w:rsidRPr="00344984" w:rsidRDefault="00561CB5">
    <w:pPr>
      <w:pStyle w:val="FSHNormalS5"/>
    </w:pPr>
    <w:r w:rsidRPr="00344984">
      <w:fldChar w:fldCharType="begin" w:fldLock="1"/>
    </w:r>
    <w:r w:rsidRPr="00344984">
      <w:instrText xml:space="preserve"> DOCPROPERTY "MotionarText" *\charformat </w:instrText>
    </w:r>
    <w:r w:rsidRPr="00344984">
      <w:fldChar w:fldCharType="separate"/>
    </w:r>
    <w:r w:rsidRPr="00344984">
      <w:t>av Thomas Östros m.fl. (s)</w:t>
    </w:r>
    <w:r w:rsidRPr="00344984">
      <w:fldChar w:fldCharType="end"/>
    </w:r>
    <w:r w:rsidRPr="00344984">
      <w:br/>
    </w:r>
    <w:r w:rsidRPr="00344984">
      <w:fldChar w:fldCharType="begin" w:fldLock="1"/>
    </w:r>
    <w:r w:rsidRPr="00344984">
      <w:instrText xml:space="preserve"> DOCPROPERTY "SvarFrasKort" *\charformat </w:instrText>
    </w:r>
    <w:r w:rsidRPr="00344984">
      <w:fldChar w:fldCharType="end"/>
    </w:r>
  </w:p>
  <w:p w:rsidR="00561CB5" w:rsidRPr="00344984" w:rsidRDefault="00561CB5">
    <w:pPr>
      <w:pStyle w:val="FSHTitel"/>
    </w:pPr>
    <w:r w:rsidRPr="00344984">
      <w:fldChar w:fldCharType="begin" w:fldLock="1"/>
    </w:r>
    <w:r w:rsidRPr="00344984">
      <w:instrText xml:space="preserve"> DOCPROPERTY</w:instrText>
    </w:r>
    <w:r w:rsidRPr="00344984">
      <w:rPr>
        <w:sz w:val="18"/>
      </w:rPr>
      <w:instrText xml:space="preserve"> "RubrikSvar" *\charformat </w:instrText>
    </w:r>
    <w:r w:rsidRPr="00344984">
      <w:fldChar w:fldCharType="separate"/>
    </w:r>
    <w:r w:rsidRPr="00344984">
      <w:t>Utgiftsområde 19 Regional utveckling</w:t>
    </w:r>
    <w:r w:rsidRPr="00344984">
      <w:fldChar w:fldCharType="end"/>
    </w:r>
  </w:p>
  <w:p w:rsidR="00561CB5" w:rsidRPr="00344984" w:rsidRDefault="00561CB5">
    <w:pPr>
      <w:pStyle w:val="Normal00"/>
    </w:pPr>
  </w:p>
  <w:p w:rsidR="00561CB5" w:rsidRPr="00344984" w:rsidRDefault="00561C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03E7209"/>
    <w:multiLevelType w:val="hybridMultilevel"/>
    <w:tmpl w:val="274030F2"/>
    <w:lvl w:ilvl="0" w:tplc="041D000F">
      <w:start w:val="1"/>
      <w:numFmt w:val="decimal"/>
      <w:lvlText w:val="%1."/>
      <w:lvlJc w:val="left"/>
      <w:pPr>
        <w:tabs>
          <w:tab w:val="num" w:pos="720"/>
        </w:tabs>
        <w:ind w:left="720" w:hanging="360"/>
      </w:pPr>
    </w:lvl>
    <w:lvl w:ilvl="1" w:tplc="041D0019">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0E375D7"/>
    <w:multiLevelType w:val="hybridMultilevel"/>
    <w:tmpl w:val="33302AAE"/>
    <w:lvl w:ilvl="0" w:tplc="96B8BE9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07910457">
    <w:abstractNumId w:val="8"/>
  </w:num>
  <w:num w:numId="2" w16cid:durableId="338318911">
    <w:abstractNumId w:val="9"/>
  </w:num>
  <w:num w:numId="3" w16cid:durableId="17514526">
    <w:abstractNumId w:val="8"/>
  </w:num>
  <w:num w:numId="4" w16cid:durableId="2048989664">
    <w:abstractNumId w:val="9"/>
  </w:num>
  <w:num w:numId="5" w16cid:durableId="1346130999">
    <w:abstractNumId w:val="14"/>
  </w:num>
  <w:num w:numId="6" w16cid:durableId="322900370">
    <w:abstractNumId w:val="10"/>
  </w:num>
  <w:num w:numId="7" w16cid:durableId="1265727137">
    <w:abstractNumId w:val="11"/>
  </w:num>
  <w:num w:numId="8" w16cid:durableId="1497768700">
    <w:abstractNumId w:val="13"/>
  </w:num>
  <w:num w:numId="9" w16cid:durableId="1667902790">
    <w:abstractNumId w:val="8"/>
  </w:num>
  <w:num w:numId="10" w16cid:durableId="272178242">
    <w:abstractNumId w:val="3"/>
  </w:num>
  <w:num w:numId="11" w16cid:durableId="993797020">
    <w:abstractNumId w:val="2"/>
  </w:num>
  <w:num w:numId="12" w16cid:durableId="1548683182">
    <w:abstractNumId w:val="1"/>
  </w:num>
  <w:num w:numId="13" w16cid:durableId="1221476791">
    <w:abstractNumId w:val="0"/>
  </w:num>
  <w:num w:numId="14" w16cid:durableId="1140850796">
    <w:abstractNumId w:val="9"/>
  </w:num>
  <w:num w:numId="15" w16cid:durableId="1824350625">
    <w:abstractNumId w:val="7"/>
  </w:num>
  <w:num w:numId="16" w16cid:durableId="964507176">
    <w:abstractNumId w:val="6"/>
  </w:num>
  <w:num w:numId="17" w16cid:durableId="1458792366">
    <w:abstractNumId w:val="5"/>
  </w:num>
  <w:num w:numId="18" w16cid:durableId="1218513326">
    <w:abstractNumId w:val="4"/>
  </w:num>
  <w:num w:numId="19" w16cid:durableId="2080276425">
    <w:abstractNumId w:val="12"/>
  </w:num>
  <w:num w:numId="20" w16cid:durableId="5903094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8174F5EC-2C19-47A7-8116-E29AECD635DD},{B5A71645-7CE9-4CF2-9B0D-B8EF37E8CE0F},{622BAC93-598F-4CA9-AD94-75479E0DCA7F},{A193B297-6B98-437B-A6FB-B6A494C4671C},{B956ED79-82BF-4E87-9D1C-0C5F8EC760E3},{F862D198-27F7-48B9-A0E6-F542C19DBB78},{B3C0004F-CA55-4619-AE3B-5B534EAD0297},{D13B8A42-4E53-4123-8AC8-76C1986C47BF}"/>
  </w:docVars>
  <w:rsids>
    <w:rsidRoot w:val="00EB67B7"/>
    <w:rsid w:val="00344984"/>
    <w:rsid w:val="00561CB5"/>
    <w:rsid w:val="00EB67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D7655E7-CBAB-40A0-BBC6-F064ED86D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pPr>
      <w:spacing w:line="240" w:lineRule="auto"/>
    </w:pPr>
    <w:rPr>
      <w:sz w:val="20"/>
    </w:rPr>
  </w:style>
  <w:style w:type="paragraph" w:styleId="Kommentarsmne">
    <w:name w:val="annotation subject"/>
    <w:basedOn w:val="Kommentarer"/>
    <w:next w:val="Kommentarer"/>
    <w:semiHidden/>
    <w:pPr>
      <w:spacing w:line="360" w:lineRule="auto"/>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1462</Words>
  <Characters>8894</Characters>
  <Application>Microsoft Office Word</Application>
  <DocSecurity>4</DocSecurity>
  <Lines>171</Lines>
  <Paragraphs>54</Paragraphs>
  <ScaleCrop>false</ScaleCrop>
  <HeadingPairs>
    <vt:vector size="2" baseType="variant">
      <vt:variant>
        <vt:lpstr>Rubrik</vt:lpstr>
      </vt:variant>
      <vt:variant>
        <vt:i4>1</vt:i4>
      </vt:variant>
    </vt:vector>
  </HeadingPairs>
  <TitlesOfParts>
    <vt:vector size="1" baseType="lpstr">
      <vt:lpstr>s81006</vt:lpstr>
    </vt:vector>
  </TitlesOfParts>
  <Company>Riksdagen</Company>
  <LinksUpToDate>false</LinksUpToDate>
  <CharactersWithSpaces>10302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s81006</dc:title>
  <dc:subject>s81006</dc:subject>
  <dc:creator>Riksdagen</dc:creator>
  <cp:keywords>Riksdagen</cp:keywords>
  <dc:description>TKG-ktrl, MSMQ4mb, PersReg-Distribution mm</dc:description>
  <cp:lastModifiedBy>Lars Brink</cp:lastModifiedBy>
  <cp:revision>2</cp:revision>
  <cp:lastPrinted>2007-10-20T09:14:00Z</cp:lastPrinted>
  <dcterms:created xsi:type="dcterms:W3CDTF">2025-12-17T07:33:00Z</dcterms:created>
  <dcterms:modified xsi:type="dcterms:W3CDTF">2025-12-17T07:33:00Z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Utgiftsområde 19 Regional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19 Regional utveckling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s81006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Thomas Östros m.fl. (s)</vt:lpwstr>
  </property>
  <property fmtid="{D5CDD505-2E9C-101B-9397-08002B2CF9AE}" pid="26" name="MotionarLista">
    <vt:lpwstr>Östros, Thomas (s)\Adolfsson Elgestam, Carina (s)\Eriksson, Alf (s)\Högman, Berit (s)\Jansson, Eva-Lena (s)\Vestlund, Börje (s)\Åström, Karin (s)\Örnfjäder,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Östros (s), Carina Adolfsson Elgestam (s), Alf Eriksson (s), Berit Högman (s), Eva-Lena Jansson (s), Börje Vestlund (s), Karin Åström (s), 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N347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20072008000000000115000810060075</vt:lpwstr>
  </property>
  <property fmtid="{D5CDD505-2E9C-101B-9397-08002B2CF9AE}" pid="47" name="datum">
    <vt:lpwstr>071003</vt:lpwstr>
  </property>
  <property fmtid="{D5CDD505-2E9C-101B-9397-08002B2CF9AE}" pid="48" name="avsändar-e-post">
    <vt:lpwstr>stefan.froding@riksdagen.se</vt:lpwstr>
  </property>
  <property fmtid="{D5CDD505-2E9C-101B-9397-08002B2CF9AE}" pid="49" name="id">
    <vt:lpwstr>20072008000000000115000810060075</vt:lpwstr>
  </property>
  <property fmtid="{D5CDD505-2E9C-101B-9397-08002B2CF9AE}" pid="50" name="nummer">
    <vt:lpwstr>347</vt:lpwstr>
  </property>
  <property fmtid="{D5CDD505-2E9C-101B-9397-08002B2CF9AE}" pid="51" name="utskottsbeteckning">
    <vt:lpwstr>N</vt:lpwstr>
  </property>
  <property fmtid="{D5CDD505-2E9C-101B-9397-08002B2CF9AE}" pid="52" name="GlobalUID">
    <vt:lpwstr>{F82C96E2-53D1-4C6A-B2B2-782B0774777F}</vt:lpwstr>
  </property>
  <property fmtid="{D5CDD505-2E9C-101B-9397-08002B2CF9AE}" pid="53" name="Överföringar">
    <vt:i4>0</vt:i4>
  </property>
  <property fmtid="{D5CDD505-2E9C-101B-9397-08002B2CF9AE}" pid="54" name="Checksum">
    <vt:lpwstr>*1012163374729*</vt:lpwstr>
  </property>
  <property fmtid="{D5CDD505-2E9C-101B-9397-08002B2CF9AE}" pid="55" name="skuggnummer">
    <vt:lpwstr>2703</vt:lpwstr>
  </property>
  <property fmtid="{D5CDD505-2E9C-101B-9397-08002B2CF9AE}" pid="56" name="urixVersion">
    <vt:lpwstr>3.2.0.8</vt:lpwstr>
  </property>
  <property fmtid="{D5CDD505-2E9C-101B-9397-08002B2CF9AE}" pid="57" name="urixOrigin">
    <vt:lpwstr>080827 13:29:54.268</vt:lpwstr>
  </property>
  <property fmtid="{D5CDD505-2E9C-101B-9397-08002B2CF9AE}" pid="58" name="urixGuid">
    <vt:lpwstr>{F4DB5D4B-B44D-47A6-9A8C-F54793610408}</vt:lpwstr>
  </property>
</Properties>
</file>