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24 mars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2021 – Förlängda och förstärkta stöd vid korttidsarbete och omställningsstöd för företag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Godkännande av rådets beslut om systemet för EU:s egna medel för perioden 2021 och framåt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översyn av regleringen för tjänstepensionsföretag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Sveriges tillträde till Europarådets konvention om it-relaterad brottslighet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kontroll- och stödmöjligheter avseende skyddstillsynsdömda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utlåtande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kommissionens meddelande om en kemikaliestrategi för hållbarhet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Övergripande miljöfrågor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Vård av unga vid Statens institutionsstyrelses särskilda ungdomshem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24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24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2021-03-24</SAFIR_Sammantradesdatum_Doc>
    <SAFIR_SammantradeID xmlns="C07A1A6C-0B19-41D9-BDF8-F523BA3921EB">e114c118-4993-4217-b720-7758758af87a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943089A4-EE26-40DA-9DC1-6641A9E9991F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