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5310" w:rsidP="00DA0661">
      <w:pPr>
        <w:pStyle w:val="Title"/>
      </w:pPr>
      <w:bookmarkStart w:id="0" w:name="Start"/>
      <w:bookmarkEnd w:id="0"/>
      <w:r>
        <w:t>Svar på fråga 2022/</w:t>
      </w:r>
      <w:r w:rsidR="00803684">
        <w:t>23</w:t>
      </w:r>
      <w:r>
        <w:t>:</w:t>
      </w:r>
      <w:r w:rsidR="00803684">
        <w:t>261</w:t>
      </w:r>
      <w:r>
        <w:t xml:space="preserve"> av </w:t>
      </w:r>
      <w:r w:rsidR="00803684">
        <w:t>Björn Söder</w:t>
      </w:r>
      <w:r>
        <w:t xml:space="preserve"> (</w:t>
      </w:r>
      <w:r w:rsidR="00803684">
        <w:t>SD</w:t>
      </w:r>
      <w:r>
        <w:t>)</w:t>
      </w:r>
      <w:r>
        <w:br/>
      </w:r>
      <w:r w:rsidR="00803684">
        <w:t>Svenska generalkonsulatet i Istanbul</w:t>
      </w:r>
    </w:p>
    <w:p w:rsidR="00803684" w:rsidRPr="00803684" w:rsidP="00803684">
      <w:pPr>
        <w:pStyle w:val="BodyText"/>
        <w:rPr>
          <w:rFonts w:cs="Arial"/>
        </w:rPr>
      </w:pPr>
      <w:r w:rsidRPr="00803684">
        <w:t xml:space="preserve">Björn Söder har frågat mig </w:t>
      </w:r>
      <w:r w:rsidRPr="00803684">
        <w:rPr>
          <w:rFonts w:cs="Arial"/>
        </w:rPr>
        <w:t>vilka åtgärder jag avser vidta med anledning av en lapp</w:t>
      </w:r>
      <w:r w:rsidR="00646B6D">
        <w:rPr>
          <w:rFonts w:cs="Arial"/>
        </w:rPr>
        <w:t xml:space="preserve"> som satts upp</w:t>
      </w:r>
      <w:r w:rsidRPr="00803684">
        <w:rPr>
          <w:rFonts w:cs="Arial"/>
        </w:rPr>
        <w:t xml:space="preserve"> i fönstret på det svenska generalkonsulatet i Istanbul. </w:t>
      </w:r>
    </w:p>
    <w:p w:rsidR="00803684" w:rsidP="00803684">
      <w:pPr>
        <w:pStyle w:val="Title"/>
        <w:rPr>
          <w:rFonts w:asciiTheme="minorHAnsi" w:hAnsiTheme="minorHAnsi" w:cs="Arial"/>
          <w:sz w:val="25"/>
          <w:szCs w:val="25"/>
        </w:rPr>
      </w:pPr>
      <w:r w:rsidRPr="00803684">
        <w:rPr>
          <w:rFonts w:asciiTheme="minorHAnsi" w:hAnsiTheme="minorHAnsi" w:cs="Arial"/>
          <w:sz w:val="25"/>
          <w:szCs w:val="25"/>
        </w:rPr>
        <w:t>Den lapp som avses har inte satts upp av någon som tjänstgör vid konsulatet. Den har tagits ned. Jag avser inte vidta några ytterligare åtgärder.</w:t>
      </w:r>
    </w:p>
    <w:p w:rsidR="00803684" w:rsidRPr="00803684" w:rsidP="00803684">
      <w:pPr>
        <w:pStyle w:val="Title"/>
        <w:rPr>
          <w:rFonts w:asciiTheme="minorHAnsi" w:hAnsiTheme="minorHAnsi" w:cs="Arial"/>
          <w:sz w:val="25"/>
          <w:szCs w:val="25"/>
        </w:rPr>
      </w:pPr>
      <w:r w:rsidRPr="00803684">
        <w:rPr>
          <w:rFonts w:asciiTheme="minorHAnsi" w:hAnsiTheme="minorHAnsi" w:cs="Arial"/>
          <w:sz w:val="25"/>
          <w:szCs w:val="25"/>
        </w:rPr>
        <w:t> </w:t>
      </w:r>
    </w:p>
    <w:p w:rsidR="00803684" w:rsidRPr="00803684" w:rsidP="00803684">
      <w:pPr>
        <w:pStyle w:val="Title"/>
        <w:rPr>
          <w:rFonts w:asciiTheme="minorHAnsi" w:hAnsiTheme="minorHAnsi" w:cs="Calibri Light"/>
          <w:sz w:val="25"/>
          <w:szCs w:val="25"/>
        </w:rPr>
      </w:pPr>
      <w:r w:rsidRPr="00803684">
        <w:rPr>
          <w:rFonts w:asciiTheme="minorHAnsi" w:hAnsiTheme="minorHAnsi"/>
          <w:sz w:val="25"/>
          <w:szCs w:val="25"/>
        </w:rPr>
        <w:t xml:space="preserve">Stockholm den </w:t>
      </w:r>
      <w:sdt>
        <w:sdtPr>
          <w:rPr>
            <w:rFonts w:asciiTheme="minorHAnsi" w:hAnsiTheme="minorHAnsi"/>
            <w:sz w:val="25"/>
            <w:szCs w:val="25"/>
          </w:rPr>
          <w:id w:val="-1225218591"/>
          <w:placeholder>
            <w:docPart w:val="0891D990142541CB8402BE82D6265DA8"/>
          </w:placeholder>
          <w:dataBinding w:xpath="/ns0:DocumentInfo[1]/ns0:BaseInfo[1]/ns0:HeaderDate[1]" w:storeItemID="{451AF19D-5299-43C6-821C-0FEBBFF761A9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rPr>
              <w:rFonts w:asciiTheme="minorHAnsi" w:hAnsiTheme="minorHAnsi"/>
              <w:sz w:val="25"/>
              <w:szCs w:val="25"/>
            </w:rPr>
            <w:t>1 februari 2023</w:t>
          </w:r>
        </w:sdtContent>
      </w:sdt>
    </w:p>
    <w:p w:rsidR="00803684" w:rsidRPr="00803684" w:rsidP="004E7A8F">
      <w:pPr>
        <w:pStyle w:val="Brdtextutanavstnd"/>
      </w:pPr>
    </w:p>
    <w:p w:rsidR="00803684" w:rsidRPr="00803684" w:rsidP="00422A41">
      <w:pPr>
        <w:pStyle w:val="BodyText"/>
      </w:pPr>
      <w:r w:rsidRPr="00803684">
        <w:t>Tobias Billström</w:t>
      </w:r>
    </w:p>
    <w:p w:rsidR="00CD531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86E0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86E09" w:rsidRPr="007D73AB" w:rsidP="00340DE0">
          <w:pPr>
            <w:pStyle w:val="Header"/>
          </w:pPr>
        </w:p>
      </w:tc>
      <w:tc>
        <w:tcPr>
          <w:tcW w:w="1134" w:type="dxa"/>
        </w:tcPr>
        <w:p w:rsidR="00186E0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86E0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86E09" w:rsidRPr="00710A6C" w:rsidP="00EE3C0F">
          <w:pPr>
            <w:pStyle w:val="Header"/>
            <w:rPr>
              <w:b/>
            </w:rPr>
          </w:pPr>
        </w:p>
        <w:p w:rsidR="00186E09" w:rsidP="00EE3C0F">
          <w:pPr>
            <w:pStyle w:val="Header"/>
          </w:pPr>
        </w:p>
        <w:p w:rsidR="00186E09" w:rsidP="00EE3C0F">
          <w:pPr>
            <w:pStyle w:val="Header"/>
          </w:pPr>
        </w:p>
        <w:p w:rsidR="00186E0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0C500066318408D82CCD6ED4F43B3AD"/>
            </w:placeholder>
            <w:dataBinding w:xpath="/ns0:DocumentInfo[1]/ns0:BaseInfo[1]/ns0:Dnr[1]" w:storeItemID="{451AF19D-5299-43C6-821C-0FEBBFF761A9}" w:prefixMappings="xmlns:ns0='http://lp/documentinfo/RK' "/>
            <w:text/>
          </w:sdtPr>
          <w:sdtContent>
            <w:p w:rsidR="00186E09" w:rsidP="00EE3C0F">
              <w:pPr>
                <w:pStyle w:val="Header"/>
              </w:pPr>
              <w:r>
                <w:t>UD2023/</w:t>
              </w:r>
              <w:r w:rsidR="00803684">
                <w:t>01068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CC3CD1BE1341C7803837133452081C"/>
            </w:placeholder>
            <w:showingPlcHdr/>
            <w:dataBinding w:xpath="/ns0:DocumentInfo[1]/ns0:BaseInfo[1]/ns0:DocNumber[1]" w:storeItemID="{451AF19D-5299-43C6-821C-0FEBBFF761A9}" w:prefixMappings="xmlns:ns0='http://lp/documentinfo/RK' "/>
            <w:text/>
          </w:sdtPr>
          <w:sdtContent>
            <w:p w:rsidR="00186E0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86E09" w:rsidP="00EE3C0F">
          <w:pPr>
            <w:pStyle w:val="Header"/>
          </w:pPr>
        </w:p>
      </w:tc>
      <w:tc>
        <w:tcPr>
          <w:tcW w:w="1134" w:type="dxa"/>
        </w:tcPr>
        <w:p w:rsidR="00186E09" w:rsidP="0094502D">
          <w:pPr>
            <w:pStyle w:val="Header"/>
          </w:pPr>
        </w:p>
        <w:p w:rsidR="00186E0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65BD11C777C4168A726B7C206B6914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03684" w:rsidRPr="00803684" w:rsidP="00340DE0">
              <w:pPr>
                <w:pStyle w:val="Header"/>
                <w:rPr>
                  <w:b/>
                </w:rPr>
              </w:pPr>
              <w:r w:rsidRPr="00803684">
                <w:rPr>
                  <w:b/>
                </w:rPr>
                <w:t>Utrikesdepartementet</w:t>
              </w:r>
            </w:p>
            <w:p w:rsidR="00803684" w:rsidP="00340DE0">
              <w:pPr>
                <w:pStyle w:val="Header"/>
              </w:pPr>
              <w:r w:rsidRPr="00803684">
                <w:t>Utrikesministern</w:t>
              </w:r>
            </w:p>
            <w:p w:rsidR="00803684" w:rsidP="00340DE0">
              <w:pPr>
                <w:pStyle w:val="Header"/>
              </w:pPr>
            </w:p>
            <w:p w:rsidR="00186E0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41C6B7A6E44FEBBD930C9F1FB4D42B"/>
          </w:placeholder>
          <w:dataBinding w:xpath="/ns0:DocumentInfo[1]/ns0:BaseInfo[1]/ns0:Recipient[1]" w:storeItemID="{451AF19D-5299-43C6-821C-0FEBBFF761A9}" w:prefixMappings="xmlns:ns0='http://lp/documentinfo/RK' "/>
          <w:text w:multiLine="1"/>
        </w:sdtPr>
        <w:sdtContent>
          <w:tc>
            <w:tcPr>
              <w:tcW w:w="3170" w:type="dxa"/>
            </w:tcPr>
            <w:p w:rsidR="00186E0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186E0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0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46B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C500066318408D82CCD6ED4F43B3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A75E0-FD86-4225-A0C9-536C419C5D07}"/>
      </w:docPartPr>
      <w:docPartBody>
        <w:p w:rsidR="00D5163E" w:rsidP="002E2739">
          <w:pPr>
            <w:pStyle w:val="F0C500066318408D82CCD6ED4F43B3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CC3CD1BE1341C78038371334520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5DDABA-783A-470D-A96E-81B8D9CA7EF2}"/>
      </w:docPartPr>
      <w:docPartBody>
        <w:p w:rsidR="00D5163E" w:rsidP="002E2739">
          <w:pPr>
            <w:pStyle w:val="C0CC3CD1BE1341C780383713345208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5BD11C777C4168A726B7C206B69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AA27B-B2FD-4E0C-ADAC-5059008049EB}"/>
      </w:docPartPr>
      <w:docPartBody>
        <w:p w:rsidR="00D5163E" w:rsidP="002E2739">
          <w:pPr>
            <w:pStyle w:val="965BD11C777C4168A726B7C206B691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41C6B7A6E44FEBBD930C9F1FB4D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2070D-13A1-4392-A151-149F59C8264A}"/>
      </w:docPartPr>
      <w:docPartBody>
        <w:p w:rsidR="00D5163E" w:rsidP="002E2739">
          <w:pPr>
            <w:pStyle w:val="8641C6B7A6E44FEBBD930C9F1FB4D4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91D990142541CB8402BE82D6265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4C93F-011F-4BC6-AC9C-BC93A22B9F0D}"/>
      </w:docPartPr>
      <w:docPartBody>
        <w:p w:rsidR="00D5163E" w:rsidP="002E2739">
          <w:pPr>
            <w:pStyle w:val="0891D990142541CB8402BE82D6265D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2739"/>
    <w:rPr>
      <w:noProof w:val="0"/>
      <w:color w:val="808080"/>
    </w:rPr>
  </w:style>
  <w:style w:type="paragraph" w:customStyle="1" w:styleId="F0C500066318408D82CCD6ED4F43B3AD">
    <w:name w:val="F0C500066318408D82CCD6ED4F43B3AD"/>
    <w:rsid w:val="002E2739"/>
  </w:style>
  <w:style w:type="paragraph" w:customStyle="1" w:styleId="8641C6B7A6E44FEBBD930C9F1FB4D42B">
    <w:name w:val="8641C6B7A6E44FEBBD930C9F1FB4D42B"/>
    <w:rsid w:val="002E2739"/>
  </w:style>
  <w:style w:type="paragraph" w:customStyle="1" w:styleId="C0CC3CD1BE1341C7803837133452081C1">
    <w:name w:val="C0CC3CD1BE1341C7803837133452081C1"/>
    <w:rsid w:val="002E27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5BD11C777C4168A726B7C206B691451">
    <w:name w:val="965BD11C777C4168A726B7C206B691451"/>
    <w:rsid w:val="002E27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91D990142541CB8402BE82D6265DA8">
    <w:name w:val="0891D990142541CB8402BE82D6265DA8"/>
    <w:rsid w:val="002E27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2023-02-01T00:00:00</HeaderDate>
    <Office/>
    <Dnr>UD2023/01068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add781d0-ad99-433a-a018-637101c0fbea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334F-32BF-4ACF-90A6-B4D97FFBAD28}"/>
</file>

<file path=customXml/itemProps2.xml><?xml version="1.0" encoding="utf-8"?>
<ds:datastoreItem xmlns:ds="http://schemas.openxmlformats.org/officeDocument/2006/customXml" ds:itemID="{451AF19D-5299-43C6-821C-0FEBBFF761A9}"/>
</file>

<file path=customXml/itemProps3.xml><?xml version="1.0" encoding="utf-8"?>
<ds:datastoreItem xmlns:ds="http://schemas.openxmlformats.org/officeDocument/2006/customXml" ds:itemID="{02CC3B26-52E0-423B-9EEE-F1F0366F8980}"/>
</file>

<file path=customXml/itemProps4.xml><?xml version="1.0" encoding="utf-8"?>
<ds:datastoreItem xmlns:ds="http://schemas.openxmlformats.org/officeDocument/2006/customXml" ds:itemID="{A05C6FCC-5DAE-47B1-BBDC-1717FAEA954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261 av Björn Söder (SD) Svernska generalkonsulatet i Istanbul.docx</dc:title>
  <cp:revision>2</cp:revision>
  <dcterms:created xsi:type="dcterms:W3CDTF">2023-02-01T08:43:00Z</dcterms:created>
  <dcterms:modified xsi:type="dcterms:W3CDTF">2023-02-01T08:43:00Z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a34075d5-3430-4f87-a179-9ae11c064bf9</vt:lpwstr>
  </property>
</Properties>
</file>