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9E71425F2343C9A23D10B9E29C54B4"/>
        </w:placeholder>
        <w:text/>
      </w:sdtPr>
      <w:sdtEndPr/>
      <w:sdtContent>
        <w:p w:rsidRPr="009B062B" w:rsidR="00AF30DD" w:rsidP="000E24CC" w:rsidRDefault="00AF30DD" w14:paraId="11DDCFC2" w14:textId="77777777">
          <w:pPr>
            <w:pStyle w:val="Rubrik1"/>
            <w:spacing w:after="300"/>
          </w:pPr>
          <w:r w:rsidRPr="009B062B">
            <w:t>Förslag till riksdagsbeslut</w:t>
          </w:r>
        </w:p>
      </w:sdtContent>
    </w:sdt>
    <w:bookmarkStart w:name="_Hlk51919039" w:displacedByCustomXml="next" w:id="0"/>
    <w:sdt>
      <w:sdtPr>
        <w:alias w:val="Yrkande 1"/>
        <w:tag w:val="6c8fbb2b-e7b3-408f-b11f-6988c959dcfe"/>
        <w:id w:val="-1958933163"/>
        <w:lock w:val="sdtLocked"/>
      </w:sdtPr>
      <w:sdtEndPr/>
      <w:sdtContent>
        <w:p w:rsidR="009F6B1D" w:rsidRDefault="00242AD7" w14:paraId="057812E2" w14:textId="77777777">
          <w:pPr>
            <w:pStyle w:val="Frslagstext"/>
            <w:numPr>
              <w:ilvl w:val="0"/>
              <w:numId w:val="0"/>
            </w:numPr>
          </w:pPr>
          <w:r>
            <w:t>Riksdagen ställer sig bakom det som anförs i motionen om att öka skattetransparensen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EB097215D8049468DD1D2104C70C8C0"/>
        </w:placeholder>
        <w:text/>
      </w:sdtPr>
      <w:sdtEndPr/>
      <w:sdtContent>
        <w:p w:rsidRPr="009B062B" w:rsidR="006D79C9" w:rsidP="00333E95" w:rsidRDefault="006D79C9" w14:paraId="6A790D90" w14:textId="77777777">
          <w:pPr>
            <w:pStyle w:val="Rubrik1"/>
          </w:pPr>
          <w:r>
            <w:t>Motivering</w:t>
          </w:r>
        </w:p>
      </w:sdtContent>
    </w:sdt>
    <w:p w:rsidR="00E44D01" w:rsidP="00E44D01" w:rsidRDefault="00E44D01" w14:paraId="410A469F" w14:textId="09B268A3">
      <w:pPr>
        <w:pStyle w:val="Normalutanindragellerluft"/>
      </w:pPr>
      <w:r>
        <w:t xml:space="preserve">Många medborgare har förmodligen en allmän och kanske något abstrakt uppfattning om att vi har ett tämligen högt skattetryck i Sverige. Men exakt hur stort det faktiskt är och hur det fördelar sig kan i vardagen vara något svårare att skapa sig en klar bild </w:t>
      </w:r>
      <w:r w:rsidR="00743739">
        <w:t>av</w:t>
      </w:r>
      <w:r>
        <w:t>. Detta kan emellertid vara väsentligt för att kunna uttrycka väl grundade synpunkter på dels det totala skatteunderlaget i sig</w:t>
      </w:r>
      <w:r w:rsidR="00743739">
        <w:t xml:space="preserve">, </w:t>
      </w:r>
      <w:r>
        <w:t>dels också den ekonomiska styrningen och vilka delar skatteuttaget syftar till att premiera, missgynna och i övrigt användas till.</w:t>
      </w:r>
    </w:p>
    <w:p w:rsidRPr="009020B4" w:rsidR="00BB6339" w:rsidP="009020B4" w:rsidRDefault="00E44D01" w14:paraId="42441E86" w14:textId="136257D3">
      <w:r w:rsidRPr="009020B4">
        <w:t>Av någon anledning går man idag ungefär halvvägs i redovisningen av skatter till enskilda privatpersoner. På de flesta lönespecifikationer kan avdragen preliminärskatt utläsas men inte därutöver tillkommande arbetsgivaravgifter. Konsumentkvitton redo</w:t>
      </w:r>
      <w:r w:rsidR="009020B4">
        <w:softHyphen/>
      </w:r>
      <w:r w:rsidRPr="009020B4">
        <w:t xml:space="preserve">visar mervärdesskatten separat men inte ingående punktskatter för exempelvis bränsle, alkohol eller tobak. Allt detta kan bidra till att upprätthålla ett sken av att det totala skatteuttaget skulle vara lägre än vad det egentligen är. Något sakligt motiv till denna halvmesyr </w:t>
      </w:r>
      <w:r w:rsidRPr="009020B4" w:rsidR="00743739">
        <w:t>är</w:t>
      </w:r>
      <w:r w:rsidRPr="009020B4">
        <w:t xml:space="preserve"> svårt att finna. Självfallet måste ambitionen vara att om man ändå gör någonting så kan man lika gärna försöka göra det ordentligt så långt det går. Med ökad inblick och kunskap ökar möjligheterna för medborgarna att göra medvetna val, både vad gäller sin egen konsumtion och dylikt </w:t>
      </w:r>
      <w:r w:rsidRPr="009020B4" w:rsidR="00743739">
        <w:t>och</w:t>
      </w:r>
      <w:r w:rsidRPr="009020B4">
        <w:t xml:space="preserve"> när det kommer till att utkräva ansvar från berörda beslutsfattare. Då duger det inte att endast halva sanningen tillhandahålls. Sålunda bör det vara obligatoriskt att alltid redovisa samtliga skatteuttag i anslutning till varje transaktion.</w:t>
      </w:r>
    </w:p>
    <w:sdt>
      <w:sdtPr>
        <w:rPr>
          <w:i/>
          <w:noProof/>
        </w:rPr>
        <w:alias w:val="CC_Underskrifter"/>
        <w:tag w:val="CC_Underskrifter"/>
        <w:id w:val="583496634"/>
        <w:lock w:val="sdtContentLocked"/>
        <w:placeholder>
          <w:docPart w:val="70AD72B1072B4EB4B16DE67354B9AAB6"/>
        </w:placeholder>
      </w:sdtPr>
      <w:sdtEndPr>
        <w:rPr>
          <w:i w:val="0"/>
          <w:noProof w:val="0"/>
        </w:rPr>
      </w:sdtEndPr>
      <w:sdtContent>
        <w:p w:rsidR="000E24CC" w:rsidP="000E24CC" w:rsidRDefault="000E24CC" w14:paraId="4A53CF93" w14:textId="77777777"/>
        <w:p w:rsidRPr="008E0FE2" w:rsidR="004801AC" w:rsidP="000E24CC" w:rsidRDefault="009020B4" w14:paraId="0C4F0C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t>
            </w:r>
          </w:p>
        </w:tc>
      </w:tr>
    </w:tbl>
    <w:p w:rsidR="0025336F" w:rsidP="009020B4" w:rsidRDefault="0025336F" w14:paraId="4A12204F" w14:textId="77777777">
      <w:pPr>
        <w:spacing w:line="100" w:lineRule="exact"/>
      </w:pPr>
      <w:bookmarkStart w:name="_GoBack" w:id="2"/>
      <w:bookmarkEnd w:id="2"/>
    </w:p>
    <w:sectPr w:rsidR="002533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629B1" w14:textId="77777777" w:rsidR="00E44D01" w:rsidRDefault="00E44D01" w:rsidP="000C1CAD">
      <w:pPr>
        <w:spacing w:line="240" w:lineRule="auto"/>
      </w:pPr>
      <w:r>
        <w:separator/>
      </w:r>
    </w:p>
  </w:endnote>
  <w:endnote w:type="continuationSeparator" w:id="0">
    <w:p w14:paraId="4E7C65DE" w14:textId="77777777" w:rsidR="00E44D01" w:rsidRDefault="00E44D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BB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76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89E6" w14:textId="77777777" w:rsidR="00E62F5C" w:rsidRDefault="00E62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64D8F" w14:textId="77777777" w:rsidR="00E44D01" w:rsidRDefault="00E44D01" w:rsidP="000C1CAD">
      <w:pPr>
        <w:spacing w:line="240" w:lineRule="auto"/>
      </w:pPr>
      <w:r>
        <w:separator/>
      </w:r>
    </w:p>
  </w:footnote>
  <w:footnote w:type="continuationSeparator" w:id="0">
    <w:p w14:paraId="4AEB49CB" w14:textId="77777777" w:rsidR="00E44D01" w:rsidRDefault="00E44D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AACA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B47899" wp14:anchorId="283F4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20B4" w14:paraId="7407371E" w14:textId="77777777">
                          <w:pPr>
                            <w:jc w:val="right"/>
                          </w:pPr>
                          <w:sdt>
                            <w:sdtPr>
                              <w:alias w:val="CC_Noformat_Partikod"/>
                              <w:tag w:val="CC_Noformat_Partikod"/>
                              <w:id w:val="-53464382"/>
                              <w:placeholder>
                                <w:docPart w:val="1E6B3F6B0E0F448FA7A31618ECA79F1E"/>
                              </w:placeholder>
                              <w:text/>
                            </w:sdtPr>
                            <w:sdtEndPr/>
                            <w:sdtContent>
                              <w:r w:rsidR="00E44D01">
                                <w:t>SD</w:t>
                              </w:r>
                            </w:sdtContent>
                          </w:sdt>
                          <w:sdt>
                            <w:sdtPr>
                              <w:alias w:val="CC_Noformat_Partinummer"/>
                              <w:tag w:val="CC_Noformat_Partinummer"/>
                              <w:id w:val="-1709555926"/>
                              <w:placeholder>
                                <w:docPart w:val="0CE128CDC6C0460C92477FEE92D564C0"/>
                              </w:placeholder>
                              <w:text/>
                            </w:sdtPr>
                            <w:sdtEndPr/>
                            <w:sdtContent>
                              <w:r w:rsidR="000E24CC">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F4E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20B4" w14:paraId="7407371E" w14:textId="77777777">
                    <w:pPr>
                      <w:jc w:val="right"/>
                    </w:pPr>
                    <w:sdt>
                      <w:sdtPr>
                        <w:alias w:val="CC_Noformat_Partikod"/>
                        <w:tag w:val="CC_Noformat_Partikod"/>
                        <w:id w:val="-53464382"/>
                        <w:placeholder>
                          <w:docPart w:val="1E6B3F6B0E0F448FA7A31618ECA79F1E"/>
                        </w:placeholder>
                        <w:text/>
                      </w:sdtPr>
                      <w:sdtEndPr/>
                      <w:sdtContent>
                        <w:r w:rsidR="00E44D01">
                          <w:t>SD</w:t>
                        </w:r>
                      </w:sdtContent>
                    </w:sdt>
                    <w:sdt>
                      <w:sdtPr>
                        <w:alias w:val="CC_Noformat_Partinummer"/>
                        <w:tag w:val="CC_Noformat_Partinummer"/>
                        <w:id w:val="-1709555926"/>
                        <w:placeholder>
                          <w:docPart w:val="0CE128CDC6C0460C92477FEE92D564C0"/>
                        </w:placeholder>
                        <w:text/>
                      </w:sdtPr>
                      <w:sdtEndPr/>
                      <w:sdtContent>
                        <w:r w:rsidR="000E24CC">
                          <w:t>208</w:t>
                        </w:r>
                      </w:sdtContent>
                    </w:sdt>
                  </w:p>
                </w:txbxContent>
              </v:textbox>
              <w10:wrap anchorx="page"/>
            </v:shape>
          </w:pict>
        </mc:Fallback>
      </mc:AlternateContent>
    </w:r>
  </w:p>
  <w:p w:rsidRPr="00293C4F" w:rsidR="00262EA3" w:rsidP="00776B74" w:rsidRDefault="00262EA3" w14:paraId="6A24A7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71B13B" w14:textId="77777777">
    <w:pPr>
      <w:jc w:val="right"/>
    </w:pPr>
  </w:p>
  <w:p w:rsidR="00262EA3" w:rsidP="00776B74" w:rsidRDefault="00262EA3" w14:paraId="70A8EF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20B4" w14:paraId="40A0B5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59044F" wp14:anchorId="69833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20B4" w14:paraId="705C20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4D01">
          <w:t>SD</w:t>
        </w:r>
      </w:sdtContent>
    </w:sdt>
    <w:sdt>
      <w:sdtPr>
        <w:alias w:val="CC_Noformat_Partinummer"/>
        <w:tag w:val="CC_Noformat_Partinummer"/>
        <w:id w:val="-2014525982"/>
        <w:text/>
      </w:sdtPr>
      <w:sdtEndPr/>
      <w:sdtContent>
        <w:r w:rsidR="000E24CC">
          <w:t>208</w:t>
        </w:r>
      </w:sdtContent>
    </w:sdt>
  </w:p>
  <w:p w:rsidRPr="008227B3" w:rsidR="00262EA3" w:rsidP="008227B3" w:rsidRDefault="009020B4" w14:paraId="195811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20B4" w14:paraId="629A2E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w:t>
        </w:r>
      </w:sdtContent>
    </w:sdt>
  </w:p>
  <w:p w:rsidR="00262EA3" w:rsidP="00E03A3D" w:rsidRDefault="009020B4" w14:paraId="4FEEEAFB"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E44D01" w14:paraId="1BB98311" w14:textId="77777777">
        <w:pPr>
          <w:pStyle w:val="FSHRub2"/>
        </w:pPr>
        <w:r>
          <w:t>Ökad skattetransparens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36E5DB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4D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4C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D7"/>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36F"/>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05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5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3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B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1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D01"/>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5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7A20CE"/>
  <w15:chartTrackingRefBased/>
  <w15:docId w15:val="{92E7C6D2-7034-419B-A861-0D27E315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9E71425F2343C9A23D10B9E29C54B4"/>
        <w:category>
          <w:name w:val="Allmänt"/>
          <w:gallery w:val="placeholder"/>
        </w:category>
        <w:types>
          <w:type w:val="bbPlcHdr"/>
        </w:types>
        <w:behaviors>
          <w:behavior w:val="content"/>
        </w:behaviors>
        <w:guid w:val="{58EAD6BC-8563-4FB8-98EF-1BB249C8672F}"/>
      </w:docPartPr>
      <w:docPartBody>
        <w:p w:rsidR="00B25FBC" w:rsidRDefault="00B25FBC">
          <w:pPr>
            <w:pStyle w:val="879E71425F2343C9A23D10B9E29C54B4"/>
          </w:pPr>
          <w:r w:rsidRPr="005A0A93">
            <w:rPr>
              <w:rStyle w:val="Platshllartext"/>
            </w:rPr>
            <w:t>Förslag till riksdagsbeslut</w:t>
          </w:r>
        </w:p>
      </w:docPartBody>
    </w:docPart>
    <w:docPart>
      <w:docPartPr>
        <w:name w:val="9EB097215D8049468DD1D2104C70C8C0"/>
        <w:category>
          <w:name w:val="Allmänt"/>
          <w:gallery w:val="placeholder"/>
        </w:category>
        <w:types>
          <w:type w:val="bbPlcHdr"/>
        </w:types>
        <w:behaviors>
          <w:behavior w:val="content"/>
        </w:behaviors>
        <w:guid w:val="{2FC99956-DB2A-4955-9F3D-D994B8ECAB49}"/>
      </w:docPartPr>
      <w:docPartBody>
        <w:p w:rsidR="00B25FBC" w:rsidRDefault="00B25FBC">
          <w:pPr>
            <w:pStyle w:val="9EB097215D8049468DD1D2104C70C8C0"/>
          </w:pPr>
          <w:r w:rsidRPr="005A0A93">
            <w:rPr>
              <w:rStyle w:val="Platshllartext"/>
            </w:rPr>
            <w:t>Motivering</w:t>
          </w:r>
        </w:p>
      </w:docPartBody>
    </w:docPart>
    <w:docPart>
      <w:docPartPr>
        <w:name w:val="1E6B3F6B0E0F448FA7A31618ECA79F1E"/>
        <w:category>
          <w:name w:val="Allmänt"/>
          <w:gallery w:val="placeholder"/>
        </w:category>
        <w:types>
          <w:type w:val="bbPlcHdr"/>
        </w:types>
        <w:behaviors>
          <w:behavior w:val="content"/>
        </w:behaviors>
        <w:guid w:val="{3F8A05F2-2EB2-466B-A57B-5F5C332A160F}"/>
      </w:docPartPr>
      <w:docPartBody>
        <w:p w:rsidR="00B25FBC" w:rsidRDefault="00B25FBC">
          <w:pPr>
            <w:pStyle w:val="1E6B3F6B0E0F448FA7A31618ECA79F1E"/>
          </w:pPr>
          <w:r>
            <w:rPr>
              <w:rStyle w:val="Platshllartext"/>
            </w:rPr>
            <w:t xml:space="preserve"> </w:t>
          </w:r>
        </w:p>
      </w:docPartBody>
    </w:docPart>
    <w:docPart>
      <w:docPartPr>
        <w:name w:val="0CE128CDC6C0460C92477FEE92D564C0"/>
        <w:category>
          <w:name w:val="Allmänt"/>
          <w:gallery w:val="placeholder"/>
        </w:category>
        <w:types>
          <w:type w:val="bbPlcHdr"/>
        </w:types>
        <w:behaviors>
          <w:behavior w:val="content"/>
        </w:behaviors>
        <w:guid w:val="{2FB1E6EC-90CA-49EF-A902-B2050061B182}"/>
      </w:docPartPr>
      <w:docPartBody>
        <w:p w:rsidR="00B25FBC" w:rsidRDefault="00B25FBC">
          <w:pPr>
            <w:pStyle w:val="0CE128CDC6C0460C92477FEE92D564C0"/>
          </w:pPr>
          <w:r>
            <w:t xml:space="preserve"> </w:t>
          </w:r>
        </w:p>
      </w:docPartBody>
    </w:docPart>
    <w:docPart>
      <w:docPartPr>
        <w:name w:val="70AD72B1072B4EB4B16DE67354B9AAB6"/>
        <w:category>
          <w:name w:val="Allmänt"/>
          <w:gallery w:val="placeholder"/>
        </w:category>
        <w:types>
          <w:type w:val="bbPlcHdr"/>
        </w:types>
        <w:behaviors>
          <w:behavior w:val="content"/>
        </w:behaviors>
        <w:guid w:val="{8A1257FA-7F94-4979-AD20-01A8D410B361}"/>
      </w:docPartPr>
      <w:docPartBody>
        <w:p w:rsidR="00AD04E6" w:rsidRDefault="00AD0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BC"/>
    <w:rsid w:val="00AD04E6"/>
    <w:rsid w:val="00B25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9E71425F2343C9A23D10B9E29C54B4">
    <w:name w:val="879E71425F2343C9A23D10B9E29C54B4"/>
  </w:style>
  <w:style w:type="paragraph" w:customStyle="1" w:styleId="A6587B9F9EF540F5A7A34C142FD6BB58">
    <w:name w:val="A6587B9F9EF540F5A7A34C142FD6BB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BA2FE3657B41A7B16683D03DF6041A">
    <w:name w:val="F6BA2FE3657B41A7B16683D03DF6041A"/>
  </w:style>
  <w:style w:type="paragraph" w:customStyle="1" w:styleId="9EB097215D8049468DD1D2104C70C8C0">
    <w:name w:val="9EB097215D8049468DD1D2104C70C8C0"/>
  </w:style>
  <w:style w:type="paragraph" w:customStyle="1" w:styleId="7749D1AEFB1942929F1CA8252BFEE06D">
    <w:name w:val="7749D1AEFB1942929F1CA8252BFEE06D"/>
  </w:style>
  <w:style w:type="paragraph" w:customStyle="1" w:styleId="5EEA1144944D486C9CF44DECD628CD51">
    <w:name w:val="5EEA1144944D486C9CF44DECD628CD51"/>
  </w:style>
  <w:style w:type="paragraph" w:customStyle="1" w:styleId="1E6B3F6B0E0F448FA7A31618ECA79F1E">
    <w:name w:val="1E6B3F6B0E0F448FA7A31618ECA79F1E"/>
  </w:style>
  <w:style w:type="paragraph" w:customStyle="1" w:styleId="0CE128CDC6C0460C92477FEE92D564C0">
    <w:name w:val="0CE128CDC6C0460C92477FEE92D56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0128F-90AC-4361-8A1A-C7FAA6E3DC7F}"/>
</file>

<file path=customXml/itemProps2.xml><?xml version="1.0" encoding="utf-8"?>
<ds:datastoreItem xmlns:ds="http://schemas.openxmlformats.org/officeDocument/2006/customXml" ds:itemID="{3E213D11-A811-4E6D-9758-F7B951D38B68}"/>
</file>

<file path=customXml/itemProps3.xml><?xml version="1.0" encoding="utf-8"?>
<ds:datastoreItem xmlns:ds="http://schemas.openxmlformats.org/officeDocument/2006/customXml" ds:itemID="{E6F1D152-B16E-4190-926D-ED82B74A2BD2}"/>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1506</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skattetransparens</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