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1EBC065255B46DEB8A3600752FD1908"/>
        </w:placeholder>
        <w:text/>
      </w:sdtPr>
      <w:sdtEndPr/>
      <w:sdtContent>
        <w:p w:rsidRPr="009B062B" w:rsidR="00AF30DD" w:rsidP="004B0D5D" w:rsidRDefault="00AF30DD" w14:paraId="3CBBB208" w14:textId="77777777">
          <w:pPr>
            <w:pStyle w:val="Rubrik1"/>
            <w:spacing w:after="300"/>
          </w:pPr>
          <w:r w:rsidRPr="009B062B">
            <w:t>Förslag till riksdagsbeslut</w:t>
          </w:r>
        </w:p>
      </w:sdtContent>
    </w:sdt>
    <w:sdt>
      <w:sdtPr>
        <w:alias w:val="Yrkande 1"/>
        <w:tag w:val="13d03278-25d5-43f2-97b1-3d22dd781cb6"/>
        <w:id w:val="1509484511"/>
        <w:lock w:val="sdtLocked"/>
      </w:sdtPr>
      <w:sdtEndPr/>
      <w:sdtContent>
        <w:p w:rsidR="00AF34F6" w:rsidRDefault="00386DA1" w14:paraId="7AB11A5F" w14:textId="77777777">
          <w:pPr>
            <w:pStyle w:val="Frslagstext"/>
            <w:numPr>
              <w:ilvl w:val="0"/>
              <w:numId w:val="0"/>
            </w:numPr>
          </w:pPr>
          <w:r>
            <w:t>Riksdagen ställer sig bakom det som anförs i motionen om att överväga att återbetalning av studiemedlen bör kunna göras med bruttolöneavdrag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B0F0901C4541BB94EDB1400801F767"/>
        </w:placeholder>
        <w:text/>
      </w:sdtPr>
      <w:sdtEndPr/>
      <w:sdtContent>
        <w:p w:rsidRPr="009B062B" w:rsidR="006D79C9" w:rsidP="00333E95" w:rsidRDefault="006D79C9" w14:paraId="1666FCF5" w14:textId="77777777">
          <w:pPr>
            <w:pStyle w:val="Rubrik1"/>
          </w:pPr>
          <w:r>
            <w:t>Motivering</w:t>
          </w:r>
        </w:p>
      </w:sdtContent>
    </w:sdt>
    <w:bookmarkEnd w:displacedByCustomXml="prev" w:id="3"/>
    <w:bookmarkEnd w:displacedByCustomXml="prev" w:id="4"/>
    <w:p w:rsidR="00645A9D" w:rsidP="00816114" w:rsidRDefault="0034039E" w14:paraId="244D7B47" w14:textId="4A5DD09E">
      <w:pPr>
        <w:pStyle w:val="Normalutanindragellerluft"/>
      </w:pPr>
      <w:r>
        <w:t xml:space="preserve">Arbetsgivare </w:t>
      </w:r>
      <w:r w:rsidR="00645A9D">
        <w:t xml:space="preserve">kan idag erbjuda anställda </w:t>
      </w:r>
      <w:r>
        <w:t xml:space="preserve">inköp av varor och tjänster </w:t>
      </w:r>
      <w:r w:rsidR="00645A9D">
        <w:t>via bruttolöne</w:t>
      </w:r>
      <w:r w:rsidR="00816114">
        <w:softHyphen/>
      </w:r>
      <w:r w:rsidR="00645A9D">
        <w:t>avdrag</w:t>
      </w:r>
      <w:r>
        <w:t>. I</w:t>
      </w:r>
      <w:r w:rsidR="00645A9D">
        <w:t>nledningsvis handlade det om friskvårdstjänster</w:t>
      </w:r>
      <w:r>
        <w:t>,</w:t>
      </w:r>
      <w:r w:rsidR="00645A9D">
        <w:t xml:space="preserve"> men </w:t>
      </w:r>
      <w:r>
        <w:t xml:space="preserve">det </w:t>
      </w:r>
      <w:r w:rsidR="00645A9D">
        <w:t xml:space="preserve">har sedermera utvidgats till att omfatta en lång rad varor och tjänster. Det kan vara </w:t>
      </w:r>
      <w:r>
        <w:t xml:space="preserve">en </w:t>
      </w:r>
      <w:r w:rsidR="00645A9D">
        <w:t>matkasse, elcykel eller städhjälp</w:t>
      </w:r>
      <w:r>
        <w:t>;</w:t>
      </w:r>
      <w:r w:rsidR="00645A9D">
        <w:t xml:space="preserve"> jag har till och med sett att det går att inköpa biobiljetter och presentkort på caféer med bruttolöneavdrag. Ofta kan man i områden där det är svårt </w:t>
      </w:r>
      <w:r w:rsidR="00B83C5C">
        <w:t xml:space="preserve">att </w:t>
      </w:r>
      <w:r w:rsidR="00645A9D">
        <w:t>rekryter</w:t>
      </w:r>
      <w:r w:rsidR="00B83C5C">
        <w:t>a se</w:t>
      </w:r>
      <w:r w:rsidR="00645A9D">
        <w:t xml:space="preserve"> att den som är beredd att ta en anställning kan få delar av eller hela sin studieskuld betalad av arbetsgivaren. Man får anta att detta bedöms vara ett attraktivt erbjudande, annars hade det inte givits. </w:t>
      </w:r>
    </w:p>
    <w:p w:rsidR="00645A9D" w:rsidP="00645A9D" w:rsidRDefault="00645A9D" w14:paraId="007449E5" w14:textId="77777777">
      <w:r>
        <w:t>Tar man dessa två faktum tillsammans väcks frågan varför inte studieskulder skulle kunna betalas med bruttolöneavdrag om nu fika kan det. Med varje rimlig bedömning borde kostnader för vidareutbildning anses vara lika ”nyttigt” som fika, även om kaffestunden kan ge sysselsättning för servitriser/kassapersonal.</w:t>
      </w:r>
    </w:p>
    <w:p w:rsidRPr="00645A9D" w:rsidR="00645A9D" w:rsidP="00645A9D" w:rsidRDefault="00645A9D" w14:paraId="3EC17F12" w14:textId="6DD3CB92">
      <w:r>
        <w:t xml:space="preserve">Ett sätt att lösa detta som inte innebär ökade kostnader för staten </w:t>
      </w:r>
      <w:r w:rsidR="00335C7B">
        <w:t>vore att erbjuda möjligheten att genomföra ”engångsåterbetalning” genom att arbetsgivaren gör en inbetalning</w:t>
      </w:r>
      <w:r w:rsidR="00B83C5C">
        <w:t>. B</w:t>
      </w:r>
      <w:r w:rsidR="00335C7B">
        <w:t>etalningen bör då ske i ”slutet” av lånet (d.v.s. utgående från betalnings</w:t>
      </w:r>
      <w:r w:rsidR="00816114">
        <w:softHyphen/>
      </w:r>
      <w:r w:rsidR="00335C7B">
        <w:t>planen så betalas skuldbeloppet bakifrån så att kommande år följs betalningsplanen även om den kommer att bli kortare). Genomförs förslaget på detta sätt så innebär det att mer pengar kommer in till studiemedelssystemet samtidigt som skatteinkomsterna minskar</w:t>
      </w:r>
      <w:r w:rsidR="00B83C5C">
        <w:t>;</w:t>
      </w:r>
      <w:r w:rsidR="00335C7B">
        <w:t xml:space="preserve"> de minskade skatteintäkterna kompenseras dock med minskat behov i studiemedelssystemet. </w:t>
      </w:r>
    </w:p>
    <w:sdt>
      <w:sdtPr>
        <w:rPr>
          <w:i/>
          <w:noProof/>
        </w:rPr>
        <w:alias w:val="CC_Underskrifter"/>
        <w:tag w:val="CC_Underskrifter"/>
        <w:id w:val="583496634"/>
        <w:lock w:val="sdtContentLocked"/>
        <w:placeholder>
          <w:docPart w:val="37ADFAFE0D2344D3B04178C53362441B"/>
        </w:placeholder>
      </w:sdtPr>
      <w:sdtEndPr>
        <w:rPr>
          <w:i w:val="0"/>
          <w:noProof w:val="0"/>
        </w:rPr>
      </w:sdtEndPr>
      <w:sdtContent>
        <w:p w:rsidR="004B0D5D" w:rsidP="004B0D5D" w:rsidRDefault="004B0D5D" w14:paraId="2EC4A219" w14:textId="77777777"/>
        <w:p w:rsidRPr="008E0FE2" w:rsidR="004801AC" w:rsidP="004B0D5D" w:rsidRDefault="00816114" w14:paraId="646CFECE" w14:textId="1BE435A9"/>
      </w:sdtContent>
    </w:sdt>
    <w:tbl>
      <w:tblPr>
        <w:tblW w:w="5000" w:type="pct"/>
        <w:tblLook w:val="04A0" w:firstRow="1" w:lastRow="0" w:firstColumn="1" w:lastColumn="0" w:noHBand="0" w:noVBand="1"/>
        <w:tblCaption w:val="underskrifter"/>
      </w:tblPr>
      <w:tblGrid>
        <w:gridCol w:w="4252"/>
        <w:gridCol w:w="4252"/>
      </w:tblGrid>
      <w:tr w:rsidR="00AF34F6" w14:paraId="17778BCB" w14:textId="77777777">
        <w:trPr>
          <w:cantSplit/>
        </w:trPr>
        <w:tc>
          <w:tcPr>
            <w:tcW w:w="50" w:type="pct"/>
            <w:vAlign w:val="bottom"/>
          </w:tcPr>
          <w:p w:rsidR="00AF34F6" w:rsidRDefault="00386DA1" w14:paraId="57BF45FC" w14:textId="77777777">
            <w:pPr>
              <w:pStyle w:val="Underskrifter"/>
            </w:pPr>
            <w:r>
              <w:t>Ulrik Nilsson (M)</w:t>
            </w:r>
          </w:p>
        </w:tc>
        <w:tc>
          <w:tcPr>
            <w:tcW w:w="50" w:type="pct"/>
            <w:vAlign w:val="bottom"/>
          </w:tcPr>
          <w:p w:rsidR="00AF34F6" w:rsidRDefault="00AF34F6" w14:paraId="5FECB8B9" w14:textId="77777777">
            <w:pPr>
              <w:pStyle w:val="Underskrifter"/>
            </w:pPr>
          </w:p>
        </w:tc>
      </w:tr>
    </w:tbl>
    <w:p w:rsidR="006058F7" w:rsidRDefault="006058F7" w14:paraId="22E9E5DF" w14:textId="77777777"/>
    <w:sectPr w:rsidR="006058F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9267" w14:textId="77777777" w:rsidR="00645A9D" w:rsidRDefault="00645A9D" w:rsidP="000C1CAD">
      <w:pPr>
        <w:spacing w:line="240" w:lineRule="auto"/>
      </w:pPr>
      <w:r>
        <w:separator/>
      </w:r>
    </w:p>
  </w:endnote>
  <w:endnote w:type="continuationSeparator" w:id="0">
    <w:p w14:paraId="417A57E1" w14:textId="77777777" w:rsidR="00645A9D" w:rsidRDefault="00645A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A3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E5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19B2" w14:textId="6A3DC0E4" w:rsidR="00262EA3" w:rsidRPr="004B0D5D" w:rsidRDefault="00262EA3" w:rsidP="004B0D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1733" w14:textId="77777777" w:rsidR="00645A9D" w:rsidRDefault="00645A9D" w:rsidP="000C1CAD">
      <w:pPr>
        <w:spacing w:line="240" w:lineRule="auto"/>
      </w:pPr>
      <w:r>
        <w:separator/>
      </w:r>
    </w:p>
  </w:footnote>
  <w:footnote w:type="continuationSeparator" w:id="0">
    <w:p w14:paraId="43C7A1DD" w14:textId="77777777" w:rsidR="00645A9D" w:rsidRDefault="00645A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EF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10F5E7" wp14:editId="65B66A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D4ADB6" w14:textId="718993EB" w:rsidR="00262EA3" w:rsidRDefault="00816114" w:rsidP="008103B5">
                          <w:pPr>
                            <w:jc w:val="right"/>
                          </w:pPr>
                          <w:sdt>
                            <w:sdtPr>
                              <w:alias w:val="CC_Noformat_Partikod"/>
                              <w:tag w:val="CC_Noformat_Partikod"/>
                              <w:id w:val="-53464382"/>
                              <w:text/>
                            </w:sdtPr>
                            <w:sdtEndPr/>
                            <w:sdtContent>
                              <w:r w:rsidR="00645A9D">
                                <w:t>M</w:t>
                              </w:r>
                            </w:sdtContent>
                          </w:sdt>
                          <w:sdt>
                            <w:sdtPr>
                              <w:alias w:val="CC_Noformat_Partinummer"/>
                              <w:tag w:val="CC_Noformat_Partinummer"/>
                              <w:id w:val="-1709555926"/>
                              <w:text/>
                            </w:sdtPr>
                            <w:sdtEndPr/>
                            <w:sdtContent>
                              <w:r w:rsidR="00254D3C">
                                <w:t>1099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10F5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D4ADB6" w14:textId="718993EB" w:rsidR="00262EA3" w:rsidRDefault="00816114" w:rsidP="008103B5">
                    <w:pPr>
                      <w:jc w:val="right"/>
                    </w:pPr>
                    <w:sdt>
                      <w:sdtPr>
                        <w:alias w:val="CC_Noformat_Partikod"/>
                        <w:tag w:val="CC_Noformat_Partikod"/>
                        <w:id w:val="-53464382"/>
                        <w:text/>
                      </w:sdtPr>
                      <w:sdtEndPr/>
                      <w:sdtContent>
                        <w:r w:rsidR="00645A9D">
                          <w:t>M</w:t>
                        </w:r>
                      </w:sdtContent>
                    </w:sdt>
                    <w:sdt>
                      <w:sdtPr>
                        <w:alias w:val="CC_Noformat_Partinummer"/>
                        <w:tag w:val="CC_Noformat_Partinummer"/>
                        <w:id w:val="-1709555926"/>
                        <w:text/>
                      </w:sdtPr>
                      <w:sdtEndPr/>
                      <w:sdtContent>
                        <w:r w:rsidR="00254D3C">
                          <w:t>1099</w:t>
                        </w:r>
                      </w:sdtContent>
                    </w:sdt>
                  </w:p>
                </w:txbxContent>
              </v:textbox>
              <w10:wrap anchorx="page"/>
            </v:shape>
          </w:pict>
        </mc:Fallback>
      </mc:AlternateContent>
    </w:r>
  </w:p>
  <w:p w14:paraId="7B0E86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02F2" w14:textId="77777777" w:rsidR="00262EA3" w:rsidRDefault="00262EA3" w:rsidP="008563AC">
    <w:pPr>
      <w:jc w:val="right"/>
    </w:pPr>
  </w:p>
  <w:p w14:paraId="65F501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7EB1" w14:textId="77777777" w:rsidR="00262EA3" w:rsidRDefault="008161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1FE4D3" wp14:editId="3C9A3A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03B32" w14:textId="064B2B5D" w:rsidR="00262EA3" w:rsidRDefault="00816114" w:rsidP="00A314CF">
    <w:pPr>
      <w:pStyle w:val="FSHNormal"/>
      <w:spacing w:before="40"/>
    </w:pPr>
    <w:sdt>
      <w:sdtPr>
        <w:alias w:val="CC_Noformat_Motionstyp"/>
        <w:tag w:val="CC_Noformat_Motionstyp"/>
        <w:id w:val="1162973129"/>
        <w:lock w:val="sdtContentLocked"/>
        <w15:appearance w15:val="hidden"/>
        <w:text/>
      </w:sdtPr>
      <w:sdtEndPr/>
      <w:sdtContent>
        <w:r w:rsidR="004B0D5D">
          <w:t>Enskild motion</w:t>
        </w:r>
      </w:sdtContent>
    </w:sdt>
    <w:r w:rsidR="00821B36">
      <w:t xml:space="preserve"> </w:t>
    </w:r>
    <w:sdt>
      <w:sdtPr>
        <w:alias w:val="CC_Noformat_Partikod"/>
        <w:tag w:val="CC_Noformat_Partikod"/>
        <w:id w:val="1471015553"/>
        <w:lock w:val="contentLocked"/>
        <w:text/>
      </w:sdtPr>
      <w:sdtEndPr/>
      <w:sdtContent>
        <w:r w:rsidR="00645A9D">
          <w:t>M</w:t>
        </w:r>
      </w:sdtContent>
    </w:sdt>
    <w:sdt>
      <w:sdtPr>
        <w:alias w:val="CC_Noformat_Partinummer"/>
        <w:tag w:val="CC_Noformat_Partinummer"/>
        <w:id w:val="-2014525982"/>
        <w:lock w:val="contentLocked"/>
        <w:text/>
      </w:sdtPr>
      <w:sdtEndPr/>
      <w:sdtContent>
        <w:r w:rsidR="00254D3C">
          <w:t>1099</w:t>
        </w:r>
      </w:sdtContent>
    </w:sdt>
  </w:p>
  <w:p w14:paraId="4A6BC069" w14:textId="77777777" w:rsidR="00262EA3" w:rsidRPr="008227B3" w:rsidRDefault="008161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C14E6B" w14:textId="45D6E3F8" w:rsidR="00262EA3" w:rsidRPr="008227B3" w:rsidRDefault="008161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0D5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0D5D">
          <w:t>:440</w:t>
        </w:r>
      </w:sdtContent>
    </w:sdt>
  </w:p>
  <w:p w14:paraId="6CEA2347" w14:textId="3E1E5C32" w:rsidR="00262EA3" w:rsidRDefault="00816114" w:rsidP="00E03A3D">
    <w:pPr>
      <w:pStyle w:val="Motionr"/>
    </w:pPr>
    <w:sdt>
      <w:sdtPr>
        <w:alias w:val="CC_Noformat_Avtext"/>
        <w:tag w:val="CC_Noformat_Avtext"/>
        <w:id w:val="-2020768203"/>
        <w:lock w:val="sdtContentLocked"/>
        <w15:appearance w15:val="hidden"/>
        <w:text/>
      </w:sdtPr>
      <w:sdtEndPr/>
      <w:sdtContent>
        <w:r w:rsidR="004B0D5D">
          <w:t>av Ulrik Nilsson (M)</w:t>
        </w:r>
      </w:sdtContent>
    </w:sdt>
  </w:p>
  <w:sdt>
    <w:sdtPr>
      <w:alias w:val="CC_Noformat_Rubtext"/>
      <w:tag w:val="CC_Noformat_Rubtext"/>
      <w:id w:val="-218060500"/>
      <w:lock w:val="sdtLocked"/>
      <w:text/>
    </w:sdtPr>
    <w:sdtEndPr/>
    <w:sdtContent>
      <w:p w14:paraId="6D5854C6" w14:textId="7FC69143" w:rsidR="00262EA3" w:rsidRDefault="00645A9D" w:rsidP="00283E0F">
        <w:pPr>
          <w:pStyle w:val="FSHRub2"/>
        </w:pPr>
        <w:r>
          <w:t>Återbetalning av studiemedel med bruttolöneavdrag</w:t>
        </w:r>
      </w:p>
    </w:sdtContent>
  </w:sdt>
  <w:sdt>
    <w:sdtPr>
      <w:alias w:val="CC_Boilerplate_3"/>
      <w:tag w:val="CC_Boilerplate_3"/>
      <w:id w:val="1606463544"/>
      <w:lock w:val="sdtContentLocked"/>
      <w15:appearance w15:val="hidden"/>
      <w:text w:multiLine="1"/>
    </w:sdtPr>
    <w:sdtEndPr/>
    <w:sdtContent>
      <w:p w14:paraId="70B925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45A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3C"/>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4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C7B"/>
    <w:rsid w:val="00335FFF"/>
    <w:rsid w:val="003366FF"/>
    <w:rsid w:val="00336F3D"/>
    <w:rsid w:val="003370B9"/>
    <w:rsid w:val="003371FF"/>
    <w:rsid w:val="00337327"/>
    <w:rsid w:val="003373C0"/>
    <w:rsid w:val="00337855"/>
    <w:rsid w:val="0034039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DA1"/>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5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8F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9D"/>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1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4F6"/>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C5C"/>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96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8C258D"/>
  <w15:chartTrackingRefBased/>
  <w15:docId w15:val="{D841E33E-F360-4CEA-A774-8B49D0A7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EBC065255B46DEB8A3600752FD1908"/>
        <w:category>
          <w:name w:val="Allmänt"/>
          <w:gallery w:val="placeholder"/>
        </w:category>
        <w:types>
          <w:type w:val="bbPlcHdr"/>
        </w:types>
        <w:behaviors>
          <w:behavior w:val="content"/>
        </w:behaviors>
        <w:guid w:val="{D39349C7-0CEC-4120-B352-2F5BCFA86F30}"/>
      </w:docPartPr>
      <w:docPartBody>
        <w:p w:rsidR="00777CF0" w:rsidRDefault="00777CF0">
          <w:pPr>
            <w:pStyle w:val="11EBC065255B46DEB8A3600752FD1908"/>
          </w:pPr>
          <w:r w:rsidRPr="005A0A93">
            <w:rPr>
              <w:rStyle w:val="Platshllartext"/>
            </w:rPr>
            <w:t>Förslag till riksdagsbeslut</w:t>
          </w:r>
        </w:p>
      </w:docPartBody>
    </w:docPart>
    <w:docPart>
      <w:docPartPr>
        <w:name w:val="CEB0F0901C4541BB94EDB1400801F767"/>
        <w:category>
          <w:name w:val="Allmänt"/>
          <w:gallery w:val="placeholder"/>
        </w:category>
        <w:types>
          <w:type w:val="bbPlcHdr"/>
        </w:types>
        <w:behaviors>
          <w:behavior w:val="content"/>
        </w:behaviors>
        <w:guid w:val="{500131FE-55C8-4EF6-A147-4E4C10FF17BD}"/>
      </w:docPartPr>
      <w:docPartBody>
        <w:p w:rsidR="00777CF0" w:rsidRDefault="00777CF0">
          <w:pPr>
            <w:pStyle w:val="CEB0F0901C4541BB94EDB1400801F767"/>
          </w:pPr>
          <w:r w:rsidRPr="005A0A93">
            <w:rPr>
              <w:rStyle w:val="Platshllartext"/>
            </w:rPr>
            <w:t>Motivering</w:t>
          </w:r>
        </w:p>
      </w:docPartBody>
    </w:docPart>
    <w:docPart>
      <w:docPartPr>
        <w:name w:val="37ADFAFE0D2344D3B04178C53362441B"/>
        <w:category>
          <w:name w:val="Allmänt"/>
          <w:gallery w:val="placeholder"/>
        </w:category>
        <w:types>
          <w:type w:val="bbPlcHdr"/>
        </w:types>
        <w:behaviors>
          <w:behavior w:val="content"/>
        </w:behaviors>
        <w:guid w:val="{0F28FAFF-CC37-4CFD-9977-A62E03485C66}"/>
      </w:docPartPr>
      <w:docPartBody>
        <w:p w:rsidR="00B13675" w:rsidRDefault="00B136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CF0"/>
    <w:rsid w:val="00777CF0"/>
    <w:rsid w:val="00B136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EBC065255B46DEB8A3600752FD1908">
    <w:name w:val="11EBC065255B46DEB8A3600752FD1908"/>
  </w:style>
  <w:style w:type="paragraph" w:customStyle="1" w:styleId="CEB0F0901C4541BB94EDB1400801F767">
    <w:name w:val="CEB0F0901C4541BB94EDB1400801F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CD5FF-88D1-4355-93CB-4DB9DCBC55C1}"/>
</file>

<file path=customXml/itemProps2.xml><?xml version="1.0" encoding="utf-8"?>
<ds:datastoreItem xmlns:ds="http://schemas.openxmlformats.org/officeDocument/2006/customXml" ds:itemID="{23D359E2-1718-4C4B-9599-E8F3F6BCC2D5}"/>
</file>

<file path=customXml/itemProps3.xml><?xml version="1.0" encoding="utf-8"?>
<ds:datastoreItem xmlns:ds="http://schemas.openxmlformats.org/officeDocument/2006/customXml" ds:itemID="{7A8C53D6-7684-4BF8-97C9-CDDB696C35D8}"/>
</file>

<file path=docProps/app.xml><?xml version="1.0" encoding="utf-8"?>
<Properties xmlns="http://schemas.openxmlformats.org/officeDocument/2006/extended-properties" xmlns:vt="http://schemas.openxmlformats.org/officeDocument/2006/docPropsVTypes">
  <Template>Normal</Template>
  <TotalTime>26</TotalTime>
  <Pages>2</Pages>
  <Words>207</Words>
  <Characters>1604</Characters>
  <Application>Microsoft Office Word</Application>
  <DocSecurity>0</DocSecurity>
  <Lines>94</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M1099 Återbetalning av studiemedel med bruttolöneavdrag</vt:lpstr>
      <vt:lpstr>
      </vt:lpstr>
    </vt:vector>
  </TitlesOfParts>
  <Company>Sveriges riksdag</Company>
  <LinksUpToDate>false</LinksUpToDate>
  <CharactersWithSpaces>1760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