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69F5" w:rsidRPr="00CC092E" w:rsidRDefault="003F69F5">
      <w:pPr>
        <w:pStyle w:val="Frslagsrubrik"/>
      </w:pPr>
      <w:r w:rsidRPr="00CC092E">
        <w:t>Förslag till riksdagsbeslut</w:t>
      </w:r>
    </w:p>
    <w:p w:rsidR="003F69F5" w:rsidRPr="00CC092E" w:rsidRDefault="003F69F5">
      <w:pPr>
        <w:pStyle w:val="Hemstlatt"/>
      </w:pPr>
      <w:r w:rsidRPr="00CC092E">
        <w:t xml:space="preserve">Riksdagen tillkännager för regeringen som sin mening vad som anförs i motionen om att det i likhet med det system som råder i Finland måste finnas ett påvisbart behov av den utbildning som en ny friskola avser att ge, t.ex. en viss pedagogisk profil eller språkprofil, för att en friskola ska få starta. </w:t>
      </w:r>
    </w:p>
    <w:p w:rsidR="003F69F5" w:rsidRPr="00CC092E" w:rsidRDefault="003F69F5">
      <w:pPr>
        <w:pStyle w:val="Rubrik1"/>
      </w:pPr>
      <w:r w:rsidRPr="00CC092E">
        <w:t>Motivering</w:t>
      </w:r>
    </w:p>
    <w:p w:rsidR="003F69F5" w:rsidRPr="00CC092E" w:rsidRDefault="003F69F5">
      <w:r w:rsidRPr="00CC092E">
        <w:t>Sverigedemokraterna betonar valfrihet och inflytande för föräldrar och elever i den svenska skolan, varför vi i grunden är positivt inställda till friskoler</w:t>
      </w:r>
      <w:r w:rsidRPr="00CC092E">
        <w:t>e</w:t>
      </w:r>
      <w:r w:rsidRPr="00CC092E">
        <w:t>formen, inte minst då den kommit att leda till ett bredare utbud och till en ökad valfrihet. Vi måste dock vara medvetna om att friskolereformen även skapat problem, och i vissa fall mycket stora problem för enskilda kommuner.</w:t>
      </w:r>
    </w:p>
    <w:p w:rsidR="003F69F5" w:rsidRPr="00CC092E" w:rsidRDefault="003F69F5">
      <w:pPr>
        <w:pStyle w:val="Normaltindrag"/>
      </w:pPr>
      <w:r w:rsidRPr="00CC092E">
        <w:t>Friskoleetablering i vissa kommuner/områden med bristande elevunderlag och där kommunens skolverksamhet är kalibrerat efter elevunderlaget, risk</w:t>
      </w:r>
      <w:r w:rsidRPr="00CC092E">
        <w:t>e</w:t>
      </w:r>
      <w:r w:rsidRPr="00CC092E">
        <w:t>rar nämligen att slå sönder den kommunala organisationen med skolor och skollokaler. Eftersom det är Skolverket som beslutar huruvida en friskola skall få starta eller inte, är det ofta mycket svårt, om inte omöjligt, för en enskild kommun att skapa en långsiktig planering för kommunens skolver</w:t>
      </w:r>
      <w:r w:rsidRPr="00CC092E">
        <w:t>k</w:t>
      </w:r>
      <w:r w:rsidRPr="00CC092E">
        <w:t>samhet, vilket kan leda till ökade kommunala kostnader. Vidare riskerar kommunala skolor som bedöms som mycket bra, inte minst mindre byskolor, att läggas ned om friskoleetableringarna blir för många, vilket ironisk</w:t>
      </w:r>
      <w:r w:rsidRPr="00CC092E">
        <w:t xml:space="preserve">t nog kan få följden att valfriheten minskar samtidigt som den kommunala servicen försämras. </w:t>
      </w:r>
    </w:p>
    <w:p w:rsidR="003F69F5" w:rsidRPr="00CC092E" w:rsidRDefault="003F69F5">
      <w:pPr>
        <w:pStyle w:val="Normaltindrag"/>
      </w:pPr>
      <w:r w:rsidRPr="00CC092E">
        <w:t xml:space="preserve">Ytterligare ett problem i sammanhanget är att uppdragen skiljer sig åt för en kommunal skola och en friskola. Även om regeringen fick igenom en ny skollag 2010, som bland annat innebär att skillnaderna mellan kommunala skolor och friskolor minskat, finns det fortfarande stora skillnader mellan dessa båda skolformer. En kommun har inte minst ett särskilt ansvar för att </w:t>
      </w:r>
      <w:r w:rsidRPr="00CC092E">
        <w:lastRenderedPageBreak/>
        <w:t>upprätthålla skolplikten, att ta hand om eleverna om en friskola går i konkurs, att ta hand om elever med särskilda behov, att ha ett uppföljningsansvar till dess att eleven fyller 20 år, att organisera fritidshem, att övergripande organ</w:t>
      </w:r>
      <w:r w:rsidRPr="00CC092E">
        <w:t>i</w:t>
      </w:r>
      <w:r w:rsidRPr="00CC092E">
        <w:t>sera skolan inom kommunens gränser, att fördela resurserna, se till att det finns skolor där människorna bor, och så vidare. Detta innebär att en mer eller mindre oreglerad friskoleetablering kan göra situationen mycket svår för kommunerna.</w:t>
      </w:r>
      <w:r w:rsidRPr="00CC092E">
        <w:rPr>
          <w:rFonts w:ascii="Garamond" w:hAnsi="Garamond" w:cs="Calibri"/>
          <w:sz w:val="22"/>
          <w:szCs w:val="22"/>
        </w:rPr>
        <w:t xml:space="preserve"> </w:t>
      </w:r>
    </w:p>
    <w:p w:rsidR="003F69F5" w:rsidRPr="00CC092E" w:rsidRDefault="003F69F5">
      <w:pPr>
        <w:pStyle w:val="Normaltindrag"/>
      </w:pPr>
      <w:r w:rsidRPr="00CC092E">
        <w:t>Vi menar därför att det måste bl</w:t>
      </w:r>
      <w:r w:rsidRPr="00CC092E">
        <w:t>i svårare att starta friskolor än vad det är i dag. Inte för att vi är emot friskolor som princip – tvärtom – utan för att vi måste börja se till helheten. Vi förordar därför ett system likt det finska, där det måste finnas ett påvisbart behov av den utbildning som en friskola avser ge, till exempel en viss pedagogisk profil eller språkskola, för att en friskola skall få starta.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092E">
        <w:trPr>
          <w:cantSplit/>
        </w:trPr>
        <w:tc>
          <w:tcPr>
            <w:tcW w:w="3046" w:type="dxa"/>
          </w:tcPr>
          <w:p w:rsidR="003F69F5" w:rsidRPr="00CC092E" w:rsidRDefault="003F69F5">
            <w:pPr>
              <w:pStyle w:val="UnderskriftDatum"/>
              <w:spacing w:before="240"/>
            </w:pPr>
            <w:r w:rsidRPr="00CC092E">
              <w:t>Stockholm den 3 oktober 2011</w:t>
            </w:r>
          </w:p>
        </w:tc>
        <w:tc>
          <w:tcPr>
            <w:tcW w:w="3047" w:type="dxa"/>
          </w:tcPr>
          <w:p w:rsidR="003F69F5" w:rsidRPr="00CC092E" w:rsidRDefault="003F69F5">
            <w:pPr>
              <w:pStyle w:val="Underskrifter"/>
              <w:spacing w:before="240"/>
            </w:pPr>
          </w:p>
        </w:tc>
      </w:tr>
      <w:tr w:rsidR="00000000" w:rsidRPr="00CC092E">
        <w:trPr>
          <w:cantSplit/>
        </w:trPr>
        <w:tc>
          <w:tcPr>
            <w:tcW w:w="3046" w:type="dxa"/>
          </w:tcPr>
          <w:p w:rsidR="003F69F5" w:rsidRPr="00CC092E" w:rsidRDefault="003F69F5">
            <w:pPr>
              <w:pStyle w:val="Underskrifter"/>
            </w:pPr>
            <w:r w:rsidRPr="00CC092E">
              <w:t>Richard Jomshof (SD)</w:t>
            </w:r>
          </w:p>
        </w:tc>
        <w:tc>
          <w:tcPr>
            <w:tcW w:w="3046" w:type="dxa"/>
          </w:tcPr>
          <w:p w:rsidR="003F69F5" w:rsidRPr="00CC092E" w:rsidRDefault="003F69F5">
            <w:pPr>
              <w:pStyle w:val="Underskrifter"/>
            </w:pPr>
            <w:r w:rsidRPr="00CC092E">
              <w:t>Margareta Sandstedt (SD)</w:t>
            </w:r>
          </w:p>
        </w:tc>
      </w:tr>
    </w:tbl>
    <w:p w:rsidR="003F69F5" w:rsidRPr="00CC092E" w:rsidRDefault="003F69F5">
      <w:pPr>
        <w:pStyle w:val="Normaltindrag"/>
      </w:pPr>
    </w:p>
    <w:sectPr w:rsidR="003F69F5" w:rsidRPr="00CC09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69F5" w:rsidRPr="00CC092E" w:rsidRDefault="003F69F5">
      <w:r w:rsidRPr="00CC092E">
        <w:separator/>
      </w:r>
    </w:p>
  </w:endnote>
  <w:endnote w:type="continuationSeparator" w:id="0">
    <w:p w:rsidR="003F69F5" w:rsidRPr="00CC092E" w:rsidRDefault="003F69F5">
      <w:r w:rsidRPr="00CC09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9F5" w:rsidRPr="00CC092E" w:rsidRDefault="00CC092E">
    <w:pPr>
      <w:pStyle w:val="Sidfot"/>
    </w:pPr>
    <w:r w:rsidRPr="00CC09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33208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9F5" w:rsidRDefault="003F69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69F5" w:rsidRDefault="003F69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9F5" w:rsidRPr="00CC092E" w:rsidRDefault="00CC092E">
    <w:pPr>
      <w:pStyle w:val="Sidfot"/>
    </w:pPr>
    <w:r w:rsidRPr="00CC09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64137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9F5" w:rsidRDefault="003F69F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69F5" w:rsidRDefault="003F69F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9F5" w:rsidRPr="00CC092E" w:rsidRDefault="00CC092E">
    <w:pPr>
      <w:pStyle w:val="Sidfot"/>
    </w:pPr>
    <w:r w:rsidRPr="00CC09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32866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9F5" w:rsidRDefault="003F69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69F5" w:rsidRDefault="003F69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69F5" w:rsidRPr="00CC092E" w:rsidRDefault="003F69F5">
      <w:r w:rsidRPr="00CC092E">
        <w:separator/>
      </w:r>
    </w:p>
  </w:footnote>
  <w:footnote w:type="continuationSeparator" w:id="0">
    <w:p w:rsidR="003F69F5" w:rsidRPr="00CC092E" w:rsidRDefault="003F69F5">
      <w:r w:rsidRPr="00CC09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9F5" w:rsidRPr="00CC092E" w:rsidRDefault="00CC092E">
    <w:pPr>
      <w:pStyle w:val="Sidhuvud"/>
    </w:pPr>
    <w:r w:rsidRPr="00CC09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46160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9F5" w:rsidRDefault="003F69F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69F5" w:rsidRDefault="003F69F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9F5" w:rsidRPr="00CC092E" w:rsidRDefault="00CC092E">
    <w:pPr>
      <w:pStyle w:val="Sidhuvud"/>
    </w:pPr>
    <w:r w:rsidRPr="00CC09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37103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9F5" w:rsidRDefault="003F69F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69F5" w:rsidRDefault="003F69F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9F5" w:rsidRPr="00CC092E" w:rsidRDefault="003F69F5">
    <w:pPr>
      <w:pStyle w:val="FSHNormal"/>
      <w:tabs>
        <w:tab w:val="right" w:pos="5840"/>
      </w:tabs>
    </w:pPr>
    <w:r w:rsidRPr="00CC092E">
      <w:br/>
    </w:r>
    <w:r w:rsidRPr="00CC092E">
      <w:fldChar w:fldCharType="begin" w:fldLock="1"/>
    </w:r>
    <w:r w:rsidRPr="00CC092E">
      <w:instrText xml:space="preserve"> DOCPROPERTY</w:instrText>
    </w:r>
    <w:r w:rsidRPr="00CC092E">
      <w:rPr>
        <w:sz w:val="18"/>
      </w:rPr>
      <w:instrText xml:space="preserve"> "YearUser" *\charformat </w:instrText>
    </w:r>
    <w:r w:rsidRPr="00CC092E">
      <w:fldChar w:fldCharType="separate"/>
    </w:r>
    <w:r w:rsidRPr="00CC092E">
      <w:t>2011/12</w:t>
    </w:r>
    <w:r w:rsidRPr="00CC092E">
      <w:fldChar w:fldCharType="end"/>
    </w:r>
    <w:r w:rsidRPr="00CC092E">
      <w:t xml:space="preserve"> </w:t>
    </w:r>
    <w:r w:rsidRPr="00CC092E">
      <w:tab/>
      <w:t xml:space="preserve">mnr: </w:t>
    </w:r>
    <w:r w:rsidRPr="00CC092E">
      <w:fldChar w:fldCharType="begin" w:fldLock="1"/>
    </w:r>
    <w:r w:rsidRPr="00CC092E">
      <w:instrText xml:space="preserve"> DOCPROPERTY</w:instrText>
    </w:r>
    <w:r w:rsidRPr="00CC092E">
      <w:rPr>
        <w:sz w:val="18"/>
      </w:rPr>
      <w:instrText xml:space="preserve"> "Motionsnummer" *\charformat </w:instrText>
    </w:r>
    <w:r w:rsidRPr="00CC092E">
      <w:fldChar w:fldCharType="separate"/>
    </w:r>
    <w:r w:rsidRPr="00CC092E">
      <w:t>Ub493</w:t>
    </w:r>
    <w:r w:rsidRPr="00CC092E">
      <w:fldChar w:fldCharType="end"/>
    </w:r>
    <w:r w:rsidRPr="00CC092E">
      <w:br/>
    </w:r>
    <w:r w:rsidRPr="00CC092E">
      <w:fldChar w:fldCharType="begin" w:fldLock="1"/>
    </w:r>
    <w:r w:rsidRPr="00CC092E">
      <w:instrText xml:space="preserve"> DOCPROPERTY</w:instrText>
    </w:r>
    <w:r w:rsidRPr="00CC092E">
      <w:rPr>
        <w:sz w:val="18"/>
      </w:rPr>
      <w:instrText xml:space="preserve"> "Samling" *\charformat </w:instrText>
    </w:r>
    <w:r w:rsidRPr="00CC092E">
      <w:fldChar w:fldCharType="end"/>
    </w:r>
    <w:r w:rsidRPr="00CC092E">
      <w:tab/>
      <w:t xml:space="preserve">pnr: </w:t>
    </w:r>
    <w:r w:rsidRPr="00CC092E">
      <w:fldChar w:fldCharType="begin" w:fldLock="1"/>
    </w:r>
    <w:r w:rsidRPr="00CC092E">
      <w:instrText xml:space="preserve"> DOCPROPERTY</w:instrText>
    </w:r>
    <w:r w:rsidRPr="00CC092E">
      <w:rPr>
        <w:sz w:val="18"/>
      </w:rPr>
      <w:instrText xml:space="preserve"> "Partinummer" *\charformat </w:instrText>
    </w:r>
    <w:r w:rsidRPr="00CC092E">
      <w:fldChar w:fldCharType="separate"/>
    </w:r>
    <w:r w:rsidRPr="00CC092E">
      <w:t>SD28</w:t>
    </w:r>
    <w:r w:rsidRPr="00CC092E">
      <w:fldChar w:fldCharType="end"/>
    </w:r>
  </w:p>
  <w:p w:rsidR="003F69F5" w:rsidRPr="00CC092E" w:rsidRDefault="003F69F5">
    <w:pPr>
      <w:pStyle w:val="FSHRub1"/>
    </w:pPr>
    <w:r w:rsidRPr="00CC092E">
      <w:t>Motion till riksdagen</w:t>
    </w:r>
    <w:r w:rsidRPr="00CC092E">
      <w:br/>
    </w:r>
    <w:r w:rsidRPr="00CC092E">
      <w:fldChar w:fldCharType="begin" w:fldLock="1"/>
    </w:r>
    <w:r w:rsidRPr="00CC092E">
      <w:instrText xml:space="preserve"> DOCPROPERTY "YearUser" *\charformat </w:instrText>
    </w:r>
    <w:r w:rsidRPr="00CC092E">
      <w:fldChar w:fldCharType="separate"/>
    </w:r>
    <w:r w:rsidRPr="00CC092E">
      <w:t>2011/12</w:t>
    </w:r>
    <w:r w:rsidRPr="00CC092E">
      <w:fldChar w:fldCharType="end"/>
    </w:r>
    <w:r w:rsidRPr="00CC092E">
      <w:t>:</w:t>
    </w:r>
    <w:r w:rsidRPr="00CC092E">
      <w:fldChar w:fldCharType="begin" w:fldLock="1"/>
    </w:r>
    <w:r w:rsidRPr="00CC092E">
      <w:instrText xml:space="preserve"> DOCPROPERTY "Motionsnummer" *\charformat </w:instrText>
    </w:r>
    <w:r w:rsidRPr="00CC092E">
      <w:fldChar w:fldCharType="separate"/>
    </w:r>
    <w:r w:rsidRPr="00CC092E">
      <w:t>Ub493</w:t>
    </w:r>
    <w:r w:rsidRPr="00CC092E">
      <w:fldChar w:fldCharType="end"/>
    </w:r>
  </w:p>
  <w:p w:rsidR="003F69F5" w:rsidRPr="00CC092E" w:rsidRDefault="003F69F5">
    <w:pPr>
      <w:pStyle w:val="FSHNormalS5"/>
    </w:pPr>
    <w:r w:rsidRPr="00CC092E">
      <w:fldChar w:fldCharType="begin" w:fldLock="1"/>
    </w:r>
    <w:r w:rsidRPr="00CC092E">
      <w:instrText xml:space="preserve"> DOCPROPERTY "MotionarText" *\charformat </w:instrText>
    </w:r>
    <w:r w:rsidRPr="00CC092E">
      <w:fldChar w:fldCharType="separate"/>
    </w:r>
    <w:r w:rsidRPr="00CC092E">
      <w:t>av Richard Jomshof och Margareta Sandstedt (SD)</w:t>
    </w:r>
    <w:r w:rsidRPr="00CC092E">
      <w:fldChar w:fldCharType="end"/>
    </w:r>
    <w:r w:rsidRPr="00CC092E">
      <w:br/>
    </w:r>
    <w:r w:rsidRPr="00CC092E">
      <w:fldChar w:fldCharType="begin" w:fldLock="1"/>
    </w:r>
    <w:r w:rsidRPr="00CC092E">
      <w:instrText xml:space="preserve"> DOCPROPERTY "SvarFrasKort" *\charformat </w:instrText>
    </w:r>
    <w:r w:rsidRPr="00CC092E">
      <w:fldChar w:fldCharType="end"/>
    </w:r>
  </w:p>
  <w:p w:rsidR="003F69F5" w:rsidRPr="00CC092E" w:rsidRDefault="003F69F5">
    <w:pPr>
      <w:pStyle w:val="FSHTitel"/>
    </w:pPr>
    <w:r w:rsidRPr="00CC092E">
      <w:fldChar w:fldCharType="begin" w:fldLock="1"/>
    </w:r>
    <w:r w:rsidRPr="00CC092E">
      <w:instrText xml:space="preserve"> DOCPROPERTY</w:instrText>
    </w:r>
    <w:r w:rsidRPr="00CC092E">
      <w:rPr>
        <w:sz w:val="18"/>
      </w:rPr>
      <w:instrText xml:space="preserve"> "RubrikSvar" *\charformat </w:instrText>
    </w:r>
    <w:r w:rsidRPr="00CC092E">
      <w:fldChar w:fldCharType="separate"/>
    </w:r>
    <w:r w:rsidRPr="00CC092E">
      <w:t>Nya regler för friskoleetablering</w:t>
    </w:r>
    <w:r w:rsidRPr="00CC092E">
      <w:fldChar w:fldCharType="end"/>
    </w:r>
  </w:p>
  <w:p w:rsidR="003F69F5" w:rsidRPr="00CC092E" w:rsidRDefault="003F69F5">
    <w:pPr>
      <w:pStyle w:val="Normal00"/>
    </w:pPr>
  </w:p>
  <w:p w:rsidR="003F69F5" w:rsidRPr="00CC092E" w:rsidRDefault="003F69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58626048">
    <w:abstractNumId w:val="3"/>
  </w:num>
  <w:num w:numId="2" w16cid:durableId="1465195715">
    <w:abstractNumId w:val="2"/>
  </w:num>
  <w:num w:numId="3" w16cid:durableId="652680197">
    <w:abstractNumId w:val="1"/>
  </w:num>
  <w:num w:numId="4" w16cid:durableId="533815046">
    <w:abstractNumId w:val="0"/>
  </w:num>
  <w:num w:numId="5" w16cid:durableId="594829835">
    <w:abstractNumId w:val="7"/>
  </w:num>
  <w:num w:numId="6" w16cid:durableId="454295872">
    <w:abstractNumId w:val="6"/>
  </w:num>
  <w:num w:numId="7" w16cid:durableId="752774726">
    <w:abstractNumId w:val="5"/>
  </w:num>
  <w:num w:numId="8" w16cid:durableId="1027171507">
    <w:abstractNumId w:val="4"/>
  </w:num>
  <w:num w:numId="9" w16cid:durableId="1706175563">
    <w:abstractNumId w:val="8"/>
  </w:num>
  <w:num w:numId="10" w16cid:durableId="1762993258">
    <w:abstractNumId w:val="9"/>
  </w:num>
  <w:num w:numId="11" w16cid:durableId="548305971">
    <w:abstractNumId w:val="10"/>
  </w:num>
  <w:num w:numId="12" w16cid:durableId="145783871">
    <w:abstractNumId w:val="13"/>
  </w:num>
  <w:num w:numId="13" w16cid:durableId="1129594190">
    <w:abstractNumId w:val="15"/>
  </w:num>
  <w:num w:numId="14" w16cid:durableId="133182238">
    <w:abstractNumId w:val="16"/>
  </w:num>
  <w:num w:numId="15" w16cid:durableId="1290824446">
    <w:abstractNumId w:val="11"/>
  </w:num>
  <w:num w:numId="16" w16cid:durableId="1610620579">
    <w:abstractNumId w:val="18"/>
  </w:num>
  <w:num w:numId="17" w16cid:durableId="2043019307">
    <w:abstractNumId w:val="17"/>
  </w:num>
  <w:num w:numId="18" w16cid:durableId="783892046">
    <w:abstractNumId w:val="14"/>
  </w:num>
  <w:num w:numId="19" w16cid:durableId="17000813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4"/>
    <w:docVar w:name="PersonGUIDs" w:val="{F18D46FE-CB1E-4F47-A773-E1B0F6C993DB},{710FA618-5B25-4BFF-97BA-81B32B30C3BD}"/>
  </w:docVars>
  <w:rsids>
    <w:rsidRoot w:val="00F82C24"/>
    <w:rsid w:val="003F69F5"/>
    <w:rsid w:val="00CC092E"/>
    <w:rsid w:val="00F82C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4B0F5A-7CEE-4C20-B604-DD0FFD56E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2385</Characters>
  <Application>Microsoft Office Word</Application>
  <DocSecurity>4</DocSecurity>
  <Lines>44</Lines>
  <Paragraphs>11</Paragraphs>
  <ScaleCrop>false</ScaleCrop>
  <HeadingPairs>
    <vt:vector size="2" baseType="variant">
      <vt:variant>
        <vt:lpstr>Rubrik</vt:lpstr>
      </vt:variant>
      <vt:variant>
        <vt:i4>1</vt:i4>
      </vt:variant>
    </vt:vector>
  </HeadingPairs>
  <TitlesOfParts>
    <vt:vector size="1" baseType="lpstr">
      <vt:lpstr>SD28</vt:lpstr>
    </vt:vector>
  </TitlesOfParts>
  <Company>Riksdagen</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SD28</dc:title>
  <dc:subject>SD28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2011-12-28T15:30:00Z</cp:lastPrinted>
  <dcterms:created xsi:type="dcterms:W3CDTF">2025-12-17T20:51:00Z</dcterms:created>
  <dcterms:modified xsi:type="dcterms:W3CDTF">2025-12-17T20:51:00Z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mot2000_534_2011-09-14</vt:lpwstr>
  </property>
  <property fmtid="{D5CDD505-2E9C-101B-9397-08002B2CF9AE}" pid="3" name="version">
    <vt:lpwstr>mot2000_534_2011-09-14</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Nya regler för friskoleetablering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Nya regler för friskoleetablering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SD28</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Richard Jomshof och Margareta Sandstedt (SD)</vt:lpwstr>
  </property>
  <property fmtid="{D5CDD505-2E9C-101B-9397-08002B2CF9AE}" pid="26" name="MotionarLista">
    <vt:lpwstr>Jomshof, Richard (SD)\Sandstedt, Margareta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Richard Jomshof (SD), Margareta Sandstedt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Ub493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richard.jomshof@riksdagen.se</vt:lpwstr>
  </property>
  <property fmtid="{D5CDD505-2E9C-101B-9397-08002B2CF9AE}" pid="45" name="ReservUID">
    <vt:lpwstr>rd0706aa</vt:lpwstr>
  </property>
  <property fmtid="{D5CDD505-2E9C-101B-9397-08002B2CF9AE}" pid="46" name="MotionID">
    <vt:lpwstr>20112012000000830068000000280069</vt:lpwstr>
  </property>
  <property fmtid="{D5CDD505-2E9C-101B-9397-08002B2CF9AE}" pid="47" name="datum">
    <vt:lpwstr>111003</vt:lpwstr>
  </property>
  <property fmtid="{D5CDD505-2E9C-101B-9397-08002B2CF9AE}" pid="48" name="avsändar-e-post">
    <vt:lpwstr>richard.jomshof@riksdagen.se</vt:lpwstr>
  </property>
  <property fmtid="{D5CDD505-2E9C-101B-9397-08002B2CF9AE}" pid="49" name="id">
    <vt:lpwstr>20112012000000830068000000280069</vt:lpwstr>
  </property>
  <property fmtid="{D5CDD505-2E9C-101B-9397-08002B2CF9AE}" pid="50" name="nummer">
    <vt:lpwstr>493</vt:lpwstr>
  </property>
  <property fmtid="{D5CDD505-2E9C-101B-9397-08002B2CF9AE}" pid="51" name="utskottsbeteckning">
    <vt:lpwstr>Ub</vt:lpwstr>
  </property>
  <property fmtid="{D5CDD505-2E9C-101B-9397-08002B2CF9AE}" pid="52" name="GlobalUID">
    <vt:lpwstr>{0BB7BC68-C232-43A5-8638-1F8C6D6640E3}</vt:lpwstr>
  </property>
  <property fmtid="{D5CDD505-2E9C-101B-9397-08002B2CF9AE}" pid="53" name="Överföringar">
    <vt:i4>0</vt:i4>
  </property>
  <property fmtid="{D5CDD505-2E9C-101B-9397-08002B2CF9AE}" pid="54" name="Checksum">
    <vt:lpwstr>*0014228592599*</vt:lpwstr>
  </property>
  <property fmtid="{D5CDD505-2E9C-101B-9397-08002B2CF9AE}" pid="55" name="skuggnummer">
    <vt:lpwstr>2920</vt:lpwstr>
  </property>
  <property fmtid="{D5CDD505-2E9C-101B-9397-08002B2CF9AE}" pid="56" name="urixVersion">
    <vt:lpwstr>4.5.0.25</vt:lpwstr>
  </property>
  <property fmtid="{D5CDD505-2E9C-101B-9397-08002B2CF9AE}" pid="57" name="urixOrigin">
    <vt:lpwstr>111228 16:30:18.023</vt:lpwstr>
  </property>
  <property fmtid="{D5CDD505-2E9C-101B-9397-08002B2CF9AE}" pid="58" name="urixGuid">
    <vt:lpwstr>{80A97CC8-EC10-4B79-A504-514DEA5C4F9B}</vt:lpwstr>
  </property>
</Properties>
</file>